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AF" w:rsidRPr="00F137AF" w:rsidRDefault="00F137AF" w:rsidP="00F137AF">
      <w:pPr>
        <w:jc w:val="center"/>
        <w:rPr>
          <w:rFonts w:ascii="Times New Roman" w:hAnsi="Times New Roman" w:cs="Times New Roman"/>
          <w:b/>
          <w:sz w:val="28"/>
        </w:rPr>
      </w:pPr>
      <w:r w:rsidRPr="00F137AF">
        <w:rPr>
          <w:rFonts w:ascii="Times New Roman" w:hAnsi="Times New Roman" w:cs="Times New Roman"/>
          <w:b/>
          <w:sz w:val="28"/>
        </w:rPr>
        <w:t>Абитуриенты смогут подать документы онлайн в 14 вузов Прикамья</w:t>
      </w:r>
    </w:p>
    <w:p w:rsidR="00F137AF" w:rsidRPr="00F137AF" w:rsidRDefault="00F137AF" w:rsidP="00F137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137AF">
        <w:rPr>
          <w:rFonts w:ascii="Times New Roman" w:hAnsi="Times New Roman" w:cs="Times New Roman"/>
          <w:sz w:val="28"/>
        </w:rPr>
        <w:t>Приемная кампания начнется не позднее 20 июня.</w:t>
      </w:r>
    </w:p>
    <w:p w:rsidR="00F137AF" w:rsidRPr="00F137AF" w:rsidRDefault="00F137AF" w:rsidP="00F137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137AF" w:rsidRPr="00F137AF" w:rsidRDefault="00F137AF" w:rsidP="00F137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137AF">
        <w:rPr>
          <w:rFonts w:ascii="Times New Roman" w:hAnsi="Times New Roman" w:cs="Times New Roman"/>
          <w:sz w:val="28"/>
        </w:rPr>
        <w:t xml:space="preserve">Уже совсем скоро абитуриенты начнут подавать документы в вузы. И для этого теперь необязательно ехать в город, где располагается университет. Доступно три способа подавать документы: лично в приемную комиссию, по почте либо онлайн — через сайт учебного заведения или сервис на </w:t>
      </w:r>
      <w:proofErr w:type="spellStart"/>
      <w:r w:rsidRPr="00F137AF">
        <w:rPr>
          <w:rFonts w:ascii="Times New Roman" w:hAnsi="Times New Roman" w:cs="Times New Roman"/>
          <w:sz w:val="28"/>
        </w:rPr>
        <w:t>Госуслугах</w:t>
      </w:r>
      <w:proofErr w:type="spellEnd"/>
      <w:r w:rsidRPr="00F137AF">
        <w:rPr>
          <w:rFonts w:ascii="Times New Roman" w:hAnsi="Times New Roman" w:cs="Times New Roman"/>
          <w:sz w:val="28"/>
        </w:rPr>
        <w:t xml:space="preserve"> «Поступление в вуз онлайн»: </w:t>
      </w:r>
      <w:hyperlink r:id="rId4" w:history="1">
        <w:r w:rsidRPr="00AE5A45">
          <w:rPr>
            <w:rStyle w:val="a3"/>
            <w:rFonts w:ascii="Times New Roman" w:hAnsi="Times New Roman" w:cs="Times New Roman"/>
            <w:sz w:val="28"/>
          </w:rPr>
          <w:t>https://www.gosuslugi.ru/vuzonline</w:t>
        </w:r>
      </w:hyperlink>
      <w:r w:rsidRPr="00F137AF">
        <w:rPr>
          <w:rFonts w:ascii="Times New Roman" w:hAnsi="Times New Roman" w:cs="Times New Roman"/>
          <w:sz w:val="28"/>
        </w:rPr>
        <w:t xml:space="preserve">.  </w:t>
      </w:r>
    </w:p>
    <w:p w:rsidR="00F137AF" w:rsidRPr="00F137AF" w:rsidRDefault="00F137AF" w:rsidP="00F137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137AF" w:rsidRPr="00F137AF" w:rsidRDefault="00F137AF" w:rsidP="00F137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137AF">
        <w:rPr>
          <w:rFonts w:ascii="Times New Roman" w:hAnsi="Times New Roman" w:cs="Times New Roman"/>
          <w:sz w:val="28"/>
        </w:rPr>
        <w:t xml:space="preserve">Сервис создан </w:t>
      </w:r>
      <w:proofErr w:type="spellStart"/>
      <w:r w:rsidRPr="00F137AF">
        <w:rPr>
          <w:rFonts w:ascii="Times New Roman" w:hAnsi="Times New Roman" w:cs="Times New Roman"/>
          <w:sz w:val="28"/>
        </w:rPr>
        <w:t>Минцифры</w:t>
      </w:r>
      <w:proofErr w:type="spellEnd"/>
      <w:r w:rsidRPr="00F137AF">
        <w:rPr>
          <w:rFonts w:ascii="Times New Roman" w:hAnsi="Times New Roman" w:cs="Times New Roman"/>
          <w:sz w:val="28"/>
        </w:rPr>
        <w:t xml:space="preserve"> РФ при поддержке </w:t>
      </w:r>
      <w:proofErr w:type="spellStart"/>
      <w:r w:rsidRPr="00F137AF">
        <w:rPr>
          <w:rFonts w:ascii="Times New Roman" w:hAnsi="Times New Roman" w:cs="Times New Roman"/>
          <w:sz w:val="28"/>
        </w:rPr>
        <w:t>Минобрнауки</w:t>
      </w:r>
      <w:proofErr w:type="spellEnd"/>
      <w:r w:rsidRPr="00F137AF">
        <w:rPr>
          <w:rFonts w:ascii="Times New Roman" w:hAnsi="Times New Roman" w:cs="Times New Roman"/>
          <w:sz w:val="28"/>
        </w:rPr>
        <w:t xml:space="preserve"> РФ. Он работал и в прошлом году, но в эту приемную кампанию можно подавать документы не только на бюджетные места, но и на платное обучение, по целевому приему, а также для льготных категорий. Всего к сервису присоединилось более 970 вузов по всей стране. В том числе 14 вузов Прикамья: ПГНИУ, ПНИПУ, ПГГПУ, ПГИК, ПГАТУ им. Прянишникова, ПГФА, ПГМУ им. Вагнера, Чайковская государственная академия физкультуры и спорта, Пермский филиал НИУ ВШЭ, Пермский филиал Волжского госуниверситета водного транспорта, Пермский институт (филиал) РГЭУ им. Плеханова, Уральский филиал Российской академии живописи, ваяния и зодчества Ильи Глазунова, Пермский филиал </w:t>
      </w:r>
      <w:proofErr w:type="spellStart"/>
      <w:r w:rsidRPr="00F137AF">
        <w:rPr>
          <w:rFonts w:ascii="Times New Roman" w:hAnsi="Times New Roman" w:cs="Times New Roman"/>
          <w:sz w:val="28"/>
        </w:rPr>
        <w:t>РАНХиГС</w:t>
      </w:r>
      <w:proofErr w:type="spellEnd"/>
      <w:r w:rsidRPr="00F137AF">
        <w:rPr>
          <w:rFonts w:ascii="Times New Roman" w:hAnsi="Times New Roman" w:cs="Times New Roman"/>
          <w:sz w:val="28"/>
        </w:rPr>
        <w:t xml:space="preserve"> при Президенте РФ, Пермский институт ж/д транспорта – филиал </w:t>
      </w:r>
      <w:proofErr w:type="spellStart"/>
      <w:r w:rsidRPr="00F137AF">
        <w:rPr>
          <w:rFonts w:ascii="Times New Roman" w:hAnsi="Times New Roman" w:cs="Times New Roman"/>
          <w:sz w:val="28"/>
        </w:rPr>
        <w:t>УрГУПС</w:t>
      </w:r>
      <w:proofErr w:type="spellEnd"/>
      <w:r w:rsidRPr="00F137AF">
        <w:rPr>
          <w:rFonts w:ascii="Times New Roman" w:hAnsi="Times New Roman" w:cs="Times New Roman"/>
          <w:sz w:val="28"/>
        </w:rPr>
        <w:t>.</w:t>
      </w:r>
    </w:p>
    <w:p w:rsidR="00F137AF" w:rsidRPr="00F137AF" w:rsidRDefault="00F137AF" w:rsidP="00F137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137AF" w:rsidRPr="00F137AF" w:rsidRDefault="00F137AF" w:rsidP="00F137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137AF">
        <w:rPr>
          <w:rFonts w:ascii="Times New Roman" w:hAnsi="Times New Roman" w:cs="Times New Roman"/>
          <w:sz w:val="28"/>
        </w:rPr>
        <w:t xml:space="preserve">Для пользования порталом будущему студенту понадобится подтверждённая учетная запись. В личный кабинет нужно будет подать заявление, указав в нем результаты ЕГЭ, индивидуальные достижения и другую информацию. После этого вузы могут направлять уведомления, например, попросить заменить копии, которые плохо читаются, поэтому важно следить за ними. Кроме того, через </w:t>
      </w:r>
      <w:proofErr w:type="spellStart"/>
      <w:r w:rsidRPr="00F137AF">
        <w:rPr>
          <w:rFonts w:ascii="Times New Roman" w:hAnsi="Times New Roman" w:cs="Times New Roman"/>
          <w:sz w:val="28"/>
        </w:rPr>
        <w:t>Госуслуги</w:t>
      </w:r>
      <w:proofErr w:type="spellEnd"/>
      <w:r w:rsidRPr="00F137AF">
        <w:rPr>
          <w:rFonts w:ascii="Times New Roman" w:hAnsi="Times New Roman" w:cs="Times New Roman"/>
          <w:sz w:val="28"/>
        </w:rPr>
        <w:t xml:space="preserve"> можно отслеживать изменения в конкурсных списках. Уведомление о зачислении также придет в личный кабинет.</w:t>
      </w:r>
    </w:p>
    <w:p w:rsidR="00F137AF" w:rsidRPr="00F137AF" w:rsidRDefault="00F137AF" w:rsidP="00F137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137AF" w:rsidRPr="00F137AF" w:rsidRDefault="00F137AF" w:rsidP="00F137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137AF">
        <w:rPr>
          <w:rFonts w:ascii="Times New Roman" w:hAnsi="Times New Roman" w:cs="Times New Roman"/>
          <w:sz w:val="28"/>
        </w:rPr>
        <w:t xml:space="preserve">Отметим, в этом году в российских вузах увеличилось число бюджетных мест, причем на всех уровнях — в </w:t>
      </w:r>
      <w:proofErr w:type="spellStart"/>
      <w:r w:rsidRPr="00F137AF">
        <w:rPr>
          <w:rFonts w:ascii="Times New Roman" w:hAnsi="Times New Roman" w:cs="Times New Roman"/>
          <w:sz w:val="28"/>
        </w:rPr>
        <w:t>бакалавриате</w:t>
      </w:r>
      <w:proofErr w:type="spellEnd"/>
      <w:r w:rsidRPr="00F137AF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F137AF">
        <w:rPr>
          <w:rFonts w:ascii="Times New Roman" w:hAnsi="Times New Roman" w:cs="Times New Roman"/>
          <w:sz w:val="28"/>
        </w:rPr>
        <w:t>специалитете</w:t>
      </w:r>
      <w:proofErr w:type="spellEnd"/>
      <w:r w:rsidRPr="00F137AF">
        <w:rPr>
          <w:rFonts w:ascii="Times New Roman" w:hAnsi="Times New Roman" w:cs="Times New Roman"/>
          <w:sz w:val="28"/>
        </w:rPr>
        <w:t xml:space="preserve">, магистратуре, ординатуре, аспирантуре. Увеличение количества бюджетных мест происходит ежегодно. </w:t>
      </w:r>
    </w:p>
    <w:p w:rsidR="00F137AF" w:rsidRPr="00F137AF" w:rsidRDefault="00F137AF" w:rsidP="00F137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137AF" w:rsidRPr="00F137AF" w:rsidRDefault="00F137AF" w:rsidP="00F137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137AF">
        <w:rPr>
          <w:rFonts w:ascii="Times New Roman" w:hAnsi="Times New Roman" w:cs="Times New Roman"/>
          <w:sz w:val="28"/>
        </w:rPr>
        <w:t>Вице-премьер РФ Дмитрий Чернышенко рассказал о количестве бюджетных мест, которые будут доступны для абитуриентов, по России:</w:t>
      </w:r>
    </w:p>
    <w:p w:rsidR="00F137AF" w:rsidRPr="00F137AF" w:rsidRDefault="00F137AF" w:rsidP="00F137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137AF">
        <w:rPr>
          <w:rFonts w:ascii="Times New Roman" w:hAnsi="Times New Roman" w:cs="Times New Roman"/>
          <w:sz w:val="28"/>
        </w:rPr>
        <w:t xml:space="preserve">«В этом году на бюджетные места смогут поступить более 64% выпускников школ. Для них выделено 588 044 места. Причём 73% из них по поручению Президента отдаётся региональным вузам». </w:t>
      </w:r>
    </w:p>
    <w:p w:rsidR="00F137AF" w:rsidRPr="00F137AF" w:rsidRDefault="00F137AF" w:rsidP="00F137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137AF" w:rsidRPr="00F137AF" w:rsidRDefault="00F137AF" w:rsidP="00F137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137AF">
        <w:rPr>
          <w:rFonts w:ascii="Times New Roman" w:hAnsi="Times New Roman" w:cs="Times New Roman"/>
          <w:sz w:val="28"/>
        </w:rPr>
        <w:t xml:space="preserve">Дмитрий Чернышенко также добавил, что упор при увеличении количества бюджетных мест был сделан в этом году на инженерные специальности, чтобы обеспечить </w:t>
      </w:r>
      <w:proofErr w:type="spellStart"/>
      <w:r w:rsidRPr="00F137AF">
        <w:rPr>
          <w:rFonts w:ascii="Times New Roman" w:hAnsi="Times New Roman" w:cs="Times New Roman"/>
          <w:sz w:val="28"/>
        </w:rPr>
        <w:t>импортозамещение</w:t>
      </w:r>
      <w:proofErr w:type="spellEnd"/>
      <w:r w:rsidRPr="00F137AF">
        <w:rPr>
          <w:rFonts w:ascii="Times New Roman" w:hAnsi="Times New Roman" w:cs="Times New Roman"/>
          <w:sz w:val="28"/>
        </w:rPr>
        <w:t xml:space="preserve"> (почти 245 тысяч бюджетных мест), далее идут педагогические специальности (75 тысяч мест), общественные науки (68 тысяч мест) и медицина (54,7 тысячи мест).</w:t>
      </w:r>
    </w:p>
    <w:p w:rsidR="00F137AF" w:rsidRPr="00F137AF" w:rsidRDefault="00F137AF" w:rsidP="00F137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137AF" w:rsidRPr="00F137AF" w:rsidRDefault="00F137AF" w:rsidP="00F137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137AF">
        <w:rPr>
          <w:rFonts w:ascii="Times New Roman" w:hAnsi="Times New Roman" w:cs="Times New Roman"/>
          <w:sz w:val="28"/>
        </w:rPr>
        <w:t>Количество бюджетных мест в ординатуре выросло на 13,6% по стране, их распределили по направлениям клинической медицины, наук о здоровье, профилактической медицины и фармации. Количество бюджетных мест в аспирантуре выросло на 6,1% по стране. Бесплатно будут учиться по направлениям информатики и вычислительной техники, биологическим наукам, физике и астрономии, клинической медицины, наук о земле, сельском, лесном и рыбном хозяйстве.</w:t>
      </w:r>
    </w:p>
    <w:p w:rsidR="00F137AF" w:rsidRPr="00F137AF" w:rsidRDefault="00F137AF" w:rsidP="00F137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137AF" w:rsidRPr="00F137AF" w:rsidRDefault="00F137AF" w:rsidP="00F137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137AF">
        <w:rPr>
          <w:rFonts w:ascii="Times New Roman" w:hAnsi="Times New Roman" w:cs="Times New Roman"/>
          <w:sz w:val="28"/>
        </w:rPr>
        <w:t xml:space="preserve">В вузах Прикамья в этом учебном году выделено 9 226 бюджетных мест. По информации Министерства образования и науки Пермского края, количество бюджетных мест на направления </w:t>
      </w:r>
      <w:proofErr w:type="spellStart"/>
      <w:r w:rsidRPr="00F137AF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F137AF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F137AF">
        <w:rPr>
          <w:rFonts w:ascii="Times New Roman" w:hAnsi="Times New Roman" w:cs="Times New Roman"/>
          <w:sz w:val="28"/>
        </w:rPr>
        <w:t>специалитета</w:t>
      </w:r>
      <w:proofErr w:type="spellEnd"/>
      <w:r w:rsidRPr="00F137AF">
        <w:rPr>
          <w:rFonts w:ascii="Times New Roman" w:hAnsi="Times New Roman" w:cs="Times New Roman"/>
          <w:sz w:val="28"/>
        </w:rPr>
        <w:t xml:space="preserve"> превышает 6 тысяч — с 2019 года их число увеличено почти на тысячу. Таким образом, больше половины выпускников смогут поступить на бюджет. Цифры приема увеличены на педагогические и технические специальности, нефтегазовое направление, строительство, медицину.</w:t>
      </w:r>
    </w:p>
    <w:p w:rsidR="00F137AF" w:rsidRPr="00F137AF" w:rsidRDefault="00F137AF" w:rsidP="00F137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E3C1F" w:rsidRPr="00F137AF" w:rsidRDefault="00F137AF" w:rsidP="00F137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137AF">
        <w:rPr>
          <w:rFonts w:ascii="Times New Roman" w:hAnsi="Times New Roman" w:cs="Times New Roman"/>
          <w:sz w:val="28"/>
        </w:rPr>
        <w:t xml:space="preserve">Если у вас остались вопросы о приемной кампании, звоните на горячую линию </w:t>
      </w:r>
      <w:proofErr w:type="spellStart"/>
      <w:r w:rsidRPr="00F137AF">
        <w:rPr>
          <w:rFonts w:ascii="Times New Roman" w:hAnsi="Times New Roman" w:cs="Times New Roman"/>
          <w:sz w:val="28"/>
        </w:rPr>
        <w:t>Минобрнауки</w:t>
      </w:r>
      <w:proofErr w:type="spellEnd"/>
      <w:r w:rsidRPr="00F137AF">
        <w:rPr>
          <w:rFonts w:ascii="Times New Roman" w:hAnsi="Times New Roman" w:cs="Times New Roman"/>
          <w:sz w:val="28"/>
        </w:rPr>
        <w:t xml:space="preserve"> РФ – 8 (800) 301-44-55.</w:t>
      </w:r>
    </w:p>
    <w:sectPr w:rsidR="00FE3C1F" w:rsidRPr="00F137AF" w:rsidSect="00F137A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34"/>
    <w:rsid w:val="00006AD0"/>
    <w:rsid w:val="00BE1693"/>
    <w:rsid w:val="00F137AF"/>
    <w:rsid w:val="00F7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F2AE4-60F1-410C-8E8C-0D5AFC7C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7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vuz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Бояршинова Екатерина Владимировна</dc:creator>
  <cp:keywords/>
  <dc:description/>
  <cp:lastModifiedBy>Бояршинова Екатерина Владимировна</cp:lastModifiedBy>
  <cp:revision>2</cp:revision>
  <dcterms:created xsi:type="dcterms:W3CDTF">2022-06-14T10:37:00Z</dcterms:created>
  <dcterms:modified xsi:type="dcterms:W3CDTF">2022-06-14T10:39:00Z</dcterms:modified>
</cp:coreProperties>
</file>