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6A" w:rsidRPr="00666BE8" w:rsidRDefault="00C6426A" w:rsidP="00C325E8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666BE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Специальный раздел о мошеннических схемах на сайте Банка России</w:t>
      </w:r>
    </w:p>
    <w:p w:rsidR="008B5E82" w:rsidRDefault="008B5E82" w:rsidP="00C325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Сегодня тысячи людей теряют свои деньги от действий злоумышленников, которые используют все более изощренные сценарии обмана для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дистанционного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хищения денежных средств.</w:t>
      </w:r>
      <w:r w:rsidR="00454AD4" w:rsidRPr="00454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4AD4">
        <w:rPr>
          <w:rFonts w:ascii="Times New Roman" w:eastAsia="Times New Roman" w:hAnsi="Times New Roman"/>
          <w:sz w:val="24"/>
          <w:szCs w:val="24"/>
          <w:lang w:eastAsia="ru-RU"/>
        </w:rPr>
        <w:t>Мошенники оказывают психологическое воздействие на человека</w:t>
      </w:r>
      <w:r w:rsidR="00AD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телефону</w:t>
      </w:r>
      <w:r w:rsidR="00454AD4">
        <w:rPr>
          <w:rFonts w:ascii="Times New Roman" w:eastAsia="Times New Roman" w:hAnsi="Times New Roman"/>
          <w:sz w:val="24"/>
          <w:szCs w:val="24"/>
          <w:lang w:eastAsia="ru-RU"/>
        </w:rPr>
        <w:t>, вынуждают раскрыть личные или финансовые данные (например, данные счета или банковской карты) или перевести им деньги. Зачастую аферистам удается убедить свою жертву взять кредит для последующей передачи средств в чужие руки.</w:t>
      </w:r>
    </w:p>
    <w:p w:rsidR="00666BE8" w:rsidRDefault="00AD1B52" w:rsidP="00C325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Они также могут направлять электронные письма и сообщения со ссылкой на поддельные (фишинговые) сайты как финансовых</w:t>
      </w:r>
      <w:r w:rsidR="00666BE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любых других организаций, компаний или интернет-магазинов</w:t>
      </w:r>
      <w:r w:rsid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легко можно потерять свои деньги. Схемы мошенников часто выглядят очень правдоподобно, так как они используют самые обсуждаемые новости или события. </w:t>
      </w:r>
    </w:p>
    <w:p w:rsidR="008B5E82" w:rsidRDefault="008B5E82" w:rsidP="00C325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противодействия мошенническим практикам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Банк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 </w:t>
      </w:r>
      <w:hyperlink r:id="rId5" w:history="1">
        <w:r w:rsidR="009F3C61" w:rsidRPr="00AD1B5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специальный раздел</w:t>
        </w:r>
      </w:hyperlink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посвященный наиболее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используют кибермошенники для кражи денег у граждан. 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>В разделе не только представлен</w:t>
      </w:r>
      <w:r w:rsidR="00EA58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описание самих схем, но и даны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рекомендации 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>о том,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противо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злоумышленникам</w:t>
      </w:r>
      <w:r w:rsidR="00EA584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той или иной ситуации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3C61" w:rsidRDefault="00EA5840" w:rsidP="00C325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 – значит вооружен! 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>Эти з</w:t>
      </w:r>
      <w:r w:rsidR="008B5E82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нания 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>помогут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3C61">
        <w:rPr>
          <w:rFonts w:ascii="Times New Roman" w:eastAsia="Times New Roman" w:hAnsi="Times New Roman"/>
          <w:sz w:val="24"/>
          <w:szCs w:val="24"/>
          <w:lang w:eastAsia="ru-RU"/>
        </w:rPr>
        <w:t xml:space="preserve">в нужную минуту принять правильное решение и не стать жертвой </w:t>
      </w:r>
      <w:r w:rsidR="00454AD4">
        <w:rPr>
          <w:rFonts w:ascii="Times New Roman" w:eastAsia="Times New Roman" w:hAnsi="Times New Roman"/>
          <w:sz w:val="24"/>
          <w:szCs w:val="24"/>
          <w:lang w:eastAsia="ru-RU"/>
        </w:rPr>
        <w:t>обмана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новых мошеннических схемах, а также рекомендации по защите от них будут регулярно дополняться, </w:t>
      </w:r>
      <w:r w:rsidRPr="00EA58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отмечают эксперты по безопасности регионального отделения Банка России. </w:t>
      </w:r>
      <w:r w:rsidR="008B5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25E8" w:rsidRDefault="00C325E8" w:rsidP="00C325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2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Ссылка на раздел на сайте Банка России: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hyperlink r:id="rId6" w:history="1">
        <w:r w:rsidRPr="00D85B8D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http://www.cbr.ru/information_security/pmp/</w:t>
        </w:r>
      </w:hyperlink>
    </w:p>
    <w:p w:rsidR="00EC17F5" w:rsidRDefault="00AD1B52" w:rsidP="00EC17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>Помните, если по телефону</w:t>
      </w:r>
      <w:r w:rsid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 (как правило</w:t>
      </w:r>
      <w:r w:rsidR="00C325E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подменой номера)</w:t>
      </w: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 неизвестные вам люди </w:t>
      </w:r>
      <w:r w:rsidR="00EC17F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представляются сотрудниками банка или других организаций, </w:t>
      </w: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говорят о деньгах, </w:t>
      </w:r>
      <w:r w:rsidR="00666BE8" w:rsidRP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пытаются вывести вас из спокойного состояния </w:t>
      </w:r>
      <w:r w:rsid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66BE8" w:rsidRPr="00666BE8">
        <w:rPr>
          <w:rFonts w:ascii="Times New Roman" w:eastAsia="Times New Roman" w:hAnsi="Times New Roman"/>
          <w:sz w:val="24"/>
          <w:szCs w:val="24"/>
          <w:lang w:eastAsia="ru-RU"/>
        </w:rPr>
        <w:t>запугивают, торопят и оказыва</w:t>
      </w:r>
      <w:r w:rsidR="00666BE8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="00666BE8" w:rsidRP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давление</w:t>
      </w:r>
      <w:r w:rsid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BE8" w:rsidRPr="00666BE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 вы общаетесь с мошенниками. Такое психологическое воздействие представляет собой методы социальной инженерии.</w:t>
      </w:r>
      <w:r w:rsidR="00EC17F5" w:rsidRPr="00EC17F5">
        <w:t xml:space="preserve"> </w:t>
      </w:r>
      <w:r w:rsidR="00EC17F5" w:rsidRPr="00EC17F5">
        <w:rPr>
          <w:rFonts w:ascii="Times New Roman" w:eastAsia="Times New Roman" w:hAnsi="Times New Roman"/>
          <w:sz w:val="24"/>
          <w:szCs w:val="24"/>
          <w:lang w:eastAsia="ru-RU"/>
        </w:rPr>
        <w:t>Просто прервите разговор и положите трубку.</w:t>
      </w:r>
      <w:r w:rsidR="00EC17F5" w:rsidRPr="00EC17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17F5" w:rsidRPr="00EC17F5" w:rsidRDefault="00EC17F5" w:rsidP="00EC17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7F5">
        <w:rPr>
          <w:rFonts w:ascii="Times New Roman" w:hAnsi="Times New Roman"/>
          <w:sz w:val="24"/>
          <w:szCs w:val="24"/>
          <w:lang w:eastAsia="ru-RU"/>
        </w:rPr>
        <w:t>Самостоятельно позвоните в свой банк по телефону, указанному на обратной стороне карты или на официальном сайте банка и убедитесь в сохранности ваших средств.</w:t>
      </w:r>
      <w:r w:rsidRPr="00EC17F5">
        <w:t xml:space="preserve"> </w:t>
      </w:r>
      <w:r w:rsidRPr="00EC17F5">
        <w:rPr>
          <w:rFonts w:ascii="Times New Roman" w:hAnsi="Times New Roman"/>
          <w:sz w:val="24"/>
          <w:szCs w:val="24"/>
          <w:lang w:eastAsia="ru-RU"/>
        </w:rPr>
        <w:t xml:space="preserve">Вы так же можете сообщить обо всех подозрительных звонках на горячую линию вашей кредитной организации, в ее онлайн-чат или на круглосуточную горячую линию Банка России – 8-800-300-30-00. </w:t>
      </w:r>
    </w:p>
    <w:p w:rsidR="00EC17F5" w:rsidRDefault="00EC17F5" w:rsidP="00C32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BE8" w:rsidRPr="00666BE8" w:rsidRDefault="00666BE8" w:rsidP="00C32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E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сли </w:t>
      </w:r>
      <w:r w:rsidRPr="00C325E8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</w:t>
      </w:r>
      <w:r w:rsidRPr="00C325E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 жертвой </w:t>
      </w:r>
      <w:r w:rsidRPr="00C325E8">
        <w:rPr>
          <w:rFonts w:ascii="Times New Roman" w:eastAsia="Times New Roman" w:hAnsi="Times New Roman"/>
          <w:sz w:val="24"/>
          <w:szCs w:val="24"/>
          <w:lang w:eastAsia="ru-RU"/>
        </w:rPr>
        <w:t>кибер</w:t>
      </w: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>мошенников:</w:t>
      </w:r>
    </w:p>
    <w:p w:rsidR="00666BE8" w:rsidRPr="00666BE8" w:rsidRDefault="00666BE8" w:rsidP="00C325E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>Немедленно заблокир</w:t>
      </w:r>
      <w:r w:rsidRPr="00C325E8">
        <w:rPr>
          <w:rFonts w:ascii="Times New Roman" w:eastAsia="Times New Roman" w:hAnsi="Times New Roman"/>
          <w:sz w:val="24"/>
          <w:szCs w:val="24"/>
          <w:lang w:eastAsia="ru-RU"/>
        </w:rPr>
        <w:t>уйте</w:t>
      </w: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карту через мобильное приложение или сайт банка.</w:t>
      </w:r>
    </w:p>
    <w:p w:rsidR="00666BE8" w:rsidRPr="00666BE8" w:rsidRDefault="00666BE8" w:rsidP="00C325E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>Напи</w:t>
      </w:r>
      <w:r w:rsidR="00C325E8" w:rsidRPr="00C325E8">
        <w:rPr>
          <w:rFonts w:ascii="Times New Roman" w:eastAsia="Times New Roman" w:hAnsi="Times New Roman"/>
          <w:sz w:val="24"/>
          <w:szCs w:val="24"/>
          <w:lang w:eastAsia="ru-RU"/>
        </w:rPr>
        <w:t>шите</w:t>
      </w: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о несогласии с операцией в течение суток после получения сообщения о списании средств.</w:t>
      </w:r>
    </w:p>
    <w:p w:rsidR="00666BE8" w:rsidRPr="00666BE8" w:rsidRDefault="00666BE8" w:rsidP="00C325E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>Обратит</w:t>
      </w:r>
      <w:r w:rsidR="00C325E8" w:rsidRPr="00C325E8">
        <w:rPr>
          <w:rFonts w:ascii="Times New Roman" w:eastAsia="Times New Roman" w:hAnsi="Times New Roman"/>
          <w:sz w:val="24"/>
          <w:szCs w:val="24"/>
          <w:lang w:eastAsia="ru-RU"/>
        </w:rPr>
        <w:t>есь</w:t>
      </w:r>
      <w:r w:rsidRPr="00666BE8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хищении денег в любое отделение полиции.</w:t>
      </w:r>
    </w:p>
    <w:p w:rsidR="00C325E8" w:rsidRPr="00C325E8" w:rsidRDefault="00C325E8" w:rsidP="00C32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BE8" w:rsidRPr="00666BE8" w:rsidRDefault="00C325E8" w:rsidP="00C32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E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66BE8" w:rsidRPr="00666BE8">
        <w:rPr>
          <w:rFonts w:ascii="Times New Roman" w:eastAsia="Times New Roman" w:hAnsi="Times New Roman"/>
          <w:sz w:val="24"/>
          <w:szCs w:val="24"/>
          <w:lang w:eastAsia="ru-RU"/>
        </w:rPr>
        <w:t>сли человек самостоятельно перевел деньги мошенникам или предоставил им банковские данные, то банк не обязан возвращать похищенную сумму.</w:t>
      </w:r>
    </w:p>
    <w:p w:rsidR="0074094D" w:rsidRDefault="00EA5840" w:rsidP="00EC17F5">
      <w:pPr>
        <w:spacing w:before="100" w:beforeAutospacing="1" w:after="100" w:afterAutospacing="1" w:line="240" w:lineRule="auto"/>
        <w:ind w:firstLine="567"/>
        <w:jc w:val="both"/>
      </w:pPr>
      <w:r w:rsidRPr="00EA584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Источник: пресс-служба Отделения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Уральского ГУ </w:t>
      </w:r>
      <w:r w:rsidRPr="00EA5840">
        <w:rPr>
          <w:rFonts w:ascii="Times New Roman" w:eastAsia="Times New Roman" w:hAnsi="Times New Roman"/>
          <w:i/>
          <w:sz w:val="24"/>
          <w:szCs w:val="24"/>
          <w:lang w:eastAsia="ru-RU"/>
        </w:rPr>
        <w:t>Банка России по Пермскому краю</w:t>
      </w:r>
    </w:p>
    <w:sectPr w:rsidR="0074094D" w:rsidSect="00EC17F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C47FA"/>
    <w:multiLevelType w:val="multilevel"/>
    <w:tmpl w:val="0456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C6"/>
    <w:rsid w:val="0004537F"/>
    <w:rsid w:val="003F01D5"/>
    <w:rsid w:val="00454AD4"/>
    <w:rsid w:val="00666BE8"/>
    <w:rsid w:val="0074094D"/>
    <w:rsid w:val="008B5E82"/>
    <w:rsid w:val="009F3C61"/>
    <w:rsid w:val="00AD1B52"/>
    <w:rsid w:val="00C325E8"/>
    <w:rsid w:val="00C6426A"/>
    <w:rsid w:val="00D37243"/>
    <w:rsid w:val="00D90AC6"/>
    <w:rsid w:val="00EA5840"/>
    <w:rsid w:val="00E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FDE5D-0941-44BC-9739-3C20818D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2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5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information_security/pmp/" TargetMode="External"/><Relationship Id="rId5" Type="http://schemas.openxmlformats.org/officeDocument/2006/relationships/hyperlink" Target="http://www.cbr.ru/information_security/p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Курбатова Галина Васильевна</cp:lastModifiedBy>
  <cp:revision>2</cp:revision>
  <dcterms:created xsi:type="dcterms:W3CDTF">2022-06-20T07:31:00Z</dcterms:created>
  <dcterms:modified xsi:type="dcterms:W3CDTF">2022-06-20T07:31:00Z</dcterms:modified>
</cp:coreProperties>
</file>