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Default="003D721D" w:rsidP="007D4B6F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05pt;margin-top:177pt;width:222.15pt;height:85.2pt;z-index:25165824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jbrAIAAKo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" filled="f" stroked="f">
            <v:textbox style="mso-next-textbox:#Text Box 1" inset="0,0,0,0">
              <w:txbxContent>
                <w:p w:rsidR="00935941" w:rsidRDefault="00EB2724" w:rsidP="00F81EE5">
                  <w:pPr>
                    <w:pStyle w:val="a3"/>
                    <w:spacing w:after="0" w:line="240" w:lineRule="auto"/>
                  </w:pPr>
                  <w:r>
                    <w:t>О приеме инициативных проектов  для участия в конкурсном отборе</w:t>
                  </w:r>
                  <w:r w:rsidR="00935941" w:rsidRPr="00935941">
                    <w:rPr>
                      <w:szCs w:val="28"/>
                    </w:rPr>
                    <w:t xml:space="preserve"> </w:t>
                  </w:r>
                  <w:r w:rsidR="00935941" w:rsidRPr="004E7AE8">
                    <w:rPr>
                      <w:szCs w:val="28"/>
                    </w:rPr>
                    <w:t xml:space="preserve">в </w:t>
                  </w:r>
                  <w:proofErr w:type="spellStart"/>
                  <w:r w:rsidR="00935941" w:rsidRPr="004E7AE8">
                    <w:rPr>
                      <w:szCs w:val="28"/>
                    </w:rPr>
                    <w:t>Уинском</w:t>
                  </w:r>
                  <w:proofErr w:type="spellEnd"/>
                  <w:r w:rsidR="00935941" w:rsidRPr="004E7AE8">
                    <w:rPr>
                      <w:szCs w:val="28"/>
                    </w:rPr>
                    <w:t xml:space="preserve"> муниципальном округе Пермского края, планируемых к реализации в 2023 году</w:t>
                  </w:r>
                  <w:r w:rsidR="00935941">
                    <w:t xml:space="preserve"> </w:t>
                  </w:r>
                </w:p>
                <w:p w:rsidR="002178FA" w:rsidRDefault="000E48FC" w:rsidP="00935941">
                  <w:pPr>
                    <w:pStyle w:val="a3"/>
                  </w:pPr>
                  <w:r>
                    <w:t xml:space="preserve"> </w:t>
                  </w:r>
                </w:p>
                <w:p w:rsidR="001E0B69" w:rsidRDefault="001E0B69" w:rsidP="00935941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980B6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17780</wp:posOffset>
            </wp:positionH>
            <wp:positionV relativeFrom="margin">
              <wp:posOffset>-455295</wp:posOffset>
            </wp:positionV>
            <wp:extent cx="6115050" cy="208788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88C">
        <w:tab/>
      </w:r>
      <w:r w:rsidR="001C488C">
        <w:tab/>
      </w:r>
      <w:r w:rsidR="001C488C">
        <w:tab/>
      </w:r>
      <w:r w:rsidR="001C488C">
        <w:tab/>
      </w:r>
      <w:r w:rsidR="001C488C">
        <w:tab/>
      </w:r>
      <w:r w:rsidR="001C488C">
        <w:tab/>
      </w:r>
      <w:r w:rsidR="001C488C">
        <w:tab/>
      </w:r>
      <w:r w:rsidR="001C488C">
        <w:tab/>
      </w:r>
      <w:r w:rsidR="001C488C">
        <w:tab/>
      </w:r>
      <w:r w:rsidR="001C488C">
        <w:tab/>
      </w:r>
      <w:r w:rsidR="001C488C">
        <w:tab/>
        <w:t>29.08.2022  259-01-04-204</w:t>
      </w:r>
    </w:p>
    <w:p w:rsidR="002178FA" w:rsidRPr="00EB2724" w:rsidRDefault="00501384" w:rsidP="00EB2724">
      <w:p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178FA" w:rsidRPr="00D10E86">
        <w:rPr>
          <w:sz w:val="28"/>
          <w:szCs w:val="28"/>
        </w:rPr>
        <w:t>Руководст</w:t>
      </w:r>
      <w:r w:rsidR="00C93A25">
        <w:rPr>
          <w:sz w:val="28"/>
          <w:szCs w:val="28"/>
        </w:rPr>
        <w:t xml:space="preserve">вуясь </w:t>
      </w:r>
      <w:r w:rsidR="00EB2724" w:rsidRPr="00B44418">
        <w:rPr>
          <w:sz w:val="28"/>
          <w:szCs w:val="28"/>
        </w:rPr>
        <w:t>Законом</w:t>
      </w:r>
      <w:hyperlink r:id="rId9" w:history="1"/>
      <w:r w:rsidR="00EB2724" w:rsidRPr="00B44418">
        <w:rPr>
          <w:sz w:val="28"/>
          <w:szCs w:val="28"/>
        </w:rPr>
        <w:t xml:space="preserve"> Пермского края от 02 июня 2016 года N 654-ПК «О реализации проектов инициативного бюджетирования в Пермском крае», постановлением Правительства Пермского края от 10 января 2017 года № 6 - </w:t>
      </w:r>
      <w:proofErr w:type="spellStart"/>
      <w:proofErr w:type="gramStart"/>
      <w:r w:rsidR="00EB2724" w:rsidRPr="00B44418">
        <w:rPr>
          <w:sz w:val="28"/>
          <w:szCs w:val="28"/>
        </w:rPr>
        <w:t>п</w:t>
      </w:r>
      <w:proofErr w:type="spellEnd"/>
      <w:proofErr w:type="gramEnd"/>
      <w:r w:rsidR="00EB2724" w:rsidRPr="00B44418">
        <w:rPr>
          <w:sz w:val="28"/>
          <w:szCs w:val="28"/>
        </w:rPr>
        <w:t xml:space="preserve">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</w:t>
      </w:r>
      <w:r w:rsidR="00EB2724">
        <w:rPr>
          <w:sz w:val="28"/>
          <w:szCs w:val="28"/>
        </w:rPr>
        <w:t>, решением Думы Уинского муниципального округа Пермского края от 25 августа 2022 года</w:t>
      </w:r>
      <w:r w:rsidR="00EB2724" w:rsidRPr="00935941">
        <w:rPr>
          <w:sz w:val="28"/>
          <w:szCs w:val="28"/>
        </w:rPr>
        <w:t xml:space="preserve"> №</w:t>
      </w:r>
      <w:r w:rsidR="00935941" w:rsidRPr="00935941">
        <w:rPr>
          <w:sz w:val="28"/>
          <w:szCs w:val="28"/>
        </w:rPr>
        <w:t xml:space="preserve"> 345</w:t>
      </w:r>
      <w:r w:rsidR="00EB2724" w:rsidRPr="00935941">
        <w:rPr>
          <w:sz w:val="28"/>
          <w:szCs w:val="28"/>
        </w:rPr>
        <w:t xml:space="preserve">  «Об утверждении Порядка выдвижения, внесения, обсуждения, рассмотрения и конкурсного отбора инициативных проектов Уинского муниципального о</w:t>
      </w:r>
      <w:r w:rsidR="00EB2724" w:rsidRPr="00EB2724">
        <w:rPr>
          <w:color w:val="000000"/>
          <w:sz w:val="28"/>
          <w:szCs w:val="28"/>
        </w:rPr>
        <w:t>круга Пермского края, предназначенных</w:t>
      </w:r>
      <w:r w:rsidR="001645CE">
        <w:rPr>
          <w:color w:val="000000"/>
          <w:sz w:val="28"/>
          <w:szCs w:val="28"/>
        </w:rPr>
        <w:t xml:space="preserve"> </w:t>
      </w:r>
      <w:r w:rsidR="00EB2724" w:rsidRPr="00EB2724">
        <w:rPr>
          <w:color w:val="000000"/>
          <w:sz w:val="28"/>
          <w:szCs w:val="28"/>
        </w:rPr>
        <w:t>для участия в конкурсном отборе проектов инициативного бюджетирования конкурсной комиссией Пермского края»:</w:t>
      </w:r>
    </w:p>
    <w:p w:rsidR="004E7AE8" w:rsidRDefault="00EB2724" w:rsidP="00F81EE5">
      <w:pPr>
        <w:pStyle w:val="aa"/>
        <w:numPr>
          <w:ilvl w:val="0"/>
          <w:numId w:val="1"/>
        </w:numPr>
        <w:ind w:left="0" w:firstLine="705"/>
        <w:rPr>
          <w:sz w:val="28"/>
          <w:szCs w:val="28"/>
        </w:rPr>
      </w:pPr>
      <w:r w:rsidRPr="004E7AE8">
        <w:rPr>
          <w:sz w:val="28"/>
          <w:szCs w:val="28"/>
        </w:rPr>
        <w:t xml:space="preserve">Установить следующие сроки подачи инициативных проектов для участия в конкурсном отборе инициативных проектов в </w:t>
      </w:r>
      <w:proofErr w:type="spellStart"/>
      <w:r w:rsidRPr="004E7AE8">
        <w:rPr>
          <w:sz w:val="28"/>
          <w:szCs w:val="28"/>
        </w:rPr>
        <w:t>Уинском</w:t>
      </w:r>
      <w:proofErr w:type="spellEnd"/>
      <w:r w:rsidRPr="004E7AE8">
        <w:rPr>
          <w:sz w:val="28"/>
          <w:szCs w:val="28"/>
        </w:rPr>
        <w:t xml:space="preserve"> муниципальном округе Пермского края</w:t>
      </w:r>
      <w:r w:rsidR="004E7AE8" w:rsidRPr="004E7AE8">
        <w:rPr>
          <w:sz w:val="28"/>
          <w:szCs w:val="28"/>
        </w:rPr>
        <w:t>, планируемых к реализации в 2023 году:</w:t>
      </w:r>
    </w:p>
    <w:p w:rsidR="004E7AE8" w:rsidRDefault="004E7AE8" w:rsidP="00F81EE5">
      <w:pPr>
        <w:pStyle w:val="aa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</w:t>
      </w:r>
      <w:r w:rsidR="00501384">
        <w:rPr>
          <w:sz w:val="28"/>
          <w:szCs w:val="28"/>
        </w:rPr>
        <w:t>проектов</w:t>
      </w:r>
      <w:r>
        <w:rPr>
          <w:sz w:val="28"/>
          <w:szCs w:val="28"/>
        </w:rPr>
        <w:t>: 12 сентября 2022 года,</w:t>
      </w:r>
    </w:p>
    <w:p w:rsidR="004E7AE8" w:rsidRPr="004E7AE8" w:rsidRDefault="004E7AE8" w:rsidP="00F81EE5">
      <w:pPr>
        <w:pStyle w:val="aa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</w:t>
      </w:r>
      <w:r w:rsidR="00501384">
        <w:rPr>
          <w:sz w:val="28"/>
          <w:szCs w:val="28"/>
        </w:rPr>
        <w:t>проектов</w:t>
      </w:r>
      <w:r>
        <w:rPr>
          <w:sz w:val="28"/>
          <w:szCs w:val="28"/>
        </w:rPr>
        <w:t>: 23 сентября 2022 года</w:t>
      </w:r>
      <w:r w:rsidR="00935941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 xml:space="preserve">. </w:t>
      </w:r>
    </w:p>
    <w:p w:rsidR="0047691A" w:rsidRPr="004E7AE8" w:rsidRDefault="00761CD3" w:rsidP="00F81EE5">
      <w:pPr>
        <w:pStyle w:val="aa"/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текст </w:t>
      </w:r>
      <w:r w:rsidR="004E7AE8">
        <w:rPr>
          <w:sz w:val="28"/>
          <w:szCs w:val="28"/>
        </w:rPr>
        <w:t xml:space="preserve">извещения о проведении конкурсного отбора инициативных проектов в </w:t>
      </w:r>
      <w:proofErr w:type="spellStart"/>
      <w:r w:rsidR="002E3F9C" w:rsidRPr="004E7AE8">
        <w:rPr>
          <w:sz w:val="28"/>
          <w:szCs w:val="28"/>
        </w:rPr>
        <w:t>Уинско</w:t>
      </w:r>
      <w:r w:rsidR="004E7AE8">
        <w:rPr>
          <w:sz w:val="28"/>
          <w:szCs w:val="28"/>
        </w:rPr>
        <w:t>м</w:t>
      </w:r>
      <w:proofErr w:type="spellEnd"/>
      <w:r w:rsidR="002E3F9C" w:rsidRPr="004E7AE8">
        <w:rPr>
          <w:sz w:val="28"/>
          <w:szCs w:val="28"/>
        </w:rPr>
        <w:t xml:space="preserve"> муниципально</w:t>
      </w:r>
      <w:r w:rsidR="004E7AE8">
        <w:rPr>
          <w:sz w:val="28"/>
          <w:szCs w:val="28"/>
        </w:rPr>
        <w:t>м</w:t>
      </w:r>
      <w:r w:rsidR="002E3F9C" w:rsidRPr="004E7AE8">
        <w:rPr>
          <w:sz w:val="28"/>
          <w:szCs w:val="28"/>
        </w:rPr>
        <w:t xml:space="preserve"> округ</w:t>
      </w:r>
      <w:r w:rsidR="004E7AE8">
        <w:rPr>
          <w:sz w:val="28"/>
          <w:szCs w:val="28"/>
        </w:rPr>
        <w:t>е</w:t>
      </w:r>
      <w:r w:rsidR="002E3F9C" w:rsidRPr="004E7AE8">
        <w:rPr>
          <w:sz w:val="28"/>
          <w:szCs w:val="28"/>
        </w:rPr>
        <w:t xml:space="preserve"> Пермского края </w:t>
      </w:r>
      <w:r w:rsidR="004E7AE8">
        <w:rPr>
          <w:sz w:val="28"/>
          <w:szCs w:val="28"/>
        </w:rPr>
        <w:t>согласно приложению к настоящему распоряжению.</w:t>
      </w:r>
    </w:p>
    <w:p w:rsidR="002178FA" w:rsidRPr="00E20ADB" w:rsidRDefault="00767962" w:rsidP="00F81EE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4E7AE8">
        <w:rPr>
          <w:szCs w:val="28"/>
        </w:rPr>
        <w:t>3</w:t>
      </w:r>
      <w:r w:rsidR="00826915">
        <w:rPr>
          <w:szCs w:val="28"/>
        </w:rPr>
        <w:t xml:space="preserve">. </w:t>
      </w:r>
      <w:r w:rsidR="004E7AE8">
        <w:rPr>
          <w:szCs w:val="28"/>
        </w:rPr>
        <w:t xml:space="preserve">Извещение о проведении конкурсного отбора инициативных проектов </w:t>
      </w:r>
      <w:r w:rsidR="00F25620">
        <w:rPr>
          <w:szCs w:val="28"/>
        </w:rPr>
        <w:t xml:space="preserve">разместить на сайте </w:t>
      </w:r>
      <w:r w:rsidR="00F25620" w:rsidRPr="004C14F5">
        <w:rPr>
          <w:iCs/>
          <w:szCs w:val="28"/>
        </w:rPr>
        <w:t>администрации</w:t>
      </w:r>
      <w:r w:rsidR="00F25620" w:rsidRPr="004C14F5">
        <w:rPr>
          <w:szCs w:val="28"/>
          <w:shd w:val="clear" w:color="auto" w:fill="FFFFFF"/>
        </w:rPr>
        <w:t xml:space="preserve"> Уинского муниципального округа Пермского края в сети «Интернет»</w:t>
      </w:r>
      <w:r w:rsidR="00F25620" w:rsidRPr="004C14F5">
        <w:rPr>
          <w:iCs/>
          <w:szCs w:val="28"/>
        </w:rPr>
        <w:t xml:space="preserve"> (</w:t>
      </w:r>
      <w:hyperlink r:id="rId10" w:history="1">
        <w:r w:rsidR="00F25620" w:rsidRPr="002D6AAF">
          <w:rPr>
            <w:rStyle w:val="ac"/>
            <w:iCs/>
            <w:szCs w:val="28"/>
          </w:rPr>
          <w:t>www.uinsk.ru</w:t>
        </w:r>
      </w:hyperlink>
      <w:r w:rsidR="00F25620" w:rsidRPr="004C14F5">
        <w:rPr>
          <w:iCs/>
          <w:szCs w:val="28"/>
        </w:rPr>
        <w:t>)</w:t>
      </w:r>
      <w:r w:rsidR="00F25620">
        <w:rPr>
          <w:iCs/>
          <w:szCs w:val="28"/>
        </w:rPr>
        <w:t>.</w:t>
      </w:r>
    </w:p>
    <w:p w:rsidR="00C62359" w:rsidRDefault="00F25620" w:rsidP="00F81E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2178F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вступает в силу со дня обнародования и подлежит размещению</w:t>
      </w:r>
      <w:r w:rsidRPr="00F25620">
        <w:rPr>
          <w:szCs w:val="28"/>
        </w:rPr>
        <w:t xml:space="preserve"> </w:t>
      </w:r>
      <w:r w:rsidRPr="00F25620">
        <w:rPr>
          <w:sz w:val="28"/>
          <w:szCs w:val="28"/>
        </w:rPr>
        <w:t xml:space="preserve">на сайте </w:t>
      </w:r>
      <w:r w:rsidRPr="00F25620">
        <w:rPr>
          <w:iCs/>
          <w:sz w:val="28"/>
          <w:szCs w:val="28"/>
        </w:rPr>
        <w:t>администрации</w:t>
      </w:r>
      <w:r w:rsidRPr="00F25620">
        <w:rPr>
          <w:sz w:val="28"/>
          <w:szCs w:val="28"/>
          <w:shd w:val="clear" w:color="auto" w:fill="FFFFFF"/>
        </w:rPr>
        <w:t xml:space="preserve"> Уинского муниципального округа Пермского края в сети «Интернет»</w:t>
      </w:r>
      <w:r w:rsidRPr="00F25620">
        <w:rPr>
          <w:iCs/>
          <w:sz w:val="28"/>
          <w:szCs w:val="28"/>
        </w:rPr>
        <w:t xml:space="preserve"> (</w:t>
      </w:r>
      <w:hyperlink r:id="rId11" w:history="1">
        <w:r w:rsidR="008B02F8" w:rsidRPr="00E5429C">
          <w:rPr>
            <w:rStyle w:val="ac"/>
            <w:iCs/>
            <w:sz w:val="28"/>
            <w:szCs w:val="28"/>
          </w:rPr>
          <w:t>www.uinsk.ru</w:t>
        </w:r>
      </w:hyperlink>
      <w:r w:rsidRPr="00F25620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8B02F8" w:rsidRDefault="008B02F8" w:rsidP="00F81EE5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="00F81EE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8B02F8" w:rsidRPr="00F25620" w:rsidRDefault="008B02F8" w:rsidP="007D4B6F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C62359" w:rsidRPr="00C62359" w:rsidRDefault="003D721D" w:rsidP="007D4B6F">
      <w:pPr>
        <w:pStyle w:val="a4"/>
        <w:ind w:firstLine="0"/>
        <w:rPr>
          <w:szCs w:val="28"/>
        </w:rPr>
      </w:pPr>
      <w:r>
        <w:rPr>
          <w:noProof/>
          <w:szCs w:val="28"/>
        </w:rPr>
        <w:pict>
          <v:shape id="Text Box 4" o:spid="_x0000_s1028" type="#_x0000_t202" style="position:absolute;left:0;text-align:left;margin-left:84.75pt;margin-top:753.75pt;width:266.4pt;height:3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fc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GFpjp9pxJweujATQ+wDV22TFV3L4qvCnGxrgnf0VspRV9TUkJ2vrnpnl0d&#10;cZQB2fYfRAlhyF4LCzRUsjWlg2IgQIcuPZ06Y1IpYHM2i2ZBBEcFnIULb7ac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" filled="f" stroked="f">
            <v:textbox inset="0,0,0,0">
              <w:txbxContent>
                <w:p w:rsidR="00C62359" w:rsidRPr="009169CE" w:rsidRDefault="00C62359" w:rsidP="00C6235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C62359" w:rsidRDefault="00C62359" w:rsidP="00C62359"/>
              </w:txbxContent>
            </v:textbox>
            <w10:wrap anchorx="page" anchory="page"/>
          </v:shape>
        </w:pict>
      </w:r>
      <w:r w:rsidR="00C62359" w:rsidRPr="00C62359">
        <w:rPr>
          <w:szCs w:val="28"/>
        </w:rPr>
        <w:t>Глава муниципального округа-</w:t>
      </w:r>
    </w:p>
    <w:p w:rsidR="00C62359" w:rsidRPr="00C62359" w:rsidRDefault="00C62359" w:rsidP="007D4B6F">
      <w:pPr>
        <w:pStyle w:val="a4"/>
        <w:ind w:firstLine="0"/>
        <w:rPr>
          <w:szCs w:val="28"/>
        </w:rPr>
      </w:pPr>
      <w:r w:rsidRPr="00C62359">
        <w:rPr>
          <w:szCs w:val="28"/>
        </w:rPr>
        <w:t>глава администрации</w:t>
      </w:r>
    </w:p>
    <w:p w:rsidR="00F25620" w:rsidRDefault="00C62359" w:rsidP="00C62359">
      <w:pPr>
        <w:rPr>
          <w:sz w:val="28"/>
          <w:szCs w:val="28"/>
        </w:rPr>
      </w:pPr>
      <w:r w:rsidRPr="00C62359">
        <w:rPr>
          <w:sz w:val="28"/>
          <w:szCs w:val="28"/>
        </w:rPr>
        <w:t>Уинского муниципального округа</w:t>
      </w:r>
      <w:r w:rsidR="002178FA">
        <w:rPr>
          <w:sz w:val="28"/>
          <w:szCs w:val="28"/>
        </w:rPr>
        <w:tab/>
      </w:r>
      <w:r w:rsidR="002178FA">
        <w:rPr>
          <w:sz w:val="28"/>
          <w:szCs w:val="28"/>
        </w:rPr>
        <w:tab/>
      </w:r>
      <w:r w:rsidR="002178FA">
        <w:rPr>
          <w:sz w:val="28"/>
          <w:szCs w:val="28"/>
        </w:rPr>
        <w:tab/>
      </w:r>
      <w:r w:rsidR="002178FA">
        <w:rPr>
          <w:sz w:val="28"/>
          <w:szCs w:val="28"/>
        </w:rPr>
        <w:tab/>
      </w:r>
      <w:r w:rsidR="007D4B6F">
        <w:rPr>
          <w:sz w:val="28"/>
          <w:szCs w:val="28"/>
        </w:rPr>
        <w:t xml:space="preserve">       </w:t>
      </w:r>
      <w:r w:rsidR="002178FA">
        <w:rPr>
          <w:sz w:val="28"/>
          <w:szCs w:val="28"/>
        </w:rPr>
        <w:tab/>
      </w:r>
      <w:r w:rsidR="002178FA">
        <w:rPr>
          <w:sz w:val="28"/>
          <w:szCs w:val="28"/>
        </w:rPr>
        <w:tab/>
      </w:r>
      <w:r w:rsidR="00980B62">
        <w:rPr>
          <w:sz w:val="28"/>
          <w:szCs w:val="28"/>
        </w:rPr>
        <w:t xml:space="preserve">       </w:t>
      </w:r>
      <w:r w:rsidR="007D4B6F">
        <w:rPr>
          <w:sz w:val="28"/>
          <w:szCs w:val="28"/>
        </w:rPr>
        <w:t xml:space="preserve">    </w:t>
      </w:r>
      <w:r w:rsidR="002178FA">
        <w:rPr>
          <w:sz w:val="28"/>
          <w:szCs w:val="28"/>
        </w:rPr>
        <w:t>А.Н.</w:t>
      </w:r>
      <w:r w:rsidR="00704BFA">
        <w:rPr>
          <w:sz w:val="28"/>
          <w:szCs w:val="28"/>
        </w:rPr>
        <w:t xml:space="preserve"> </w:t>
      </w:r>
      <w:proofErr w:type="spellStart"/>
      <w:r w:rsidR="002178FA">
        <w:rPr>
          <w:sz w:val="28"/>
          <w:szCs w:val="28"/>
        </w:rPr>
        <w:t>Зелёнкин</w:t>
      </w:r>
      <w:proofErr w:type="spellEnd"/>
      <w:r w:rsidR="00767962">
        <w:rPr>
          <w:sz w:val="28"/>
          <w:szCs w:val="28"/>
        </w:rPr>
        <w:t xml:space="preserve">   </w:t>
      </w:r>
    </w:p>
    <w:p w:rsidR="001C488C" w:rsidRDefault="001C488C" w:rsidP="00C62359">
      <w:pPr>
        <w:rPr>
          <w:sz w:val="28"/>
          <w:szCs w:val="28"/>
        </w:rPr>
      </w:pPr>
    </w:p>
    <w:tbl>
      <w:tblPr>
        <w:tblStyle w:val="ab"/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F25620" w:rsidTr="008B02F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25620" w:rsidRPr="00F25620" w:rsidRDefault="00F25620" w:rsidP="00C62359">
            <w:r w:rsidRPr="00F25620">
              <w:t>Приложение</w:t>
            </w:r>
          </w:p>
          <w:p w:rsidR="00F25620" w:rsidRDefault="00F25620" w:rsidP="00C62359">
            <w:r>
              <w:t>к</w:t>
            </w:r>
            <w:r w:rsidRPr="00F25620">
              <w:t xml:space="preserve"> распоряжению администрации Уинского муниципального округа Пермского края</w:t>
            </w:r>
          </w:p>
          <w:p w:rsidR="001C488C" w:rsidRDefault="001C488C" w:rsidP="00C62359">
            <w:pPr>
              <w:rPr>
                <w:sz w:val="28"/>
                <w:szCs w:val="28"/>
              </w:rPr>
            </w:pPr>
            <w:r>
              <w:t>29.08.2022 259-01-04-204</w:t>
            </w:r>
          </w:p>
        </w:tc>
      </w:tr>
    </w:tbl>
    <w:p w:rsidR="00DB56F6" w:rsidRDefault="00DB56F6" w:rsidP="003D75D3">
      <w:pPr>
        <w:jc w:val="center"/>
        <w:rPr>
          <w:sz w:val="28"/>
          <w:szCs w:val="28"/>
        </w:rPr>
      </w:pPr>
    </w:p>
    <w:p w:rsidR="008B02F8" w:rsidRDefault="008B02F8" w:rsidP="003D75D3">
      <w:pPr>
        <w:jc w:val="center"/>
        <w:rPr>
          <w:sz w:val="28"/>
          <w:szCs w:val="28"/>
        </w:rPr>
      </w:pPr>
    </w:p>
    <w:p w:rsidR="003D75D3" w:rsidRDefault="003D75D3" w:rsidP="003D75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3D75D3" w:rsidRDefault="003D75D3" w:rsidP="003D75D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КОНКУРСНОГО ОТБОРА</w:t>
      </w:r>
    </w:p>
    <w:p w:rsidR="003D75D3" w:rsidRDefault="003D75D3" w:rsidP="003D75D3">
      <w:pPr>
        <w:jc w:val="center"/>
        <w:rPr>
          <w:sz w:val="28"/>
          <w:szCs w:val="28"/>
        </w:rPr>
      </w:pPr>
      <w:r>
        <w:rPr>
          <w:sz w:val="28"/>
          <w:szCs w:val="28"/>
        </w:rPr>
        <w:t>ИНИЦИАТИВНЫХ ПРОЕКТОВ УИНСКОГО МУНИЦИПАЛЬНОГО ОКРУГА ПЕРМСКОГО КРАЯ, ПЛАНИРУЕМЫХ К РЕАЛИЗАЦИИ В 2023 ГОДУ</w:t>
      </w:r>
    </w:p>
    <w:p w:rsidR="003D75D3" w:rsidRDefault="003D75D3" w:rsidP="003D75D3">
      <w:pPr>
        <w:jc w:val="center"/>
        <w:rPr>
          <w:sz w:val="28"/>
          <w:szCs w:val="28"/>
        </w:rPr>
      </w:pPr>
    </w:p>
    <w:p w:rsidR="003D75D3" w:rsidRDefault="003D75D3" w:rsidP="00DB56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Администрация Уинского муниципального округа Пермского края объявляет о проведении конкурсного отбора инициативных проектов Уинского муниципального округа Пермского края</w:t>
      </w:r>
      <w:r w:rsidR="00BB5D42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, планируемых к реализации в 2023 году.</w:t>
      </w:r>
    </w:p>
    <w:p w:rsidR="00BB5D42" w:rsidRDefault="003D75D3" w:rsidP="008B02F8">
      <w:pPr>
        <w:pStyle w:val="aa"/>
        <w:numPr>
          <w:ilvl w:val="0"/>
          <w:numId w:val="3"/>
        </w:numPr>
        <w:rPr>
          <w:b/>
          <w:sz w:val="28"/>
          <w:szCs w:val="28"/>
        </w:rPr>
      </w:pPr>
      <w:r w:rsidRPr="00BB5D42">
        <w:rPr>
          <w:b/>
          <w:sz w:val="28"/>
          <w:szCs w:val="28"/>
        </w:rPr>
        <w:t xml:space="preserve">Организатор конкурса: </w:t>
      </w:r>
    </w:p>
    <w:p w:rsidR="003D75D3" w:rsidRPr="00BB5D42" w:rsidRDefault="003D75D3" w:rsidP="00BB5D42">
      <w:pPr>
        <w:pStyle w:val="aa"/>
        <w:ind w:left="567"/>
        <w:rPr>
          <w:sz w:val="28"/>
          <w:szCs w:val="28"/>
        </w:rPr>
      </w:pPr>
      <w:r w:rsidRPr="00BB5D42">
        <w:rPr>
          <w:sz w:val="28"/>
          <w:szCs w:val="28"/>
        </w:rPr>
        <w:t>Администрация Уинского муниципального округа Пермского края</w:t>
      </w:r>
      <w:r w:rsidR="00501384" w:rsidRPr="00BB5D42">
        <w:rPr>
          <w:sz w:val="28"/>
          <w:szCs w:val="28"/>
        </w:rPr>
        <w:t>.</w:t>
      </w:r>
    </w:p>
    <w:p w:rsidR="003D75D3" w:rsidRDefault="003D75D3" w:rsidP="00DB56F6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Уполномоченный орган: Финансовое управление администрации Уинского муниципального округа Пермского края</w:t>
      </w:r>
      <w:r w:rsidR="00501384">
        <w:rPr>
          <w:sz w:val="28"/>
          <w:szCs w:val="28"/>
        </w:rPr>
        <w:t>.</w:t>
      </w:r>
    </w:p>
    <w:p w:rsidR="00D13A6D" w:rsidRDefault="003D75D3" w:rsidP="00D13A6D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2" w:history="1">
        <w:r w:rsidRPr="00DA110A">
          <w:rPr>
            <w:rStyle w:val="ac"/>
            <w:sz w:val="28"/>
            <w:szCs w:val="28"/>
            <w:lang w:val="en-US"/>
          </w:rPr>
          <w:t>finuinsk</w:t>
        </w:r>
        <w:r w:rsidRPr="00DA110A">
          <w:rPr>
            <w:rStyle w:val="ac"/>
            <w:sz w:val="28"/>
            <w:szCs w:val="28"/>
          </w:rPr>
          <w:t>@</w:t>
        </w:r>
        <w:r w:rsidRPr="00DA110A">
          <w:rPr>
            <w:rStyle w:val="ac"/>
            <w:sz w:val="28"/>
            <w:szCs w:val="28"/>
            <w:lang w:val="en-US"/>
          </w:rPr>
          <w:t>mail</w:t>
        </w:r>
        <w:r w:rsidRPr="00DA110A">
          <w:rPr>
            <w:rStyle w:val="ac"/>
            <w:sz w:val="28"/>
            <w:szCs w:val="28"/>
          </w:rPr>
          <w:t>.</w:t>
        </w:r>
        <w:r w:rsidRPr="00DA110A">
          <w:rPr>
            <w:rStyle w:val="ac"/>
            <w:sz w:val="28"/>
            <w:szCs w:val="28"/>
            <w:lang w:val="en-US"/>
          </w:rPr>
          <w:t>ru</w:t>
        </w:r>
      </w:hyperlink>
      <w:r w:rsidR="00D13A6D">
        <w:t>,  тел.</w:t>
      </w:r>
      <w:r w:rsidR="00D13A6D">
        <w:rPr>
          <w:sz w:val="28"/>
          <w:szCs w:val="28"/>
        </w:rPr>
        <w:t xml:space="preserve"> 8(342)592-36-45</w:t>
      </w:r>
    </w:p>
    <w:p w:rsidR="00D13A6D" w:rsidRDefault="003D75D3" w:rsidP="00DB56F6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Контактные лица:</w:t>
      </w:r>
      <w:r w:rsidR="00D13A6D">
        <w:rPr>
          <w:sz w:val="28"/>
          <w:szCs w:val="28"/>
        </w:rPr>
        <w:t xml:space="preserve"> </w:t>
      </w:r>
    </w:p>
    <w:p w:rsidR="00D13A6D" w:rsidRDefault="003D75D3" w:rsidP="008B02F8">
      <w:pPr>
        <w:pStyle w:val="aa"/>
        <w:ind w:left="0" w:firstLine="567"/>
        <w:rPr>
          <w:sz w:val="28"/>
          <w:szCs w:val="28"/>
        </w:rPr>
      </w:pPr>
      <w:r>
        <w:rPr>
          <w:sz w:val="28"/>
          <w:szCs w:val="28"/>
        </w:rPr>
        <w:t>Николаева Наталья Александровна</w:t>
      </w:r>
      <w:r w:rsidR="00D13A6D">
        <w:rPr>
          <w:sz w:val="28"/>
          <w:szCs w:val="28"/>
        </w:rPr>
        <w:t xml:space="preserve"> – консультант бюджетного отдела финансового управления администрации Уинского муниципального округа Пермского края;</w:t>
      </w:r>
    </w:p>
    <w:p w:rsidR="00D13A6D" w:rsidRDefault="003D75D3" w:rsidP="008B02F8">
      <w:pPr>
        <w:pStyle w:val="aa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Секлецова</w:t>
      </w:r>
      <w:proofErr w:type="spellEnd"/>
      <w:r>
        <w:rPr>
          <w:sz w:val="28"/>
          <w:szCs w:val="28"/>
        </w:rPr>
        <w:t xml:space="preserve"> Юлия Викторовна</w:t>
      </w:r>
      <w:r w:rsidR="00D13A6D">
        <w:rPr>
          <w:sz w:val="28"/>
          <w:szCs w:val="28"/>
        </w:rPr>
        <w:t xml:space="preserve"> – ведущий специалист сектора по доходам финансового</w:t>
      </w:r>
      <w:r w:rsidR="001645CE">
        <w:rPr>
          <w:sz w:val="28"/>
          <w:szCs w:val="28"/>
        </w:rPr>
        <w:t xml:space="preserve"> </w:t>
      </w:r>
      <w:r w:rsidR="00D13A6D">
        <w:rPr>
          <w:sz w:val="28"/>
          <w:szCs w:val="28"/>
        </w:rPr>
        <w:t>управления администрации Уинского муниципального округа Пермского края;</w:t>
      </w:r>
    </w:p>
    <w:p w:rsidR="001645CE" w:rsidRPr="001645CE" w:rsidRDefault="00400310" w:rsidP="00400310">
      <w:pPr>
        <w:pStyle w:val="aa"/>
        <w:ind w:left="0" w:firstLine="567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2.</w:t>
      </w:r>
      <w:r w:rsidR="008B02F8">
        <w:rPr>
          <w:b/>
          <w:sz w:val="28"/>
          <w:szCs w:val="28"/>
        </w:rPr>
        <w:t xml:space="preserve"> </w:t>
      </w:r>
      <w:r w:rsidR="001645CE" w:rsidRPr="00BB5D42">
        <w:rPr>
          <w:b/>
          <w:sz w:val="28"/>
          <w:szCs w:val="28"/>
        </w:rPr>
        <w:t xml:space="preserve">Условия  участия, порядок организации и проведения конкурса </w:t>
      </w:r>
      <w:r w:rsidR="001645CE">
        <w:rPr>
          <w:sz w:val="28"/>
          <w:szCs w:val="28"/>
        </w:rPr>
        <w:t>утверждены</w:t>
      </w:r>
      <w:r w:rsidR="001645CE" w:rsidRPr="001645CE">
        <w:rPr>
          <w:sz w:val="28"/>
          <w:szCs w:val="28"/>
        </w:rPr>
        <w:t xml:space="preserve"> </w:t>
      </w:r>
      <w:r w:rsidR="001645CE">
        <w:rPr>
          <w:sz w:val="28"/>
          <w:szCs w:val="28"/>
        </w:rPr>
        <w:t xml:space="preserve">решением Думы Уинского муниципального округа Пермского края от 25.08.2022 </w:t>
      </w:r>
      <w:r w:rsidR="001645CE" w:rsidRPr="00935941">
        <w:rPr>
          <w:sz w:val="28"/>
          <w:szCs w:val="28"/>
        </w:rPr>
        <w:t>№</w:t>
      </w:r>
      <w:r w:rsidR="00935941" w:rsidRPr="00935941">
        <w:rPr>
          <w:sz w:val="28"/>
          <w:szCs w:val="28"/>
        </w:rPr>
        <w:t xml:space="preserve"> 345 </w:t>
      </w:r>
      <w:r w:rsidR="001645CE" w:rsidRPr="00935941">
        <w:rPr>
          <w:sz w:val="28"/>
          <w:szCs w:val="28"/>
        </w:rPr>
        <w:t>«</w:t>
      </w:r>
      <w:r w:rsidR="001645CE" w:rsidRPr="00EB2724">
        <w:rPr>
          <w:color w:val="000000"/>
          <w:sz w:val="28"/>
          <w:szCs w:val="28"/>
          <w:lang w:eastAsia="ru-RU"/>
        </w:rPr>
        <w:t>Об утверждении Порядка выдвижения,</w:t>
      </w:r>
      <w:r w:rsidR="001645CE" w:rsidRPr="00EB2724">
        <w:rPr>
          <w:color w:val="000000"/>
          <w:sz w:val="28"/>
          <w:szCs w:val="28"/>
        </w:rPr>
        <w:t xml:space="preserve"> </w:t>
      </w:r>
      <w:r w:rsidR="001645CE" w:rsidRPr="00EB2724">
        <w:rPr>
          <w:color w:val="000000"/>
          <w:sz w:val="28"/>
          <w:szCs w:val="28"/>
          <w:lang w:eastAsia="ru-RU"/>
        </w:rPr>
        <w:t>внесения, обсуждения, рассмотрения и</w:t>
      </w:r>
      <w:r w:rsidR="001645CE" w:rsidRPr="00EB2724">
        <w:rPr>
          <w:color w:val="000000"/>
          <w:sz w:val="28"/>
          <w:szCs w:val="28"/>
        </w:rPr>
        <w:t xml:space="preserve"> </w:t>
      </w:r>
      <w:r w:rsidR="001645CE" w:rsidRPr="00EB2724">
        <w:rPr>
          <w:color w:val="000000"/>
          <w:sz w:val="28"/>
          <w:szCs w:val="28"/>
          <w:lang w:eastAsia="ru-RU"/>
        </w:rPr>
        <w:t>конкурсного отбора инициативных проектов Уинского муниципального округа Пермского края, предназначенных</w:t>
      </w:r>
      <w:r w:rsidR="001645CE">
        <w:rPr>
          <w:color w:val="000000"/>
          <w:sz w:val="28"/>
          <w:szCs w:val="28"/>
        </w:rPr>
        <w:t xml:space="preserve"> </w:t>
      </w:r>
      <w:r w:rsidR="001645CE" w:rsidRPr="00EB2724">
        <w:rPr>
          <w:color w:val="000000"/>
          <w:sz w:val="28"/>
          <w:szCs w:val="28"/>
          <w:lang w:eastAsia="ru-RU"/>
        </w:rPr>
        <w:t>для участия в конкурсном отборе проектов инициативного бюджетирования конкурсной комиссией Пермского края</w:t>
      </w:r>
      <w:r w:rsidR="001645CE" w:rsidRPr="00EB2724">
        <w:rPr>
          <w:color w:val="000000"/>
          <w:sz w:val="28"/>
          <w:szCs w:val="28"/>
        </w:rPr>
        <w:t>»</w:t>
      </w:r>
    </w:p>
    <w:p w:rsidR="001645CE" w:rsidRPr="00D13A6D" w:rsidRDefault="00BB5D42" w:rsidP="00400310">
      <w:pPr>
        <w:pStyle w:val="aa"/>
        <w:ind w:left="0" w:firstLine="567"/>
        <w:rPr>
          <w:iCs/>
          <w:sz w:val="28"/>
          <w:szCs w:val="28"/>
        </w:rPr>
      </w:pPr>
      <w:r w:rsidRPr="00BB5D42">
        <w:rPr>
          <w:sz w:val="28"/>
          <w:szCs w:val="28"/>
        </w:rPr>
        <w:t xml:space="preserve">Актуальная информация о конкурсном отборе инициативных проектов на уровне округа размещена на официальном сайте </w:t>
      </w:r>
      <w:r w:rsidR="001645CE" w:rsidRPr="00BB5D42">
        <w:rPr>
          <w:sz w:val="28"/>
          <w:szCs w:val="28"/>
        </w:rPr>
        <w:t xml:space="preserve">администрации </w:t>
      </w:r>
      <w:r w:rsidR="001645CE" w:rsidRPr="00BB5D42">
        <w:rPr>
          <w:sz w:val="28"/>
          <w:szCs w:val="28"/>
          <w:shd w:val="clear" w:color="auto" w:fill="FFFFFF"/>
        </w:rPr>
        <w:t>Уинского муниципального округа Пермского края в сети «Интернет»</w:t>
      </w:r>
      <w:r w:rsidR="001645CE" w:rsidRPr="00BB5D42">
        <w:rPr>
          <w:iCs/>
          <w:color w:val="FF0000"/>
          <w:sz w:val="28"/>
          <w:szCs w:val="28"/>
        </w:rPr>
        <w:t xml:space="preserve"> </w:t>
      </w:r>
      <w:r w:rsidR="001645CE" w:rsidRPr="00D13A6D">
        <w:rPr>
          <w:iCs/>
          <w:sz w:val="28"/>
          <w:szCs w:val="28"/>
        </w:rPr>
        <w:t>(</w:t>
      </w:r>
      <w:hyperlink r:id="rId13" w:history="1">
        <w:r w:rsidR="00D13A6D" w:rsidRPr="00D13A6D">
          <w:rPr>
            <w:rStyle w:val="ac"/>
            <w:sz w:val="28"/>
            <w:szCs w:val="28"/>
          </w:rPr>
          <w:t>https://uinsk.ru/category/initsiativnye-proekty/</w:t>
        </w:r>
      </w:hyperlink>
      <w:r w:rsidR="001645CE" w:rsidRPr="00D13A6D">
        <w:rPr>
          <w:iCs/>
          <w:sz w:val="28"/>
          <w:szCs w:val="28"/>
        </w:rPr>
        <w:t>)</w:t>
      </w:r>
    </w:p>
    <w:p w:rsidR="001645CE" w:rsidRPr="00BB5D42" w:rsidRDefault="00400310" w:rsidP="00400310">
      <w:pPr>
        <w:pStyle w:val="aa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B02F8">
        <w:rPr>
          <w:b/>
          <w:sz w:val="28"/>
          <w:szCs w:val="28"/>
        </w:rPr>
        <w:t xml:space="preserve">  </w:t>
      </w:r>
      <w:r w:rsidR="001645CE" w:rsidRPr="00BB5D42">
        <w:rPr>
          <w:b/>
          <w:sz w:val="28"/>
          <w:szCs w:val="28"/>
        </w:rPr>
        <w:t>Участники конкурса инициативных проектов:</w:t>
      </w:r>
    </w:p>
    <w:p w:rsidR="00DB56F6" w:rsidRPr="006909EE" w:rsidRDefault="00DB56F6" w:rsidP="00DB56F6">
      <w:pPr>
        <w:pStyle w:val="3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567"/>
        <w:rPr>
          <w:sz w:val="28"/>
          <w:szCs w:val="28"/>
        </w:rPr>
      </w:pPr>
      <w:r w:rsidRPr="006909EE">
        <w:rPr>
          <w:sz w:val="28"/>
          <w:szCs w:val="28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Уинского муниципального округа, </w:t>
      </w:r>
    </w:p>
    <w:p w:rsidR="00DB56F6" w:rsidRPr="006909EE" w:rsidRDefault="00DB56F6" w:rsidP="00DB56F6">
      <w:pPr>
        <w:pStyle w:val="3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567"/>
        <w:rPr>
          <w:sz w:val="28"/>
          <w:szCs w:val="28"/>
        </w:rPr>
      </w:pPr>
      <w:r w:rsidRPr="006909EE">
        <w:rPr>
          <w:sz w:val="28"/>
          <w:szCs w:val="28"/>
        </w:rPr>
        <w:t xml:space="preserve">- органы территориального общественного самоуправления, </w:t>
      </w:r>
    </w:p>
    <w:p w:rsidR="00DB56F6" w:rsidRPr="006909EE" w:rsidRDefault="00DB56F6" w:rsidP="00DB56F6">
      <w:pPr>
        <w:pStyle w:val="3"/>
        <w:tabs>
          <w:tab w:val="left" w:pos="2220"/>
          <w:tab w:val="left" w:leader="underscore" w:pos="3530"/>
          <w:tab w:val="left" w:leader="underscore" w:pos="5456"/>
        </w:tabs>
        <w:spacing w:before="0" w:line="240" w:lineRule="auto"/>
        <w:ind w:right="40" w:firstLine="567"/>
        <w:rPr>
          <w:sz w:val="28"/>
          <w:szCs w:val="28"/>
        </w:rPr>
      </w:pPr>
      <w:r w:rsidRPr="006909EE">
        <w:rPr>
          <w:sz w:val="28"/>
          <w:szCs w:val="28"/>
        </w:rPr>
        <w:t xml:space="preserve">- староста сельского населенного пункта, </w:t>
      </w:r>
    </w:p>
    <w:p w:rsidR="00DB56F6" w:rsidRPr="006909EE" w:rsidRDefault="00DB56F6" w:rsidP="00D13A6D">
      <w:pPr>
        <w:pStyle w:val="3"/>
        <w:tabs>
          <w:tab w:val="left" w:leader="underscore" w:pos="3530"/>
          <w:tab w:val="left" w:leader="underscore" w:pos="5456"/>
        </w:tabs>
        <w:spacing w:before="0" w:line="240" w:lineRule="auto"/>
        <w:ind w:right="40" w:firstLine="567"/>
        <w:rPr>
          <w:sz w:val="28"/>
          <w:szCs w:val="28"/>
        </w:rPr>
      </w:pPr>
      <w:r w:rsidRPr="006909EE">
        <w:rPr>
          <w:sz w:val="28"/>
          <w:szCs w:val="28"/>
        </w:rPr>
        <w:lastRenderedPageBreak/>
        <w:t xml:space="preserve">- индивидуальный предприниматель, осуществляющий деятельность на территории Уинского муниципального округа, </w:t>
      </w:r>
    </w:p>
    <w:p w:rsidR="00400310" w:rsidRDefault="00DB56F6" w:rsidP="00400310">
      <w:pPr>
        <w:pStyle w:val="aa"/>
        <w:ind w:left="0" w:firstLine="567"/>
        <w:rPr>
          <w:sz w:val="28"/>
          <w:szCs w:val="28"/>
        </w:rPr>
      </w:pPr>
      <w:r w:rsidRPr="006909EE">
        <w:rPr>
          <w:sz w:val="28"/>
          <w:szCs w:val="28"/>
        </w:rPr>
        <w:t>- юридическое лицо, осуществляющее деятельность на территории Уинского муниципального округа</w:t>
      </w:r>
      <w:r w:rsidR="00501384">
        <w:rPr>
          <w:sz w:val="28"/>
          <w:szCs w:val="28"/>
        </w:rPr>
        <w:t>.</w:t>
      </w:r>
    </w:p>
    <w:p w:rsidR="00501384" w:rsidRPr="00BB5D42" w:rsidRDefault="00400310" w:rsidP="008B02F8">
      <w:pPr>
        <w:pStyle w:val="aa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B02F8">
        <w:rPr>
          <w:b/>
          <w:sz w:val="28"/>
          <w:szCs w:val="28"/>
        </w:rPr>
        <w:t xml:space="preserve"> </w:t>
      </w:r>
      <w:r w:rsidR="00DB56F6" w:rsidRPr="00BB5D42">
        <w:rPr>
          <w:b/>
          <w:sz w:val="28"/>
          <w:szCs w:val="28"/>
        </w:rPr>
        <w:t>Дата начала</w:t>
      </w:r>
      <w:r w:rsidR="00501384" w:rsidRPr="00BB5D42">
        <w:rPr>
          <w:b/>
          <w:sz w:val="28"/>
          <w:szCs w:val="28"/>
        </w:rPr>
        <w:t xml:space="preserve"> и окончания срока подачи проектов для участия в конкурсе</w:t>
      </w:r>
      <w:r w:rsidR="00DB56F6" w:rsidRPr="00BB5D42">
        <w:rPr>
          <w:b/>
          <w:sz w:val="28"/>
          <w:szCs w:val="28"/>
        </w:rPr>
        <w:t xml:space="preserve"> приема заявок:</w:t>
      </w:r>
    </w:p>
    <w:p w:rsidR="00DB56F6" w:rsidRPr="00DB56F6" w:rsidRDefault="00400310" w:rsidP="008B02F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384">
        <w:rPr>
          <w:sz w:val="28"/>
          <w:szCs w:val="28"/>
        </w:rPr>
        <w:t xml:space="preserve">дата начала приема проектов: </w:t>
      </w:r>
      <w:r w:rsidR="00DB56F6" w:rsidRPr="00DB56F6">
        <w:rPr>
          <w:sz w:val="28"/>
          <w:szCs w:val="28"/>
        </w:rPr>
        <w:t>12 сентября 2022 года,</w:t>
      </w:r>
    </w:p>
    <w:p w:rsidR="00400310" w:rsidRDefault="00400310" w:rsidP="008B02F8">
      <w:pPr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56F6">
        <w:rPr>
          <w:sz w:val="28"/>
          <w:szCs w:val="28"/>
        </w:rPr>
        <w:t xml:space="preserve">дата окончания приема </w:t>
      </w:r>
      <w:r w:rsidR="00501384">
        <w:rPr>
          <w:sz w:val="28"/>
          <w:szCs w:val="28"/>
        </w:rPr>
        <w:t>проектов</w:t>
      </w:r>
      <w:r w:rsidR="00DB56F6">
        <w:rPr>
          <w:sz w:val="28"/>
          <w:szCs w:val="28"/>
        </w:rPr>
        <w:t>: 23 сентября 2022 года</w:t>
      </w:r>
      <w:r w:rsidR="00935941">
        <w:rPr>
          <w:sz w:val="28"/>
          <w:szCs w:val="28"/>
        </w:rPr>
        <w:t xml:space="preserve"> (включительно)</w:t>
      </w:r>
      <w:r w:rsidR="00501384">
        <w:rPr>
          <w:sz w:val="28"/>
          <w:szCs w:val="28"/>
        </w:rPr>
        <w:t>.</w:t>
      </w:r>
      <w:r w:rsidR="00DB56F6">
        <w:rPr>
          <w:color w:val="FF0000"/>
          <w:sz w:val="28"/>
          <w:szCs w:val="28"/>
        </w:rPr>
        <w:t xml:space="preserve"> </w:t>
      </w:r>
    </w:p>
    <w:p w:rsidR="00D13A6D" w:rsidRDefault="00400310" w:rsidP="008B02F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8B02F8">
        <w:rPr>
          <w:b/>
          <w:sz w:val="28"/>
          <w:szCs w:val="28"/>
        </w:rPr>
        <w:t xml:space="preserve">  </w:t>
      </w:r>
      <w:r w:rsidR="00BB5D42" w:rsidRPr="00BB5D42">
        <w:rPr>
          <w:b/>
          <w:sz w:val="28"/>
          <w:szCs w:val="28"/>
        </w:rPr>
        <w:t>Прием инициативных проектов</w:t>
      </w:r>
      <w:r w:rsidR="00BB5D42" w:rsidRPr="00BB5D42">
        <w:rPr>
          <w:sz w:val="28"/>
          <w:szCs w:val="28"/>
        </w:rPr>
        <w:t xml:space="preserve"> </w:t>
      </w:r>
      <w:r w:rsidR="00BB5D42" w:rsidRPr="00D13A6D">
        <w:rPr>
          <w:b/>
          <w:sz w:val="28"/>
          <w:szCs w:val="28"/>
        </w:rPr>
        <w:t>осуществляется по адресу:</w:t>
      </w:r>
      <w:r w:rsidR="00BB5D42" w:rsidRPr="00BB5D42">
        <w:rPr>
          <w:sz w:val="28"/>
          <w:szCs w:val="28"/>
        </w:rPr>
        <w:t xml:space="preserve"> </w:t>
      </w:r>
    </w:p>
    <w:p w:rsidR="00DB56F6" w:rsidRPr="00BB5D42" w:rsidRDefault="00BB5D42" w:rsidP="008B02F8">
      <w:pPr>
        <w:ind w:firstLine="426"/>
        <w:rPr>
          <w:sz w:val="28"/>
          <w:szCs w:val="28"/>
        </w:rPr>
      </w:pPr>
      <w:r w:rsidRPr="00BB5D42">
        <w:rPr>
          <w:sz w:val="28"/>
          <w:szCs w:val="28"/>
        </w:rPr>
        <w:t xml:space="preserve">с. </w:t>
      </w:r>
      <w:proofErr w:type="spellStart"/>
      <w:r w:rsidRPr="00BB5D42">
        <w:rPr>
          <w:sz w:val="28"/>
          <w:szCs w:val="28"/>
        </w:rPr>
        <w:t>Уинское</w:t>
      </w:r>
      <w:proofErr w:type="spellEnd"/>
      <w:r w:rsidRPr="00BB5D42">
        <w:rPr>
          <w:sz w:val="28"/>
          <w:szCs w:val="28"/>
        </w:rPr>
        <w:t xml:space="preserve">, ул. </w:t>
      </w:r>
      <w:proofErr w:type="gramStart"/>
      <w:r w:rsidRPr="00BB5D42">
        <w:rPr>
          <w:sz w:val="28"/>
          <w:szCs w:val="28"/>
        </w:rPr>
        <w:t>Коммунистическая</w:t>
      </w:r>
      <w:proofErr w:type="gramEnd"/>
      <w:r w:rsidRPr="00BB5D42">
        <w:rPr>
          <w:sz w:val="28"/>
          <w:szCs w:val="28"/>
        </w:rPr>
        <w:t>, 1</w:t>
      </w:r>
      <w:r w:rsidR="00D13A6D">
        <w:rPr>
          <w:sz w:val="28"/>
          <w:szCs w:val="28"/>
        </w:rPr>
        <w:t>,</w:t>
      </w:r>
      <w:r w:rsidRPr="00BB5D42">
        <w:rPr>
          <w:sz w:val="28"/>
          <w:szCs w:val="28"/>
        </w:rPr>
        <w:t xml:space="preserve"> кабинет 33, с 09:00 до 17:00 (перерыв на обед с 13:00 до 14:00).</w:t>
      </w:r>
    </w:p>
    <w:sectPr w:rsidR="00DB56F6" w:rsidRPr="00BB5D42" w:rsidSect="00980B62">
      <w:pgSz w:w="11906" w:h="16838" w:code="9"/>
      <w:pgMar w:top="993" w:right="567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6C" w:rsidRDefault="00D5066C">
      <w:r>
        <w:separator/>
      </w:r>
    </w:p>
  </w:endnote>
  <w:endnote w:type="continuationSeparator" w:id="1">
    <w:p w:rsidR="00D5066C" w:rsidRDefault="00D5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6C" w:rsidRDefault="00D5066C">
      <w:r>
        <w:separator/>
      </w:r>
    </w:p>
  </w:footnote>
  <w:footnote w:type="continuationSeparator" w:id="1">
    <w:p w:rsidR="00D5066C" w:rsidRDefault="00D50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8F0"/>
    <w:multiLevelType w:val="hybridMultilevel"/>
    <w:tmpl w:val="F2066086"/>
    <w:lvl w:ilvl="0" w:tplc="CC5C7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6C0EDA"/>
    <w:multiLevelType w:val="hybridMultilevel"/>
    <w:tmpl w:val="483A3BEE"/>
    <w:lvl w:ilvl="0" w:tplc="6F9063AA">
      <w:start w:val="1"/>
      <w:numFmt w:val="decimal"/>
      <w:lvlText w:val="%1."/>
      <w:lvlJc w:val="left"/>
      <w:pPr>
        <w:ind w:left="1857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FD3271"/>
    <w:multiLevelType w:val="hybridMultilevel"/>
    <w:tmpl w:val="71902A7E"/>
    <w:lvl w:ilvl="0" w:tplc="F0322D26">
      <w:start w:val="1"/>
      <w:numFmt w:val="decimal"/>
      <w:lvlText w:val="%1."/>
      <w:lvlJc w:val="left"/>
      <w:pPr>
        <w:ind w:left="567" w:firstLine="13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55AEA"/>
    <w:rsid w:val="00062FAC"/>
    <w:rsid w:val="00066001"/>
    <w:rsid w:val="000C0907"/>
    <w:rsid w:val="000E0B14"/>
    <w:rsid w:val="000E48FC"/>
    <w:rsid w:val="001645CE"/>
    <w:rsid w:val="0019698A"/>
    <w:rsid w:val="001A3113"/>
    <w:rsid w:val="001C488C"/>
    <w:rsid w:val="001D02CD"/>
    <w:rsid w:val="001E0B69"/>
    <w:rsid w:val="001F426F"/>
    <w:rsid w:val="002178FA"/>
    <w:rsid w:val="00243CD5"/>
    <w:rsid w:val="002D6AAF"/>
    <w:rsid w:val="002E3F9C"/>
    <w:rsid w:val="002F7A6E"/>
    <w:rsid w:val="00395ED9"/>
    <w:rsid w:val="003A1A76"/>
    <w:rsid w:val="003B0AB6"/>
    <w:rsid w:val="003D721D"/>
    <w:rsid w:val="003D75D3"/>
    <w:rsid w:val="00400310"/>
    <w:rsid w:val="004235EC"/>
    <w:rsid w:val="0044513F"/>
    <w:rsid w:val="00457D7D"/>
    <w:rsid w:val="0047412F"/>
    <w:rsid w:val="0047691A"/>
    <w:rsid w:val="00482A25"/>
    <w:rsid w:val="004B1471"/>
    <w:rsid w:val="004E7AE8"/>
    <w:rsid w:val="00501384"/>
    <w:rsid w:val="00506405"/>
    <w:rsid w:val="00530AAB"/>
    <w:rsid w:val="005B7C2C"/>
    <w:rsid w:val="005D3098"/>
    <w:rsid w:val="00614EF3"/>
    <w:rsid w:val="006155F3"/>
    <w:rsid w:val="00637B08"/>
    <w:rsid w:val="00687383"/>
    <w:rsid w:val="006913B0"/>
    <w:rsid w:val="00704BFA"/>
    <w:rsid w:val="007217BF"/>
    <w:rsid w:val="007319BA"/>
    <w:rsid w:val="00754530"/>
    <w:rsid w:val="00761CD3"/>
    <w:rsid w:val="00767962"/>
    <w:rsid w:val="007D4B6F"/>
    <w:rsid w:val="00817ACA"/>
    <w:rsid w:val="00824F83"/>
    <w:rsid w:val="00826915"/>
    <w:rsid w:val="008B02F8"/>
    <w:rsid w:val="008E43A2"/>
    <w:rsid w:val="008E476D"/>
    <w:rsid w:val="00935941"/>
    <w:rsid w:val="009424D1"/>
    <w:rsid w:val="00963983"/>
    <w:rsid w:val="00980B62"/>
    <w:rsid w:val="009A2D17"/>
    <w:rsid w:val="009D71C2"/>
    <w:rsid w:val="00A63D09"/>
    <w:rsid w:val="00A93573"/>
    <w:rsid w:val="00AA6B0D"/>
    <w:rsid w:val="00B0102E"/>
    <w:rsid w:val="00B10272"/>
    <w:rsid w:val="00B61B23"/>
    <w:rsid w:val="00B834AE"/>
    <w:rsid w:val="00BA3710"/>
    <w:rsid w:val="00BB5D42"/>
    <w:rsid w:val="00BB6EA3"/>
    <w:rsid w:val="00BC1CB7"/>
    <w:rsid w:val="00BF463C"/>
    <w:rsid w:val="00C1422B"/>
    <w:rsid w:val="00C62359"/>
    <w:rsid w:val="00C63BE9"/>
    <w:rsid w:val="00C80448"/>
    <w:rsid w:val="00C82FA9"/>
    <w:rsid w:val="00C867E6"/>
    <w:rsid w:val="00C87ECC"/>
    <w:rsid w:val="00C92BE7"/>
    <w:rsid w:val="00C93A25"/>
    <w:rsid w:val="00CF5B42"/>
    <w:rsid w:val="00D078CF"/>
    <w:rsid w:val="00D13A6D"/>
    <w:rsid w:val="00D5066C"/>
    <w:rsid w:val="00D753CE"/>
    <w:rsid w:val="00D83EDA"/>
    <w:rsid w:val="00D86EB3"/>
    <w:rsid w:val="00DB52FC"/>
    <w:rsid w:val="00DB56F6"/>
    <w:rsid w:val="00DD7483"/>
    <w:rsid w:val="00DF2FEA"/>
    <w:rsid w:val="00E11577"/>
    <w:rsid w:val="00E20ADB"/>
    <w:rsid w:val="00E55D54"/>
    <w:rsid w:val="00E83236"/>
    <w:rsid w:val="00EB2724"/>
    <w:rsid w:val="00EE0CD2"/>
    <w:rsid w:val="00EF6A8D"/>
    <w:rsid w:val="00F25620"/>
    <w:rsid w:val="00F57570"/>
    <w:rsid w:val="00F721A4"/>
    <w:rsid w:val="00F73072"/>
    <w:rsid w:val="00F81EE5"/>
    <w:rsid w:val="00FD0CF3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customStyle="1" w:styleId="ConsPlusNonformat">
    <w:name w:val="ConsPlusNonformat"/>
    <w:rsid w:val="002178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7679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D75D3"/>
    <w:rPr>
      <w:color w:val="0000FF" w:themeColor="hyperlink"/>
      <w:u w:val="single"/>
    </w:rPr>
  </w:style>
  <w:style w:type="paragraph" w:customStyle="1" w:styleId="ad">
    <w:name w:val="Обычный текст"/>
    <w:basedOn w:val="a"/>
    <w:rsid w:val="00DB56F6"/>
    <w:pPr>
      <w:ind w:firstLine="567"/>
    </w:pPr>
    <w:rPr>
      <w:sz w:val="28"/>
    </w:rPr>
  </w:style>
  <w:style w:type="character" w:customStyle="1" w:styleId="ae">
    <w:name w:val="Основной текст_"/>
    <w:link w:val="3"/>
    <w:rsid w:val="00DB56F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DB56F6"/>
    <w:pPr>
      <w:shd w:val="clear" w:color="auto" w:fill="FFFFFF"/>
      <w:spacing w:before="24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insk.ru/category/initsiativnye-proek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ui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u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01148CB1FC6A5573FDE8982D9C8855F43C3D91934F468A3063CAA5DEF423297073B45F4BE35EF06CE24x41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AD85-54F0-49F4-8060-77D2E326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2022-08-01T10:50:00Z</cp:lastPrinted>
  <dcterms:created xsi:type="dcterms:W3CDTF">2022-08-29T05:04:00Z</dcterms:created>
  <dcterms:modified xsi:type="dcterms:W3CDTF">2022-08-29T05:04:00Z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