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AB" w:rsidRPr="00D3125C" w:rsidRDefault="00CC5ABD" w:rsidP="00F015A9">
      <w:pPr>
        <w:pStyle w:val="a4"/>
        <w:ind w:firstLine="0"/>
        <w:rPr>
          <w:b/>
          <w:szCs w:val="28"/>
        </w:rPr>
      </w:pPr>
      <w:r w:rsidRPr="00CC5A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pt;margin-top:173.4pt;width:243pt;height:15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D3125C" w:rsidRDefault="00325CE2" w:rsidP="00325CE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3125C">
                    <w:rPr>
                      <w:b/>
                      <w:sz w:val="28"/>
                      <w:szCs w:val="28"/>
                      <w:lang w:eastAsia="en-US"/>
                    </w:rPr>
                    <w:t>О внесение изменений в постановление администрации Уинского муниципального округа Пермского края от 26.08.2022 № 259-01-03-329 «</w:t>
                  </w:r>
                  <w:r w:rsidR="008463E0" w:rsidRPr="00D3125C">
                    <w:rPr>
                      <w:b/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F23453" w:rsidRPr="00D3125C">
                    <w:rPr>
                      <w:b/>
                      <w:sz w:val="28"/>
                      <w:szCs w:val="28"/>
                      <w:lang w:eastAsia="en-US"/>
                    </w:rPr>
                    <w:t xml:space="preserve">утверждении состава </w:t>
                  </w:r>
                  <w:r w:rsidR="00F015A9" w:rsidRPr="00D3125C">
                    <w:rPr>
                      <w:b/>
                      <w:sz w:val="28"/>
                      <w:szCs w:val="28"/>
                      <w:lang w:eastAsia="en-US"/>
                    </w:rPr>
                    <w:t xml:space="preserve">муниципальной </w:t>
                  </w:r>
                  <w:r w:rsidR="00F23453" w:rsidRPr="00D3125C">
                    <w:rPr>
                      <w:b/>
                      <w:sz w:val="28"/>
                      <w:szCs w:val="28"/>
                      <w:lang w:eastAsia="en-US"/>
                    </w:rPr>
                    <w:t>комиссии по проведению конкурсного отбора инициативных проектов, предназначенных для реализации на территории Уинского муниципального округа Пермского края</w:t>
                  </w:r>
                  <w:r w:rsidRPr="00D3125C">
                    <w:rPr>
                      <w:b/>
                      <w:sz w:val="28"/>
                      <w:szCs w:val="28"/>
                      <w:lang w:eastAsia="en-US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2132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-575310</wp:posOffset>
            </wp:positionV>
            <wp:extent cx="6115050" cy="21336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</w:r>
      <w:r w:rsidR="00D3125C">
        <w:rPr>
          <w:szCs w:val="28"/>
        </w:rPr>
        <w:tab/>
        <w:t xml:space="preserve">      </w:t>
      </w:r>
      <w:r w:rsidR="00D3125C" w:rsidRPr="00D3125C">
        <w:rPr>
          <w:b/>
          <w:szCs w:val="28"/>
        </w:rPr>
        <w:t>06.09.2022  259-01-03-335</w:t>
      </w:r>
      <w:r w:rsidR="00DD23A6" w:rsidRPr="00D3125C">
        <w:rPr>
          <w:b/>
          <w:szCs w:val="28"/>
        </w:rPr>
        <w:t xml:space="preserve">          </w:t>
      </w:r>
    </w:p>
    <w:p w:rsidR="0085538B" w:rsidRPr="00F015A9" w:rsidRDefault="00DD23A6" w:rsidP="002132AB">
      <w:pPr>
        <w:pStyle w:val="a4"/>
        <w:ind w:firstLine="708"/>
        <w:rPr>
          <w:szCs w:val="28"/>
        </w:rPr>
      </w:pPr>
      <w:r w:rsidRPr="00F015A9">
        <w:rPr>
          <w:szCs w:val="28"/>
        </w:rPr>
        <w:t xml:space="preserve"> </w:t>
      </w:r>
      <w:r w:rsidR="00F23453" w:rsidRPr="00F015A9">
        <w:rPr>
          <w:szCs w:val="28"/>
        </w:rPr>
        <w:t>Руководствуясь решением Думы Уинского муниципальн</w:t>
      </w:r>
      <w:r w:rsidR="00AB1A6F">
        <w:rPr>
          <w:szCs w:val="28"/>
        </w:rPr>
        <w:t xml:space="preserve">ого округа Пермского края от 25 августа </w:t>
      </w:r>
      <w:r w:rsidR="00F23453" w:rsidRPr="00F015A9">
        <w:rPr>
          <w:szCs w:val="28"/>
        </w:rPr>
        <w:t>2022 года</w:t>
      </w:r>
      <w:r w:rsidR="00F23453" w:rsidRPr="00F015A9">
        <w:rPr>
          <w:color w:val="FF0000"/>
          <w:szCs w:val="28"/>
        </w:rPr>
        <w:t xml:space="preserve"> </w:t>
      </w:r>
      <w:r w:rsidR="00F23453" w:rsidRPr="002B7DB6">
        <w:rPr>
          <w:szCs w:val="28"/>
        </w:rPr>
        <w:t>№</w:t>
      </w:r>
      <w:r w:rsidR="00AB1A6F" w:rsidRPr="002B7DB6">
        <w:rPr>
          <w:szCs w:val="28"/>
        </w:rPr>
        <w:t xml:space="preserve"> 345</w:t>
      </w:r>
      <w:r w:rsidR="00F23453" w:rsidRPr="002B7DB6">
        <w:rPr>
          <w:szCs w:val="28"/>
        </w:rPr>
        <w:t xml:space="preserve"> </w:t>
      </w:r>
      <w:r w:rsidR="00F015A9" w:rsidRPr="002B7DB6">
        <w:rPr>
          <w:szCs w:val="28"/>
        </w:rPr>
        <w:t>«Об утверждении Порядка выдвижения, внесения, обсуждения, рассмотрения и конкурсного отбора инициативных проектов Уинского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</w:t>
      </w:r>
      <w:r w:rsidR="002E1412">
        <w:rPr>
          <w:szCs w:val="28"/>
        </w:rPr>
        <w:t>»</w:t>
      </w:r>
      <w:r w:rsidR="0085538B" w:rsidRPr="00F015A9">
        <w:rPr>
          <w:szCs w:val="28"/>
        </w:rPr>
        <w:t>,</w:t>
      </w:r>
      <w:r w:rsidR="00A83BF3" w:rsidRPr="00F015A9">
        <w:rPr>
          <w:szCs w:val="28"/>
        </w:rPr>
        <w:t xml:space="preserve"> </w:t>
      </w:r>
      <w:r w:rsidR="0085538B" w:rsidRPr="00F015A9">
        <w:rPr>
          <w:szCs w:val="28"/>
        </w:rPr>
        <w:t xml:space="preserve">администрация Уинского муниципального </w:t>
      </w:r>
      <w:r w:rsidR="004346D3" w:rsidRPr="00F015A9">
        <w:rPr>
          <w:szCs w:val="28"/>
        </w:rPr>
        <w:t>округа Пермского края</w:t>
      </w:r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325CE2" w:rsidRDefault="0085538B" w:rsidP="00C97CB2">
      <w:pPr>
        <w:ind w:firstLine="708"/>
        <w:jc w:val="both"/>
        <w:rPr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325CE2">
        <w:rPr>
          <w:sz w:val="28"/>
          <w:szCs w:val="28"/>
        </w:rPr>
        <w:t xml:space="preserve">Внести в приложение постановления </w:t>
      </w:r>
      <w:r w:rsidR="00325CE2">
        <w:rPr>
          <w:sz w:val="28"/>
          <w:szCs w:val="28"/>
          <w:lang w:eastAsia="en-US"/>
        </w:rPr>
        <w:t>администрации Уинского муниципального округа Пермского края от 26.08.2022 № 259-01-03-329 «</w:t>
      </w:r>
      <w:r w:rsidR="00325CE2" w:rsidRPr="008463E0">
        <w:rPr>
          <w:sz w:val="28"/>
          <w:szCs w:val="28"/>
          <w:lang w:eastAsia="en-US"/>
        </w:rPr>
        <w:t xml:space="preserve">Об </w:t>
      </w:r>
      <w:r w:rsidR="00325CE2">
        <w:rPr>
          <w:sz w:val="28"/>
          <w:szCs w:val="28"/>
          <w:lang w:eastAsia="en-US"/>
        </w:rPr>
        <w:t xml:space="preserve">утверждении состава муниципальной комиссии по проведению конкурсного отбора инициативных проектов, предназначенных для реализации на территории Уинского муниципального округа Пермского края» </w:t>
      </w:r>
      <w:r w:rsidR="00325CE2">
        <w:rPr>
          <w:sz w:val="28"/>
          <w:szCs w:val="28"/>
        </w:rPr>
        <w:t>следующее изменение:</w:t>
      </w:r>
    </w:p>
    <w:tbl>
      <w:tblPr>
        <w:tblStyle w:val="ad"/>
        <w:tblW w:w="0" w:type="auto"/>
        <w:tblInd w:w="108" w:type="dxa"/>
        <w:tblLook w:val="04A0"/>
      </w:tblPr>
      <w:tblGrid>
        <w:gridCol w:w="3402"/>
        <w:gridCol w:w="6237"/>
      </w:tblGrid>
      <w:tr w:rsidR="00325CE2" w:rsidTr="002132AB">
        <w:tc>
          <w:tcPr>
            <w:tcW w:w="3402" w:type="dxa"/>
          </w:tcPr>
          <w:p w:rsidR="00325CE2" w:rsidRDefault="00325CE2" w:rsidP="004C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325CE2" w:rsidRDefault="00325CE2" w:rsidP="004C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237" w:type="dxa"/>
          </w:tcPr>
          <w:p w:rsidR="00325CE2" w:rsidRDefault="00325CE2" w:rsidP="000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депутатов З</w:t>
            </w:r>
            <w:r w:rsidR="000D1DE3">
              <w:rPr>
                <w:sz w:val="28"/>
                <w:szCs w:val="28"/>
              </w:rPr>
              <w:t>аконодательного</w:t>
            </w:r>
            <w:r>
              <w:rPr>
                <w:sz w:val="28"/>
                <w:szCs w:val="28"/>
              </w:rPr>
              <w:t xml:space="preserve"> </w:t>
            </w:r>
            <w:r w:rsidR="00345DA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обрания Пермского края А.А.</w:t>
            </w:r>
            <w:r w:rsidR="00C97CB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Инюткина</w:t>
            </w:r>
            <w:proofErr w:type="spellEnd"/>
            <w:r>
              <w:rPr>
                <w:sz w:val="28"/>
                <w:szCs w:val="28"/>
              </w:rPr>
              <w:t>, А.М.</w:t>
            </w:r>
            <w:r w:rsidR="00C97CB2">
              <w:rPr>
                <w:sz w:val="28"/>
                <w:szCs w:val="28"/>
              </w:rPr>
              <w:t xml:space="preserve"> </w:t>
            </w:r>
            <w:proofErr w:type="spellStart"/>
            <w:r w:rsidR="00C97CB2">
              <w:rPr>
                <w:sz w:val="28"/>
                <w:szCs w:val="28"/>
              </w:rPr>
              <w:t>Козюкова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5538B" w:rsidRPr="002C7945" w:rsidRDefault="00C97CB2" w:rsidP="009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</w:t>
      </w:r>
      <w:r w:rsidR="00946757">
        <w:rPr>
          <w:sz w:val="28"/>
          <w:szCs w:val="28"/>
        </w:rPr>
        <w:t xml:space="preserve">. </w:t>
      </w:r>
      <w:r w:rsidR="001D0F51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proofErr w:type="spellStart"/>
      <w:r w:rsidR="001D0F51" w:rsidRPr="005A22F0">
        <w:rPr>
          <w:sz w:val="28"/>
          <w:szCs w:val="28"/>
        </w:rPr>
        <w:t>www.uinsk.ru</w:t>
      </w:r>
      <w:proofErr w:type="spellEnd"/>
      <w:r w:rsidR="001D0F51" w:rsidRPr="005A22F0">
        <w:rPr>
          <w:sz w:val="28"/>
          <w:szCs w:val="28"/>
        </w:rPr>
        <w:t>)</w:t>
      </w:r>
      <w:r w:rsidR="00C613E7" w:rsidRPr="002C7945">
        <w:rPr>
          <w:sz w:val="28"/>
          <w:szCs w:val="28"/>
        </w:rPr>
        <w:t>.</w:t>
      </w:r>
    </w:p>
    <w:p w:rsidR="0085538B" w:rsidRPr="002C7945" w:rsidRDefault="00946757" w:rsidP="009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CB2">
        <w:rPr>
          <w:sz w:val="28"/>
          <w:szCs w:val="28"/>
        </w:rPr>
        <w:tab/>
        <w:t>3</w:t>
      </w:r>
      <w:r w:rsidR="0085538B" w:rsidRPr="002C79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A26321" w:rsidRDefault="007241B5" w:rsidP="007E4ADC"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sectPr w:rsidR="00A26321" w:rsidSect="00A26321">
      <w:pgSz w:w="11906" w:h="16838" w:code="9"/>
      <w:pgMar w:top="1134" w:right="567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0D1DE3"/>
    <w:rsid w:val="00102903"/>
    <w:rsid w:val="00103A32"/>
    <w:rsid w:val="001B7718"/>
    <w:rsid w:val="001D02CD"/>
    <w:rsid w:val="001D0F51"/>
    <w:rsid w:val="002132AB"/>
    <w:rsid w:val="00260C77"/>
    <w:rsid w:val="002B7DB6"/>
    <w:rsid w:val="002C221E"/>
    <w:rsid w:val="002C37BB"/>
    <w:rsid w:val="002C7945"/>
    <w:rsid w:val="002E1412"/>
    <w:rsid w:val="00325CE2"/>
    <w:rsid w:val="00326287"/>
    <w:rsid w:val="00344940"/>
    <w:rsid w:val="00345DAD"/>
    <w:rsid w:val="003505CE"/>
    <w:rsid w:val="003819A7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C0BF0"/>
    <w:rsid w:val="005D0BBC"/>
    <w:rsid w:val="005E4FE9"/>
    <w:rsid w:val="005F758C"/>
    <w:rsid w:val="00611EE9"/>
    <w:rsid w:val="006155F3"/>
    <w:rsid w:val="00622C6C"/>
    <w:rsid w:val="006300EC"/>
    <w:rsid w:val="00637B08"/>
    <w:rsid w:val="006445AA"/>
    <w:rsid w:val="0066436B"/>
    <w:rsid w:val="006D169E"/>
    <w:rsid w:val="007241B5"/>
    <w:rsid w:val="00730655"/>
    <w:rsid w:val="00767A4E"/>
    <w:rsid w:val="0078616F"/>
    <w:rsid w:val="007B083A"/>
    <w:rsid w:val="007E4ADC"/>
    <w:rsid w:val="0081735F"/>
    <w:rsid w:val="00817ACA"/>
    <w:rsid w:val="00821548"/>
    <w:rsid w:val="008463E0"/>
    <w:rsid w:val="0085538B"/>
    <w:rsid w:val="008B1016"/>
    <w:rsid w:val="008B4ED4"/>
    <w:rsid w:val="008C031F"/>
    <w:rsid w:val="008D16CB"/>
    <w:rsid w:val="008F322D"/>
    <w:rsid w:val="00900E69"/>
    <w:rsid w:val="00915098"/>
    <w:rsid w:val="009169CE"/>
    <w:rsid w:val="009202D3"/>
    <w:rsid w:val="00924955"/>
    <w:rsid w:val="00946757"/>
    <w:rsid w:val="009507F2"/>
    <w:rsid w:val="00997F4C"/>
    <w:rsid w:val="00A26321"/>
    <w:rsid w:val="00A82F27"/>
    <w:rsid w:val="00A83BF3"/>
    <w:rsid w:val="00AA03C9"/>
    <w:rsid w:val="00AA5339"/>
    <w:rsid w:val="00AB1A6F"/>
    <w:rsid w:val="00AB1CBB"/>
    <w:rsid w:val="00AC2007"/>
    <w:rsid w:val="00AE3554"/>
    <w:rsid w:val="00B1278C"/>
    <w:rsid w:val="00B217D9"/>
    <w:rsid w:val="00B221ED"/>
    <w:rsid w:val="00BB0CD5"/>
    <w:rsid w:val="00BB6EA3"/>
    <w:rsid w:val="00BC1389"/>
    <w:rsid w:val="00BD3042"/>
    <w:rsid w:val="00C12181"/>
    <w:rsid w:val="00C414E0"/>
    <w:rsid w:val="00C51795"/>
    <w:rsid w:val="00C613E7"/>
    <w:rsid w:val="00C61BD9"/>
    <w:rsid w:val="00C73372"/>
    <w:rsid w:val="00C80448"/>
    <w:rsid w:val="00C97CB2"/>
    <w:rsid w:val="00CC5ABD"/>
    <w:rsid w:val="00D3125C"/>
    <w:rsid w:val="00DD23A6"/>
    <w:rsid w:val="00E36D1A"/>
    <w:rsid w:val="00E43B72"/>
    <w:rsid w:val="00E55D54"/>
    <w:rsid w:val="00E9038B"/>
    <w:rsid w:val="00EB3E0F"/>
    <w:rsid w:val="00EB54EA"/>
    <w:rsid w:val="00EC4CB5"/>
    <w:rsid w:val="00F015A9"/>
    <w:rsid w:val="00F23453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table" w:styleId="ad">
    <w:name w:val="Table Grid"/>
    <w:basedOn w:val="a1"/>
    <w:rsid w:val="00946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2022-09-05T07:36:00Z</cp:lastPrinted>
  <dcterms:created xsi:type="dcterms:W3CDTF">2022-09-06T10:46:00Z</dcterms:created>
  <dcterms:modified xsi:type="dcterms:W3CDTF">2022-09-06T10:46:00Z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