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D7" w:rsidRPr="00F75FD7" w:rsidRDefault="00F75FD7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F75FD7">
        <w:rPr>
          <w:b/>
          <w:szCs w:val="28"/>
        </w:rPr>
        <w:t>30.09.2022   259-01-03-365</w:t>
      </w:r>
    </w:p>
    <w:p w:rsidR="00A64A95" w:rsidRPr="00A64A95" w:rsidRDefault="00034684" w:rsidP="00A64A95">
      <w:pPr>
        <w:pStyle w:val="a4"/>
        <w:ind w:firstLine="0"/>
        <w:rPr>
          <w:szCs w:val="28"/>
        </w:rPr>
      </w:pPr>
      <w:r w:rsidRPr="000346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60.75pt;height:10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807111" w:rsidRPr="00804D16" w:rsidRDefault="00034684" w:rsidP="00155470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.2020       </w:t>
                  </w:r>
                  <w:r w:rsidR="00155470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>26</w:t>
                  </w:r>
                  <w:r w:rsidR="00155470">
                    <w:rPr>
                      <w:b/>
                      <w:sz w:val="28"/>
                      <w:szCs w:val="28"/>
                    </w:rPr>
                    <w:t>2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281">
                    <w:rPr>
                      <w:b/>
                      <w:sz w:val="28"/>
                      <w:szCs w:val="28"/>
                    </w:rPr>
                    <w:t>"</w:t>
                  </w:r>
                  <w:r w:rsidR="00155470" w:rsidRPr="001554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55470">
                    <w:rPr>
                      <w:b/>
                      <w:sz w:val="28"/>
                      <w:szCs w:val="28"/>
                    </w:rPr>
                    <w:t xml:space="preserve">Об утверждении административного регламента по предоставлению муниципальной услуги </w:t>
                  </w:r>
                  <w:r w:rsidR="00155470" w:rsidRPr="00647C4C">
                    <w:rPr>
                      <w:b/>
                      <w:sz w:val="28"/>
                      <w:szCs w:val="28"/>
                    </w:rPr>
                    <w:t>«</w:t>
                  </w:r>
                  <w:r w:rsidR="00155470" w:rsidRPr="00647C4C">
                    <w:rPr>
                      <w:b/>
                      <w:color w:val="000000"/>
                      <w:sz w:val="28"/>
                      <w:szCs w:val="28"/>
                    </w:rPr>
                    <w:t>Выдача разрешения на установку и эксплуатацию рекламной конструкции»</w:t>
                  </w:r>
                  <w:r w:rsidR="00807111"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034684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</w:t>
      </w:r>
      <w:r w:rsidR="00155470">
        <w:rPr>
          <w:sz w:val="28"/>
          <w:szCs w:val="28"/>
          <w:lang w:bidi="ru-RU"/>
        </w:rPr>
        <w:t>2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155470">
        <w:rPr>
          <w:sz w:val="28"/>
          <w:szCs w:val="28"/>
          <w:lang w:bidi="ru-RU"/>
        </w:rPr>
        <w:t>Выдача разрешения на установку и эксплуатацию рекламной конструкции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 xml:space="preserve">- </w:t>
      </w:r>
      <w:r w:rsidR="00155470">
        <w:rPr>
          <w:sz w:val="28"/>
          <w:szCs w:val="28"/>
          <w:lang w:bidi="ru-RU"/>
        </w:rPr>
        <w:t>40</w:t>
      </w:r>
      <w:r w:rsidRPr="00FB664E">
        <w:rPr>
          <w:sz w:val="28"/>
          <w:szCs w:val="28"/>
          <w:lang w:bidi="ru-RU"/>
        </w:rPr>
        <w:t xml:space="preserve"> (</w:t>
      </w:r>
      <w:r w:rsidR="00155470">
        <w:rPr>
          <w:sz w:val="28"/>
          <w:szCs w:val="28"/>
          <w:lang w:bidi="ru-RU"/>
        </w:rPr>
        <w:t>сорок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>- 3</w:t>
      </w:r>
      <w:r w:rsidR="00155470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 (</w:t>
      </w:r>
      <w:r w:rsidR="00155470">
        <w:rPr>
          <w:sz w:val="28"/>
          <w:szCs w:val="28"/>
          <w:lang w:bidi="ru-RU"/>
        </w:rPr>
        <w:t>тридцать пять</w:t>
      </w:r>
      <w:r>
        <w:rPr>
          <w:sz w:val="28"/>
          <w:szCs w:val="28"/>
          <w:lang w:bidi="ru-RU"/>
        </w:rPr>
        <w:t>) рабочих дн</w:t>
      </w:r>
      <w:r w:rsidR="00155470">
        <w:rPr>
          <w:sz w:val="28"/>
          <w:szCs w:val="28"/>
          <w:lang w:bidi="ru-RU"/>
        </w:rPr>
        <w:t>ей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840BA3" w:rsidRPr="0097664C" w:rsidRDefault="00840BA3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B8" w:rsidRDefault="009A0EB8">
      <w:r>
        <w:separator/>
      </w:r>
    </w:p>
  </w:endnote>
  <w:endnote w:type="continuationSeparator" w:id="1">
    <w:p w:rsidR="009A0EB8" w:rsidRDefault="009A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B8" w:rsidRDefault="009A0EB8">
      <w:r>
        <w:separator/>
      </w:r>
    </w:p>
  </w:footnote>
  <w:footnote w:type="continuationSeparator" w:id="1">
    <w:p w:rsidR="009A0EB8" w:rsidRDefault="009A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684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470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A0EB8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10281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7110D"/>
    <w:rsid w:val="00F75FD7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F79F-44BA-44B7-A333-2A02D74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2022-09-30T05:44:00Z</dcterms:created>
  <dcterms:modified xsi:type="dcterms:W3CDTF">2022-09-30T05:44:00Z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