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4975B2" w:rsidRDefault="0070393A" w:rsidP="00E02A25">
      <w:pPr>
        <w:ind w:right="-39"/>
        <w:jc w:val="both"/>
        <w:rPr>
          <w:b/>
          <w:sz w:val="28"/>
          <w:szCs w:val="28"/>
        </w:rPr>
      </w:pPr>
      <w:r w:rsidRPr="007039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28pt;width:291.4pt;height: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E02A25">
                    <w:t>Предварительное согласование предоставления земельного участка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E02A25">
                    <w:t>497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</w:r>
      <w:r w:rsidR="004975B2">
        <w:rPr>
          <w:sz w:val="28"/>
          <w:szCs w:val="28"/>
        </w:rPr>
        <w:tab/>
        <w:t xml:space="preserve">     </w:t>
      </w:r>
      <w:r w:rsidR="004975B2" w:rsidRPr="004975B2">
        <w:rPr>
          <w:b/>
          <w:sz w:val="28"/>
          <w:szCs w:val="28"/>
        </w:rPr>
        <w:t>04.10.2022    259-01-03-380</w:t>
      </w:r>
    </w:p>
    <w:p w:rsidR="001639D0" w:rsidRPr="001E05B1" w:rsidRDefault="004975B2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ab/>
      </w:r>
      <w:r w:rsidR="00582C8B" w:rsidRPr="0013039C">
        <w:rPr>
          <w:sz w:val="28"/>
          <w:szCs w:val="28"/>
        </w:rPr>
        <w:t xml:space="preserve">В соответствии </w:t>
      </w:r>
      <w:r w:rsidR="00582C8B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582C8B">
        <w:rPr>
          <w:bCs/>
          <w:sz w:val="28"/>
          <w:szCs w:val="28"/>
        </w:rPr>
        <w:t>а также в целях</w:t>
      </w:r>
      <w:r w:rsidR="00582C8B" w:rsidRPr="004C6BE1">
        <w:rPr>
          <w:color w:val="2C2D2E"/>
          <w:sz w:val="28"/>
          <w:szCs w:val="28"/>
        </w:rPr>
        <w:t xml:space="preserve">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582C8B" w:rsidRPr="004C6BE1">
        <w:rPr>
          <w:color w:val="2C2D2E"/>
          <w:sz w:val="28"/>
          <w:szCs w:val="28"/>
        </w:rPr>
        <w:t>округа</w:t>
      </w:r>
      <w:r w:rsidR="00582C8B" w:rsidRPr="0013039C">
        <w:rPr>
          <w:sz w:val="28"/>
          <w:szCs w:val="28"/>
        </w:rPr>
        <w:t>Пермского</w:t>
      </w:r>
      <w:proofErr w:type="spellEnd"/>
      <w:r w:rsidR="00582C8B"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E02A25">
        <w:rPr>
          <w:sz w:val="28"/>
          <w:szCs w:val="28"/>
        </w:rPr>
        <w:t>«</w:t>
      </w:r>
      <w:r w:rsidR="00E02A25" w:rsidRPr="00E02A25">
        <w:rPr>
          <w:sz w:val="28"/>
          <w:szCs w:val="28"/>
        </w:rPr>
        <w:t>Предварительное согласование предоставления земельного участка</w:t>
      </w:r>
      <w:r w:rsidR="009E6637" w:rsidRPr="00E02A25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E02A25">
        <w:rPr>
          <w:sz w:val="28"/>
          <w:szCs w:val="28"/>
        </w:rPr>
        <w:t>497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582C8B" w:rsidRPr="00582C8B" w:rsidRDefault="00582C8B" w:rsidP="00582C8B">
      <w:pPr>
        <w:suppressAutoHyphens/>
        <w:autoSpaceDN w:val="0"/>
        <w:spacing w:line="360" w:lineRule="exact"/>
        <w:ind w:firstLine="851"/>
        <w:jc w:val="both"/>
        <w:textAlignment w:val="baseline"/>
        <w:rPr>
          <w:color w:val="00000A"/>
          <w:kern w:val="3"/>
          <w:sz w:val="28"/>
          <w:szCs w:val="28"/>
        </w:rPr>
      </w:pPr>
      <w:r w:rsidRPr="00582C8B">
        <w:rPr>
          <w:color w:val="00000A"/>
          <w:kern w:val="3"/>
          <w:sz w:val="28"/>
          <w:szCs w:val="28"/>
        </w:rPr>
        <w:t>1.1.  пункт 2.6 административного регламента изложить в новой редакции следующего содержания: «2.6. Общий срок предоставления муниципальной услуги 10 календарных дней</w:t>
      </w:r>
      <w:r w:rsidRPr="00382FD8">
        <w:rPr>
          <w:rFonts w:eastAsia="Calibri"/>
          <w:sz w:val="28"/>
          <w:szCs w:val="28"/>
          <w:lang w:eastAsia="en-US"/>
        </w:rPr>
        <w:t xml:space="preserve">со дня поступления заявления о предварительном согласовании </w:t>
      </w:r>
      <w:r w:rsidRPr="00382FD8">
        <w:rPr>
          <w:rFonts w:eastAsia="Calibri"/>
          <w:bCs/>
          <w:sz w:val="28"/>
          <w:szCs w:val="28"/>
          <w:lang w:eastAsia="en-US"/>
        </w:rPr>
        <w:t>предоставления земельного участка</w:t>
      </w:r>
      <w:r w:rsidRPr="00582C8B">
        <w:rPr>
          <w:color w:val="00000A"/>
          <w:kern w:val="3"/>
          <w:sz w:val="28"/>
          <w:szCs w:val="28"/>
        </w:rPr>
        <w:t>»;</w:t>
      </w:r>
    </w:p>
    <w:p w:rsidR="00582C8B" w:rsidRPr="00582C8B" w:rsidRDefault="00582C8B" w:rsidP="00582C8B">
      <w:pPr>
        <w:suppressAutoHyphens/>
        <w:autoSpaceDN w:val="0"/>
        <w:spacing w:line="360" w:lineRule="exact"/>
        <w:ind w:firstLine="851"/>
        <w:jc w:val="both"/>
        <w:textAlignment w:val="baseline"/>
        <w:rPr>
          <w:color w:val="00000A"/>
          <w:kern w:val="3"/>
          <w:sz w:val="28"/>
          <w:szCs w:val="20"/>
        </w:rPr>
      </w:pPr>
      <w:r w:rsidRPr="00582C8B">
        <w:rPr>
          <w:color w:val="00000A"/>
          <w:kern w:val="3"/>
          <w:sz w:val="28"/>
          <w:szCs w:val="28"/>
        </w:rPr>
        <w:t>1.2. пункт 2.6.1. административного регламента 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4975B2">
        <w:rPr>
          <w:sz w:val="28"/>
          <w:szCs w:val="28"/>
        </w:rPr>
        <w:t xml:space="preserve">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bookmarkStart w:id="0" w:name="_GoBack"/>
      <w:bookmarkEnd w:id="0"/>
      <w:proofErr w:type="spellEnd"/>
    </w:p>
    <w:sectPr w:rsidR="006D560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25" w:rsidRDefault="00A30325">
      <w:r>
        <w:separator/>
      </w:r>
    </w:p>
  </w:endnote>
  <w:endnote w:type="continuationSeparator" w:id="1">
    <w:p w:rsidR="00A30325" w:rsidRDefault="00A3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25" w:rsidRDefault="00A30325">
      <w:r>
        <w:separator/>
      </w:r>
    </w:p>
  </w:footnote>
  <w:footnote w:type="continuationSeparator" w:id="1">
    <w:p w:rsidR="00A30325" w:rsidRDefault="00A30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975B2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C8B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0393A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966BD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325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02A25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463E2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282E-9BB0-448C-BD44-BC5C4DAD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2022-10-04T11:05:00Z</dcterms:created>
  <dcterms:modified xsi:type="dcterms:W3CDTF">2022-10-04T11:05:00Z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