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5A" w:rsidRPr="007D384A" w:rsidRDefault="009E569C" w:rsidP="006C1FE3">
      <w:pPr>
        <w:pStyle w:val="a4"/>
        <w:ind w:firstLine="0"/>
        <w:rPr>
          <w:b/>
          <w:szCs w:val="28"/>
          <w:lang w:val="ru-RU"/>
        </w:rPr>
      </w:pPr>
      <w:r w:rsidRPr="009E569C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5pt;margin-top:230.4pt;width:206.6pt;height:1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70rAIAAKs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" filled="f" stroked="f">
            <v:textbox inset="0,0,0,0">
              <w:txbxContent>
                <w:p w:rsidR="00071E35" w:rsidRDefault="00071E35" w:rsidP="00071E35">
                  <w:pPr>
                    <w:pStyle w:val="a3"/>
                    <w:spacing w:after="0"/>
                  </w:pPr>
                  <w:r>
                    <w:t>О</w:t>
                  </w:r>
                  <w:r w:rsidR="00566A8C">
                    <w:t xml:space="preserve"> внесении изменений в </w:t>
                  </w:r>
                  <w:r>
                    <w:t>постановление администрации</w:t>
                  </w:r>
                  <w:r w:rsidR="00F537A4">
                    <w:t xml:space="preserve"> Уинского муниципального округа</w:t>
                  </w:r>
                  <w:r w:rsidR="00527781">
                    <w:t>Пермского края от 1</w:t>
                  </w:r>
                  <w:r w:rsidR="00C25522">
                    <w:t>2</w:t>
                  </w:r>
                  <w:r w:rsidR="00527781">
                    <w:t>.0</w:t>
                  </w:r>
                  <w:r w:rsidR="00C25522">
                    <w:t>3</w:t>
                  </w:r>
                  <w:r w:rsidR="00F537A4">
                    <w:t>.2020№ 259</w:t>
                  </w:r>
                  <w:r>
                    <w:t>-01-03</w:t>
                  </w:r>
                  <w:r w:rsidR="00527781">
                    <w:t>-</w:t>
                  </w:r>
                  <w:r w:rsidR="00C25522">
                    <w:t>10</w:t>
                  </w:r>
                  <w:r>
                    <w:t xml:space="preserve"> «Об утверждении</w:t>
                  </w:r>
                  <w:r w:rsidR="00C25522">
                    <w:t>Положения о Единой постоянно действующей комиссии по определению поставщиков (подрядчиков, исполнителей) для обеспечения нужд муниципальных заказчиков Уинского муниципального округа Пермского края</w:t>
                  </w:r>
                  <w:r>
                    <w:t>»</w:t>
                  </w:r>
                </w:p>
                <w:p w:rsidR="00C726CC" w:rsidRDefault="00C726CC" w:rsidP="00071E35">
                  <w:pPr>
                    <w:pStyle w:val="a3"/>
                    <w:spacing w:after="0"/>
                  </w:pP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C1FE3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6765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84A">
        <w:rPr>
          <w:szCs w:val="28"/>
          <w:lang w:val="ru-RU"/>
        </w:rPr>
        <w:tab/>
      </w:r>
      <w:r w:rsidR="007D384A">
        <w:rPr>
          <w:szCs w:val="28"/>
          <w:lang w:val="ru-RU"/>
        </w:rPr>
        <w:tab/>
      </w:r>
      <w:r w:rsidR="007D384A">
        <w:rPr>
          <w:szCs w:val="28"/>
          <w:lang w:val="ru-RU"/>
        </w:rPr>
        <w:tab/>
      </w:r>
      <w:r w:rsidR="007D384A">
        <w:rPr>
          <w:szCs w:val="28"/>
          <w:lang w:val="ru-RU"/>
        </w:rPr>
        <w:tab/>
      </w:r>
      <w:r w:rsidR="007D384A">
        <w:rPr>
          <w:szCs w:val="28"/>
          <w:lang w:val="ru-RU"/>
        </w:rPr>
        <w:tab/>
      </w:r>
      <w:r w:rsidR="007D384A">
        <w:rPr>
          <w:szCs w:val="28"/>
          <w:lang w:val="ru-RU"/>
        </w:rPr>
        <w:tab/>
      </w:r>
      <w:r w:rsidR="007D384A">
        <w:rPr>
          <w:szCs w:val="28"/>
          <w:lang w:val="ru-RU"/>
        </w:rPr>
        <w:tab/>
        <w:t xml:space="preserve">                   </w:t>
      </w:r>
      <w:r w:rsidR="007D384A" w:rsidRPr="007D384A">
        <w:rPr>
          <w:b/>
          <w:szCs w:val="28"/>
          <w:lang w:val="ru-RU"/>
        </w:rPr>
        <w:t>04.10.2022  259-01-03-381</w:t>
      </w:r>
    </w:p>
    <w:p w:rsidR="0011705A" w:rsidRPr="007D384A" w:rsidRDefault="0011705A" w:rsidP="006C1FE3">
      <w:pPr>
        <w:pStyle w:val="a4"/>
        <w:ind w:firstLine="0"/>
        <w:rPr>
          <w:b/>
          <w:szCs w:val="28"/>
          <w:lang w:val="ru-RU"/>
        </w:rPr>
      </w:pPr>
    </w:p>
    <w:p w:rsidR="006C1FE3" w:rsidRPr="00911922" w:rsidRDefault="006C1FE3" w:rsidP="006C1FE3">
      <w:pPr>
        <w:pStyle w:val="a4"/>
        <w:ind w:firstLine="0"/>
        <w:rPr>
          <w:szCs w:val="28"/>
        </w:rPr>
      </w:pPr>
      <w:r w:rsidRPr="00911922">
        <w:rPr>
          <w:szCs w:val="28"/>
        </w:rPr>
        <w:t>В соответствии с</w:t>
      </w:r>
      <w:r w:rsidR="00E244F8">
        <w:rPr>
          <w:szCs w:val="28"/>
        </w:rPr>
        <w:t xml:space="preserve">о статьей </w:t>
      </w:r>
      <w:r w:rsidR="00362B2D">
        <w:rPr>
          <w:szCs w:val="28"/>
          <w:lang w:val="ru-RU"/>
        </w:rPr>
        <w:t>31Устава Уинского муниципального округа Пермского края, а также в целях приведения нормативно-правового акта в соответствие с нормами законодательства</w:t>
      </w:r>
      <w:r w:rsidR="00C81986">
        <w:rPr>
          <w:szCs w:val="28"/>
          <w:lang w:val="ru-RU"/>
        </w:rPr>
        <w:t>,</w:t>
      </w:r>
      <w:r w:rsidRPr="00911922">
        <w:rPr>
          <w:szCs w:val="28"/>
        </w:rPr>
        <w:t>администрация Уин</w:t>
      </w:r>
      <w:r>
        <w:rPr>
          <w:szCs w:val="28"/>
        </w:rPr>
        <w:t>ского муни</w:t>
      </w:r>
      <w:r w:rsidR="00362B2D">
        <w:rPr>
          <w:szCs w:val="28"/>
        </w:rPr>
        <w:t>ципального округа</w:t>
      </w:r>
    </w:p>
    <w:p w:rsidR="006C1FE3" w:rsidRPr="00921922" w:rsidRDefault="009E569C" w:rsidP="006C1FE3">
      <w:pPr>
        <w:pStyle w:val="a4"/>
        <w:ind w:firstLine="0"/>
        <w:rPr>
          <w:szCs w:val="28"/>
        </w:rPr>
      </w:pPr>
      <w:r>
        <w:rPr>
          <w:noProof/>
          <w:szCs w:val="28"/>
          <w:lang w:val="ru-RU" w:eastAsia="ru-RU"/>
        </w:rPr>
        <w:pict>
          <v:rect id="Rectangle 6" o:spid="_x0000_s1028" style="position:absolute;left:0;text-align:left;margin-left:27.85pt;margin-top:373.3pt;width:399.3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</w:pict>
      </w:r>
      <w:r w:rsidR="006C1FE3" w:rsidRPr="00921922">
        <w:rPr>
          <w:szCs w:val="28"/>
        </w:rPr>
        <w:t>ПОСТАНОВЛЯЕТ:</w:t>
      </w:r>
    </w:p>
    <w:p w:rsidR="009A712D" w:rsidRPr="00CF5EFE" w:rsidRDefault="009A712D" w:rsidP="00CF5EFE">
      <w:pPr>
        <w:pStyle w:val="a3"/>
        <w:spacing w:after="0" w:line="240" w:lineRule="auto"/>
        <w:jc w:val="both"/>
        <w:rPr>
          <w:b w:val="0"/>
        </w:rPr>
      </w:pPr>
      <w:r w:rsidRPr="00CF5EFE">
        <w:rPr>
          <w:b w:val="0"/>
        </w:rPr>
        <w:t xml:space="preserve">1. </w:t>
      </w:r>
      <w:r w:rsidR="00C81986">
        <w:rPr>
          <w:b w:val="0"/>
        </w:rPr>
        <w:t>Внести</w:t>
      </w:r>
      <w:r w:rsidR="008548BF" w:rsidRPr="00CF5EFE">
        <w:rPr>
          <w:b w:val="0"/>
        </w:rPr>
        <w:t xml:space="preserve"> изменения </w:t>
      </w:r>
      <w:r w:rsidR="00E35CFD" w:rsidRPr="00CF5EFE">
        <w:rPr>
          <w:b w:val="0"/>
        </w:rPr>
        <w:t>в постановление администрации Уинского муниципаль</w:t>
      </w:r>
      <w:r w:rsidR="006861E3">
        <w:rPr>
          <w:b w:val="0"/>
        </w:rPr>
        <w:t>ного округа Пермского края от 1</w:t>
      </w:r>
      <w:r w:rsidR="00C25522">
        <w:rPr>
          <w:b w:val="0"/>
        </w:rPr>
        <w:t>2</w:t>
      </w:r>
      <w:r w:rsidR="00527781">
        <w:rPr>
          <w:b w:val="0"/>
        </w:rPr>
        <w:t>.0</w:t>
      </w:r>
      <w:r w:rsidR="00C25522">
        <w:rPr>
          <w:b w:val="0"/>
        </w:rPr>
        <w:t>3</w:t>
      </w:r>
      <w:r w:rsidR="00527781">
        <w:rPr>
          <w:b w:val="0"/>
        </w:rPr>
        <w:t>.2020 № 259-01-03-</w:t>
      </w:r>
      <w:r w:rsidR="00C25522">
        <w:rPr>
          <w:b w:val="0"/>
        </w:rPr>
        <w:t>10</w:t>
      </w:r>
      <w:r w:rsidR="00CF5EFE" w:rsidRPr="00CF5EFE">
        <w:rPr>
          <w:b w:val="0"/>
        </w:rPr>
        <w:t>«</w:t>
      </w:r>
      <w:r w:rsidR="00C25522" w:rsidRPr="00C25522">
        <w:rPr>
          <w:b w:val="0"/>
        </w:rPr>
        <w:t>Об утверждении Положения о Единой постоянно действующей комиссии по определению поставщиков (подрядчиков, исполнителей) для обеспечения нужд муниципальных заказчиков Уинского муниципального округа Пермского края</w:t>
      </w:r>
      <w:r w:rsidR="00CF5EFE" w:rsidRPr="00E35CFD">
        <w:rPr>
          <w:b w:val="0"/>
        </w:rPr>
        <w:t>»</w:t>
      </w:r>
      <w:r w:rsidR="00AB378A">
        <w:rPr>
          <w:b w:val="0"/>
        </w:rPr>
        <w:t xml:space="preserve"> следующие </w:t>
      </w:r>
      <w:r w:rsidR="00BB25EF">
        <w:rPr>
          <w:b w:val="0"/>
        </w:rPr>
        <w:t>изме</w:t>
      </w:r>
      <w:r w:rsidR="00AB378A">
        <w:rPr>
          <w:b w:val="0"/>
        </w:rPr>
        <w:t>нения</w:t>
      </w:r>
      <w:r w:rsidR="008548BF" w:rsidRPr="00CF5EFE">
        <w:rPr>
          <w:b w:val="0"/>
        </w:rPr>
        <w:t>:</w:t>
      </w:r>
    </w:p>
    <w:p w:rsidR="000B4B34" w:rsidRDefault="00B27087" w:rsidP="00D06341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B4B34">
        <w:rPr>
          <w:sz w:val="28"/>
          <w:szCs w:val="28"/>
        </w:rPr>
        <w:t>. Пункт 5.3. изложить в следующей редакции:</w:t>
      </w:r>
    </w:p>
    <w:p w:rsidR="000B4B34" w:rsidRDefault="000B4B34" w:rsidP="000B4B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«5.3. Членами </w:t>
      </w:r>
      <w:r w:rsidR="005368FC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>комиссии не могут быть:</w:t>
      </w:r>
    </w:p>
    <w:p w:rsidR="000B4B34" w:rsidRDefault="000B4B34" w:rsidP="000B4B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0B4B34" w:rsidRDefault="000B4B34" w:rsidP="000B4B3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</w:t>
      </w:r>
      <w:r>
        <w:rPr>
          <w:sz w:val="28"/>
          <w:szCs w:val="28"/>
        </w:rPr>
        <w:lastRenderedPageBreak/>
        <w:t>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>
        <w:rPr>
          <w:sz w:val="28"/>
          <w:szCs w:val="28"/>
        </w:rPr>
        <w:t xml:space="preserve"> Понятие "личная заинтересованность" используется в значении, указанном в Федеральном </w:t>
      </w:r>
      <w:hyperlink r:id="rId9" w:history="1">
        <w:r w:rsidRPr="000B4B34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коррупции";</w:t>
      </w:r>
    </w:p>
    <w:p w:rsidR="000B4B34" w:rsidRDefault="000B4B34" w:rsidP="000B4B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B4B34" w:rsidRDefault="000B4B34" w:rsidP="000B4B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должностные лица органов контроля, указанных </w:t>
      </w:r>
      <w:r w:rsidRPr="000B4B34">
        <w:rPr>
          <w:sz w:val="28"/>
          <w:szCs w:val="28"/>
        </w:rPr>
        <w:t xml:space="preserve">в </w:t>
      </w:r>
      <w:hyperlink r:id="rId10" w:history="1">
        <w:r w:rsidRPr="000B4B34">
          <w:rPr>
            <w:sz w:val="28"/>
            <w:szCs w:val="28"/>
          </w:rPr>
          <w:t>части 1 статьи 99</w:t>
        </w:r>
      </w:hyperlink>
      <w:r w:rsidRPr="000B4B34">
        <w:rPr>
          <w:sz w:val="28"/>
          <w:szCs w:val="28"/>
        </w:rPr>
        <w:t>Закона от 05.04.2013 № 44-ФЗ, непосредственно осуществ</w:t>
      </w:r>
      <w:r>
        <w:rPr>
          <w:sz w:val="28"/>
          <w:szCs w:val="28"/>
        </w:rPr>
        <w:t>ляющие контроль в сфере закупок.</w:t>
      </w:r>
    </w:p>
    <w:p w:rsidR="00D81113" w:rsidRDefault="005368FC" w:rsidP="000B4B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обязан незамедлительно сообщить Уполномоченному органу о возникновении обстоятельств, предусмотренных пунктом 5.3. настоящего Положения. В случае выявления в составе Единой комиссии </w:t>
      </w:r>
      <w:r w:rsidR="0071438E">
        <w:rPr>
          <w:sz w:val="28"/>
          <w:szCs w:val="28"/>
        </w:rPr>
        <w:t>указанных лиц Уполномоченный орган обязан незамедлительно заменить их другими физическими лицами, соответствующими требованиям, предусмотренным пунктом 5.3. настоящего Положения».</w:t>
      </w:r>
    </w:p>
    <w:p w:rsidR="00B27087" w:rsidRDefault="00B27087" w:rsidP="00B27087">
      <w:pPr>
        <w:jc w:val="both"/>
        <w:rPr>
          <w:sz w:val="28"/>
          <w:szCs w:val="28"/>
        </w:rPr>
      </w:pPr>
      <w:r>
        <w:rPr>
          <w:sz w:val="28"/>
          <w:szCs w:val="28"/>
        </w:rPr>
        <w:t>1.2. Раздел «6. Права, обязанности и ответственность Единой комиссии» дополнить пунктом 6.5 следующего содержания:</w:t>
      </w:r>
    </w:p>
    <w:p w:rsidR="00B27087" w:rsidRPr="00D06341" w:rsidRDefault="00B27087" w:rsidP="00B270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«6.5.</w:t>
      </w:r>
      <w:bookmarkStart w:id="0" w:name="_GoBack"/>
      <w:bookmarkEnd w:id="0"/>
      <w:r>
        <w:rPr>
          <w:sz w:val="28"/>
          <w:szCs w:val="28"/>
        </w:rPr>
        <w:t xml:space="preserve"> Члены Единой комиссии</w:t>
      </w:r>
      <w:r w:rsidRPr="00C25522">
        <w:rPr>
          <w:sz w:val="28"/>
          <w:szCs w:val="28"/>
        </w:rPr>
        <w:t xml:space="preserve">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</w:t>
      </w:r>
      <w:r>
        <w:rPr>
          <w:sz w:val="28"/>
          <w:szCs w:val="28"/>
        </w:rPr>
        <w:t>З</w:t>
      </w:r>
      <w:r w:rsidRPr="00C25522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05.04.2013 № 44-ФЗ».</w:t>
      </w:r>
    </w:p>
    <w:p w:rsidR="006C1FE3" w:rsidRPr="00B91D75" w:rsidRDefault="006C1FE3" w:rsidP="008548B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1D75">
        <w:rPr>
          <w:sz w:val="28"/>
          <w:szCs w:val="28"/>
        </w:rPr>
        <w:t>Настоящее постановление вступает в силу с</w:t>
      </w:r>
      <w:r w:rsidR="003D4ACC">
        <w:rPr>
          <w:sz w:val="28"/>
          <w:szCs w:val="28"/>
        </w:rPr>
        <w:t xml:space="preserve"> момента подписания</w:t>
      </w:r>
      <w:r w:rsidRPr="00B91D75">
        <w:rPr>
          <w:sz w:val="28"/>
          <w:szCs w:val="28"/>
        </w:rPr>
        <w:t xml:space="preserve"> и по</w:t>
      </w:r>
      <w:r w:rsidR="00E244F8">
        <w:rPr>
          <w:sz w:val="28"/>
          <w:szCs w:val="28"/>
        </w:rPr>
        <w:t>длежит размещению на</w:t>
      </w:r>
      <w:r w:rsidR="00CF5EFE">
        <w:rPr>
          <w:sz w:val="28"/>
          <w:szCs w:val="28"/>
        </w:rPr>
        <w:t xml:space="preserve">официальном </w:t>
      </w:r>
      <w:proofErr w:type="gramStart"/>
      <w:r w:rsidRPr="00B91D75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администрации Уинского муниципального округа</w:t>
      </w:r>
      <w:r w:rsidR="00337F91" w:rsidRPr="00B27618">
        <w:rPr>
          <w:sz w:val="28"/>
          <w:szCs w:val="28"/>
        </w:rPr>
        <w:t>(</w:t>
      </w:r>
      <w:proofErr w:type="spellStart"/>
      <w:r w:rsidR="00337F91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337F91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337F91">
        <w:rPr>
          <w:color w:val="000000"/>
          <w:sz w:val="28"/>
          <w:szCs w:val="28"/>
          <w:shd w:val="clear" w:color="auto" w:fill="FFFFFF"/>
        </w:rPr>
        <w:t>://</w:t>
      </w:r>
      <w:proofErr w:type="spellStart"/>
      <w:r w:rsidR="00337F91">
        <w:rPr>
          <w:color w:val="000000"/>
          <w:sz w:val="28"/>
          <w:szCs w:val="28"/>
          <w:shd w:val="clear" w:color="auto" w:fill="FFFFFF"/>
        </w:rPr>
        <w:t>uinsk.</w:t>
      </w:r>
      <w:r w:rsidR="00337F91" w:rsidRPr="00B27618">
        <w:rPr>
          <w:color w:val="000000"/>
          <w:sz w:val="28"/>
          <w:szCs w:val="28"/>
          <w:shd w:val="clear" w:color="auto" w:fill="FFFFFF"/>
        </w:rPr>
        <w:t>ru</w:t>
      </w:r>
      <w:proofErr w:type="spellEnd"/>
      <w:r w:rsidR="00337F91">
        <w:rPr>
          <w:color w:val="000000"/>
          <w:sz w:val="28"/>
          <w:szCs w:val="28"/>
          <w:shd w:val="clear" w:color="auto" w:fill="FFFFFF"/>
        </w:rPr>
        <w:t>/</w:t>
      </w:r>
      <w:r w:rsidR="00337F91" w:rsidRPr="00B27618">
        <w:rPr>
          <w:color w:val="000000"/>
          <w:sz w:val="28"/>
          <w:szCs w:val="28"/>
          <w:shd w:val="clear" w:color="auto" w:fill="FFFFFF"/>
        </w:rPr>
        <w:t>)</w:t>
      </w:r>
      <w:r w:rsidRPr="00B91D75">
        <w:rPr>
          <w:sz w:val="28"/>
          <w:szCs w:val="28"/>
        </w:rPr>
        <w:t>.</w:t>
      </w:r>
    </w:p>
    <w:p w:rsidR="006C1FE3" w:rsidRDefault="006C1FE3" w:rsidP="006C1FE3">
      <w:pPr>
        <w:pStyle w:val="a4"/>
        <w:ind w:firstLine="0"/>
      </w:pPr>
      <w:r>
        <w:t xml:space="preserve">3.Контроль </w:t>
      </w:r>
      <w:r>
        <w:rPr>
          <w:lang w:val="ru-RU"/>
        </w:rPr>
        <w:t>над</w:t>
      </w:r>
      <w:r>
        <w:t xml:space="preserve"> исполнением постановления </w:t>
      </w:r>
      <w:r>
        <w:rPr>
          <w:lang w:val="ru-RU"/>
        </w:rPr>
        <w:t xml:space="preserve">возложить на заместителя главы администрации округа </w:t>
      </w:r>
      <w:proofErr w:type="spellStart"/>
      <w:r>
        <w:rPr>
          <w:lang w:val="ru-RU"/>
        </w:rPr>
        <w:t>Матынову</w:t>
      </w:r>
      <w:proofErr w:type="spellEnd"/>
      <w:r>
        <w:rPr>
          <w:lang w:val="ru-RU"/>
        </w:rPr>
        <w:t xml:space="preserve"> Ю.А.</w:t>
      </w:r>
    </w:p>
    <w:p w:rsidR="006C1FE3" w:rsidRDefault="006C1FE3" w:rsidP="006C1FE3">
      <w:pPr>
        <w:pStyle w:val="a4"/>
        <w:ind w:firstLine="0"/>
        <w:rPr>
          <w:lang w:val="ru-RU"/>
        </w:rPr>
      </w:pPr>
    </w:p>
    <w:p w:rsidR="0071438E" w:rsidRPr="0071438E" w:rsidRDefault="0071438E" w:rsidP="006C1FE3">
      <w:pPr>
        <w:pStyle w:val="a4"/>
        <w:ind w:firstLine="0"/>
        <w:rPr>
          <w:lang w:val="ru-RU"/>
        </w:rPr>
      </w:pPr>
    </w:p>
    <w:p w:rsidR="006C1FE3" w:rsidRDefault="009E569C" w:rsidP="006C1FE3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 id="Text Box 4" o:spid="_x0000_s1027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dU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" filled="f" stroked="f">
            <v:textbox inset="0,0,0,0">
              <w:txbxContent>
                <w:p w:rsidR="006C1FE3" w:rsidRPr="009169CE" w:rsidRDefault="006C1FE3" w:rsidP="006C1FE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6C1FE3" w:rsidRDefault="006C1FE3" w:rsidP="006C1FE3"/>
              </w:txbxContent>
            </v:textbox>
            <w10:wrap anchorx="page" anchory="page"/>
          </v:shape>
        </w:pict>
      </w:r>
      <w:r w:rsidR="006C1FE3">
        <w:t>Глава муниципального</w:t>
      </w:r>
      <w:r w:rsidR="006C1FE3">
        <w:rPr>
          <w:lang w:val="ru-RU"/>
        </w:rPr>
        <w:t xml:space="preserve"> округа-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глава администрации</w:t>
      </w:r>
    </w:p>
    <w:p w:rsidR="002A4BAD" w:rsidRPr="00BF3F9C" w:rsidRDefault="006C1FE3" w:rsidP="00BF3F9C">
      <w:pPr>
        <w:pStyle w:val="a4"/>
        <w:ind w:firstLine="0"/>
        <w:rPr>
          <w:lang w:val="ru-RU"/>
        </w:rPr>
      </w:pPr>
      <w:r>
        <w:rPr>
          <w:lang w:val="ru-RU"/>
        </w:rPr>
        <w:t>Уинского муниципального округа</w:t>
      </w:r>
      <w:r w:rsidR="00BF3F9C">
        <w:tab/>
      </w:r>
      <w:r w:rsidR="00BF3F9C">
        <w:tab/>
      </w:r>
      <w:r w:rsidR="00BF3F9C">
        <w:tab/>
      </w:r>
      <w:r w:rsidR="00BF3F9C">
        <w:tab/>
      </w:r>
      <w:r w:rsidR="00BF3F9C">
        <w:tab/>
      </w:r>
      <w:r w:rsidR="00BF3F9C">
        <w:tab/>
      </w:r>
      <w:proofErr w:type="spellStart"/>
      <w:r w:rsidR="00BF3F9C">
        <w:t>А.Н.Зелёнкин</w:t>
      </w:r>
      <w:proofErr w:type="spellEnd"/>
    </w:p>
    <w:sectPr w:rsidR="002A4BAD" w:rsidRPr="00BF3F9C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F3" w:rsidRDefault="00252DF3">
      <w:r>
        <w:separator/>
      </w:r>
    </w:p>
  </w:endnote>
  <w:endnote w:type="continuationSeparator" w:id="1">
    <w:p w:rsidR="00252DF3" w:rsidRDefault="0025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F3" w:rsidRDefault="00252DF3">
      <w:r>
        <w:separator/>
      </w:r>
    </w:p>
  </w:footnote>
  <w:footnote w:type="continuationSeparator" w:id="1">
    <w:p w:rsidR="00252DF3" w:rsidRDefault="00252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1E35"/>
    <w:rsid w:val="000862DA"/>
    <w:rsid w:val="000B4B34"/>
    <w:rsid w:val="0011705A"/>
    <w:rsid w:val="001D02CD"/>
    <w:rsid w:val="001E606A"/>
    <w:rsid w:val="00234E26"/>
    <w:rsid w:val="00252DF3"/>
    <w:rsid w:val="002A4BAD"/>
    <w:rsid w:val="002C37BB"/>
    <w:rsid w:val="00337F91"/>
    <w:rsid w:val="00344940"/>
    <w:rsid w:val="00362B2D"/>
    <w:rsid w:val="003C029B"/>
    <w:rsid w:val="003C7D1F"/>
    <w:rsid w:val="003D4ACC"/>
    <w:rsid w:val="00470FB3"/>
    <w:rsid w:val="00482A25"/>
    <w:rsid w:val="00483BE1"/>
    <w:rsid w:val="004901F1"/>
    <w:rsid w:val="00502F9B"/>
    <w:rsid w:val="00527781"/>
    <w:rsid w:val="005368FC"/>
    <w:rsid w:val="00536FED"/>
    <w:rsid w:val="00566A8C"/>
    <w:rsid w:val="005B7C2C"/>
    <w:rsid w:val="005F0997"/>
    <w:rsid w:val="0060056D"/>
    <w:rsid w:val="006155F3"/>
    <w:rsid w:val="00637B08"/>
    <w:rsid w:val="0066436B"/>
    <w:rsid w:val="006861E3"/>
    <w:rsid w:val="006A2B00"/>
    <w:rsid w:val="006C1FE3"/>
    <w:rsid w:val="0071438E"/>
    <w:rsid w:val="00753E5D"/>
    <w:rsid w:val="0078616F"/>
    <w:rsid w:val="00790086"/>
    <w:rsid w:val="007D384A"/>
    <w:rsid w:val="007E0AA4"/>
    <w:rsid w:val="007E4ADC"/>
    <w:rsid w:val="0081735F"/>
    <w:rsid w:val="00817ACA"/>
    <w:rsid w:val="008548BF"/>
    <w:rsid w:val="008B1016"/>
    <w:rsid w:val="008D16CB"/>
    <w:rsid w:val="009169CE"/>
    <w:rsid w:val="00997F4C"/>
    <w:rsid w:val="009A712D"/>
    <w:rsid w:val="009A79B1"/>
    <w:rsid w:val="009E569C"/>
    <w:rsid w:val="009F2715"/>
    <w:rsid w:val="009F3D83"/>
    <w:rsid w:val="00A1452B"/>
    <w:rsid w:val="00A76615"/>
    <w:rsid w:val="00A9360B"/>
    <w:rsid w:val="00AB378A"/>
    <w:rsid w:val="00AD6964"/>
    <w:rsid w:val="00B1278C"/>
    <w:rsid w:val="00B27087"/>
    <w:rsid w:val="00B33C5F"/>
    <w:rsid w:val="00B73F03"/>
    <w:rsid w:val="00B96BBF"/>
    <w:rsid w:val="00BA3DE9"/>
    <w:rsid w:val="00BB0CD5"/>
    <w:rsid w:val="00BB25EF"/>
    <w:rsid w:val="00BB6EA3"/>
    <w:rsid w:val="00BF3F9C"/>
    <w:rsid w:val="00C24870"/>
    <w:rsid w:val="00C25522"/>
    <w:rsid w:val="00C726CC"/>
    <w:rsid w:val="00C80448"/>
    <w:rsid w:val="00C81986"/>
    <w:rsid w:val="00CF5EFE"/>
    <w:rsid w:val="00D06341"/>
    <w:rsid w:val="00D143E9"/>
    <w:rsid w:val="00D16217"/>
    <w:rsid w:val="00D42803"/>
    <w:rsid w:val="00D5606E"/>
    <w:rsid w:val="00D81113"/>
    <w:rsid w:val="00D947E1"/>
    <w:rsid w:val="00DA174D"/>
    <w:rsid w:val="00DD7632"/>
    <w:rsid w:val="00E21640"/>
    <w:rsid w:val="00E23FF8"/>
    <w:rsid w:val="00E244F8"/>
    <w:rsid w:val="00E275C6"/>
    <w:rsid w:val="00E35CFD"/>
    <w:rsid w:val="00E41CF8"/>
    <w:rsid w:val="00E55D54"/>
    <w:rsid w:val="00EB54EA"/>
    <w:rsid w:val="00EE1BCA"/>
    <w:rsid w:val="00F21FED"/>
    <w:rsid w:val="00F26B2F"/>
    <w:rsid w:val="00F537A4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790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90086"/>
    <w:rPr>
      <w:rFonts w:ascii="Segoe UI" w:hAnsi="Segoe UI" w:cs="Segoe UI"/>
      <w:sz w:val="18"/>
      <w:szCs w:val="18"/>
    </w:rPr>
  </w:style>
  <w:style w:type="character" w:styleId="af">
    <w:name w:val="Emphasis"/>
    <w:basedOn w:val="a0"/>
    <w:qFormat/>
    <w:rsid w:val="009F2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790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90086"/>
    <w:rPr>
      <w:rFonts w:ascii="Segoe UI" w:hAnsi="Segoe UI" w:cs="Segoe UI"/>
      <w:sz w:val="18"/>
      <w:szCs w:val="18"/>
    </w:rPr>
  </w:style>
  <w:style w:type="character" w:styleId="af">
    <w:name w:val="Emphasis"/>
    <w:basedOn w:val="a0"/>
    <w:qFormat/>
    <w:rsid w:val="009F27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75D6EFCC946D1BC67E3BFF01CCDB95EAC768C0FB9D232E91D2193E58C3AE62AF14A25DF8EF84FCC41552972B283861A433BE5652C79913j2P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75D6EFCC946D1BC67E3BFF01CCDB95EAC46ACDF89C232E91D2193E58C3AE62AF14A25DFAEA8CAF925A53CB6C7D2B62AD33BC5F4EjCP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3130</Characters>
  <Application>Microsoft Office Word</Application>
  <DocSecurity>0</DocSecurity>
  <Lines>26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2022-09-30T06:45:00Z</cp:lastPrinted>
  <dcterms:created xsi:type="dcterms:W3CDTF">2022-10-04T08:15:00Z</dcterms:created>
  <dcterms:modified xsi:type="dcterms:W3CDTF">2022-10-04T08:15:00Z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