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C513AD" w:rsidRPr="00C513AD" w14:paraId="4CB9D493" w14:textId="77777777" w:rsidTr="00067E41">
        <w:trPr>
          <w:trHeight w:val="1134"/>
        </w:trPr>
        <w:tc>
          <w:tcPr>
            <w:tcW w:w="9828" w:type="dxa"/>
          </w:tcPr>
          <w:p w14:paraId="21A44513" w14:textId="372F0DF2" w:rsidR="00C513AD" w:rsidRPr="00C513AD" w:rsidRDefault="0034236D" w:rsidP="00C513AD">
            <w:pPr>
              <w:tabs>
                <w:tab w:val="center" w:pos="4677"/>
                <w:tab w:val="right" w:pos="9355"/>
              </w:tabs>
              <w:spacing w:after="0" w:line="240" w:lineRule="exact"/>
              <w:ind w:left="522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ProjectCaptionStart"/>
            <w:bookmarkStart w:id="1" w:name="_GoBack"/>
            <w:bookmarkEnd w:id="0"/>
            <w:bookmarkEnd w:id="1"/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CA6300B" wp14:editId="08C2E099">
                  <wp:simplePos x="0" y="0"/>
                  <wp:positionH relativeFrom="column">
                    <wp:posOffset>2880360</wp:posOffset>
                  </wp:positionH>
                  <wp:positionV relativeFrom="paragraph">
                    <wp:posOffset>2540</wp:posOffset>
                  </wp:positionV>
                  <wp:extent cx="377825" cy="704215"/>
                  <wp:effectExtent l="0" t="0" r="3175" b="635"/>
                  <wp:wrapNone/>
                  <wp:docPr id="3" name="Рисунок 3" descr="CoatOf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atOf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704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2" w:name="ProjectCaptionEnd"/>
            <w:bookmarkEnd w:id="2"/>
          </w:p>
          <w:p w14:paraId="35FAAF83" w14:textId="77777777" w:rsidR="00C513AD" w:rsidRPr="00C513AD" w:rsidRDefault="00C513AD" w:rsidP="00C513AD">
            <w:pPr>
              <w:tabs>
                <w:tab w:val="center" w:pos="4677"/>
                <w:tab w:val="right" w:pos="9355"/>
              </w:tabs>
              <w:spacing w:after="0" w:line="240" w:lineRule="exact"/>
              <w:ind w:left="52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2C049C" w14:textId="11F9CCAD" w:rsidR="00C513AD" w:rsidRPr="007E33EE" w:rsidRDefault="00C513AD" w:rsidP="00E56BEC">
            <w:pPr>
              <w:tabs>
                <w:tab w:val="center" w:pos="4677"/>
                <w:tab w:val="right" w:pos="9355"/>
              </w:tabs>
              <w:spacing w:after="0" w:line="240" w:lineRule="exact"/>
              <w:ind w:left="522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bookmarkStart w:id="3" w:name="LawMakerStart"/>
            <w:bookmarkStart w:id="4" w:name="LawMakerEnd"/>
            <w:bookmarkEnd w:id="3"/>
            <w:bookmarkEnd w:id="4"/>
          </w:p>
        </w:tc>
      </w:tr>
      <w:tr w:rsidR="00C513AD" w:rsidRPr="00C513AD" w14:paraId="3FEF490F" w14:textId="77777777" w:rsidTr="0022241C">
        <w:trPr>
          <w:trHeight w:hRule="exact" w:val="23"/>
          <w:hidden/>
        </w:trPr>
        <w:tc>
          <w:tcPr>
            <w:tcW w:w="9828" w:type="dxa"/>
          </w:tcPr>
          <w:p w14:paraId="101CE7A4" w14:textId="77777777" w:rsidR="00C513AD" w:rsidRPr="007E33EE" w:rsidRDefault="00C513AD" w:rsidP="00C513AD">
            <w:pPr>
              <w:tabs>
                <w:tab w:val="center" w:pos="4677"/>
                <w:tab w:val="right" w:pos="9355"/>
              </w:tabs>
              <w:spacing w:after="0" w:line="240" w:lineRule="auto"/>
              <w:ind w:left="-181"/>
              <w:jc w:val="center"/>
              <w:rPr>
                <w:rFonts w:ascii="Times New Roman" w:eastAsia="Times New Roman" w:hAnsi="Times New Roman" w:cs="Times New Roman"/>
                <w:vanish/>
                <w:sz w:val="100"/>
                <w:szCs w:val="100"/>
                <w:lang w:eastAsia="ru-RU"/>
              </w:rPr>
            </w:pPr>
          </w:p>
        </w:tc>
      </w:tr>
      <w:tr w:rsidR="00597C70" w:rsidRPr="00597C70" w14:paraId="7D7A2C4C" w14:textId="77777777" w:rsidTr="0022241C">
        <w:tc>
          <w:tcPr>
            <w:tcW w:w="9828" w:type="dxa"/>
          </w:tcPr>
          <w:p w14:paraId="59D28D0E" w14:textId="77777777" w:rsidR="00C513AD" w:rsidRPr="00597C70" w:rsidRDefault="00C513AD" w:rsidP="00C513AD">
            <w:pPr>
              <w:keepNext/>
              <w:tabs>
                <w:tab w:val="num" w:pos="1800"/>
              </w:tabs>
              <w:spacing w:before="360" w:after="0" w:line="240" w:lineRule="auto"/>
              <w:ind w:left="-18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pacing w:val="30"/>
                <w:sz w:val="32"/>
                <w:szCs w:val="32"/>
                <w:lang w:eastAsia="ru-RU"/>
              </w:rPr>
            </w:pPr>
            <w:r w:rsidRPr="00597C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30"/>
                <w:sz w:val="42"/>
                <w:szCs w:val="42"/>
                <w:lang w:eastAsia="ru-RU"/>
              </w:rPr>
              <w:t xml:space="preserve">ЗАКОН  </w:t>
            </w:r>
            <w:r w:rsidRPr="00597C70">
              <w:rPr>
                <w:rFonts w:ascii="Times New Roman" w:eastAsia="Times New Roman" w:hAnsi="Times New Roman" w:cs="Times New Roman"/>
                <w:b/>
                <w:color w:val="000000" w:themeColor="text1"/>
                <w:spacing w:val="30"/>
                <w:sz w:val="42"/>
                <w:szCs w:val="32"/>
                <w:lang w:eastAsia="ru-RU"/>
              </w:rPr>
              <w:t>ПЕРМСКОГО  КРАЯ</w:t>
            </w:r>
          </w:p>
        </w:tc>
      </w:tr>
      <w:tr w:rsidR="00C513AD" w:rsidRPr="00C513AD" w14:paraId="1B62147D" w14:textId="77777777" w:rsidTr="0022241C">
        <w:tc>
          <w:tcPr>
            <w:tcW w:w="9828" w:type="dxa"/>
          </w:tcPr>
          <w:p w14:paraId="5302541F" w14:textId="77777777" w:rsidR="003E14D7" w:rsidRPr="00C513AD" w:rsidRDefault="003E14D7" w:rsidP="00C513AD">
            <w:pPr>
              <w:keepNext/>
              <w:spacing w:before="80" w:after="0" w:line="240" w:lineRule="auto"/>
              <w:ind w:left="35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100"/>
                <w:sz w:val="28"/>
                <w:szCs w:val="28"/>
                <w:lang w:eastAsia="ru-RU"/>
              </w:rPr>
            </w:pPr>
          </w:p>
        </w:tc>
      </w:tr>
      <w:tr w:rsidR="00C513AD" w:rsidRPr="00C513AD" w14:paraId="744924EB" w14:textId="77777777" w:rsidTr="00816CE6">
        <w:trPr>
          <w:trHeight w:val="163"/>
        </w:trPr>
        <w:tc>
          <w:tcPr>
            <w:tcW w:w="9828" w:type="dxa"/>
          </w:tcPr>
          <w:p w14:paraId="1CB8B01E" w14:textId="75096DE9" w:rsidR="00C513AD" w:rsidRPr="00602DDB" w:rsidRDefault="00E81598" w:rsidP="002662A8">
            <w:pPr>
              <w:widowControl w:val="0"/>
              <w:spacing w:after="0" w:line="240" w:lineRule="exact"/>
              <w:ind w:right="-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5" w:name="ShortContentStart"/>
            <w:bookmarkEnd w:id="5"/>
            <w:r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 внесении из</w:t>
            </w:r>
            <w:r w:rsidR="007E33EE"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менений в Закон Пермского края «</w:t>
            </w:r>
            <w:r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Об установлении налоговых ставок для отдельных категорий налогоплательщиков, применяющих упрощенную систему налогообложения, </w:t>
            </w:r>
            <w:r w:rsidR="002662A8"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</w:r>
            <w:r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 о внесении изме</w:t>
            </w:r>
            <w:r w:rsidR="007E33EE"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нений в Закон Пермской области </w:t>
            </w:r>
            <w:r w:rsidR="002662A8"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</w:r>
            <w:r w:rsidR="007E33EE"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</w:t>
            </w:r>
            <w:r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 налогообложении в Пермском крае</w:t>
            </w:r>
            <w:bookmarkStart w:id="6" w:name="ShortContentEnd"/>
            <w:bookmarkEnd w:id="6"/>
            <w:r w:rsidR="007E33EE"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</w:tc>
      </w:tr>
      <w:tr w:rsidR="00C513AD" w:rsidRPr="00C513AD" w14:paraId="5A3A999E" w14:textId="77777777" w:rsidTr="0022241C">
        <w:tc>
          <w:tcPr>
            <w:tcW w:w="9828" w:type="dxa"/>
          </w:tcPr>
          <w:p w14:paraId="351A4A27" w14:textId="77777777" w:rsidR="00C513AD" w:rsidRPr="00C513AD" w:rsidRDefault="00C513AD" w:rsidP="00C513AD">
            <w:pPr>
              <w:widowControl w:val="0"/>
              <w:spacing w:before="480" w:after="0" w:line="240" w:lineRule="exact"/>
              <w:ind w:left="45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 Законодательным Собранием</w:t>
            </w:r>
          </w:p>
          <w:p w14:paraId="03B88E60" w14:textId="331BDC6C" w:rsidR="00AA271D" w:rsidRPr="002662A8" w:rsidRDefault="00C513AD" w:rsidP="002662A8">
            <w:pPr>
              <w:widowControl w:val="0"/>
              <w:spacing w:after="0" w:line="240" w:lineRule="exact"/>
              <w:ind w:left="450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13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Пермского края </w:t>
            </w:r>
            <w:bookmarkStart w:id="7" w:name="ApprovalDateStart"/>
            <w:bookmarkStart w:id="8" w:name="ApprovalDateEnd"/>
            <w:bookmarkEnd w:id="7"/>
            <w:bookmarkEnd w:id="8"/>
            <w:r w:rsidR="002662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 октября 2022 года</w:t>
            </w:r>
          </w:p>
        </w:tc>
      </w:tr>
    </w:tbl>
    <w:p w14:paraId="15242AB4" w14:textId="77777777" w:rsidR="007E33EE" w:rsidRPr="007E33EE" w:rsidRDefault="007E33EE" w:rsidP="002662A8">
      <w:pPr>
        <w:autoSpaceDE w:val="0"/>
        <w:autoSpaceDN w:val="0"/>
        <w:adjustRightInd w:val="0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14:paraId="2786E8E0" w14:textId="6025A318" w:rsidR="007E33EE" w:rsidRDefault="007E33EE" w:rsidP="00BB4BD1">
      <w:pPr>
        <w:autoSpaceDE w:val="0"/>
        <w:autoSpaceDN w:val="0"/>
        <w:adjustRightInd w:val="0"/>
        <w:spacing w:after="0" w:line="31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33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в Закон Пермского края от 01.04.2015 № 466-ПК </w:t>
      </w:r>
      <w:r w:rsidR="002662A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7E33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«Об установлении налоговых ставок для отдельных категорий налогоплательщиков, применяющих упрощенную систему налогообложения, </w:t>
      </w:r>
      <w:r w:rsidRPr="007E33EE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и о внесении изменений в Закон Пермской области «О налогообложении </w:t>
      </w:r>
      <w:r w:rsidRPr="007E33EE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в Пермском крае»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06.04.2015, № 13; 09.11.2015, № 44; 06.02.2017, № 5; 11.11.2019, № 44; 06.04.2020, № 14; 27.04.2020, № 17; 30.11.2020, № 48; 06.12.2021, № 49, том 1; 04.04.2022, № 13; 02.05.2022, № 17; Официальный интернет-портал правовой информации (www.pravo.gov.ru), 07.04.2015; 09.11.2015; 31.01.2017; 07.11.2019; 31.03.2020; 23.04.2020; 27.11.2020; 29.11.2021; 24.03.2022; </w:t>
      </w:r>
      <w:r w:rsidRPr="007E33EE">
        <w:rPr>
          <w:rFonts w:ascii="Times New Roman" w:eastAsia="Times New Roman" w:hAnsi="Times New Roman" w:cs="Times New Roman"/>
          <w:sz w:val="28"/>
          <w:szCs w:val="28"/>
          <w:lang w:eastAsia="ru-RU"/>
        </w:rPr>
        <w:t>29.04.2022</w:t>
      </w:r>
      <w:r w:rsidRPr="007E33EE">
        <w:rPr>
          <w:rFonts w:ascii="Times New Roman" w:eastAsia="Calibri" w:hAnsi="Times New Roman" w:cs="Times New Roman"/>
          <w:color w:val="000000"/>
          <w:sz w:val="28"/>
          <w:szCs w:val="28"/>
        </w:rPr>
        <w:t>) следующие изменения:</w:t>
      </w:r>
    </w:p>
    <w:p w14:paraId="7DA096AA" w14:textId="563E69FB" w:rsidR="007E33EE" w:rsidRPr="007E33EE" w:rsidRDefault="007E33EE" w:rsidP="00BB4BD1">
      <w:pPr>
        <w:autoSpaceDE w:val="0"/>
        <w:autoSpaceDN w:val="0"/>
        <w:adjustRightInd w:val="0"/>
        <w:spacing w:after="0" w:line="31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0D21E5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7E33EE">
        <w:rPr>
          <w:rFonts w:ascii="Times New Roman" w:eastAsia="Calibri" w:hAnsi="Times New Roman" w:cs="Times New Roman"/>
          <w:color w:val="000000"/>
          <w:sz w:val="28"/>
          <w:szCs w:val="28"/>
        </w:rPr>
        <w:t>В статье 1:</w:t>
      </w:r>
    </w:p>
    <w:p w14:paraId="14C0E7EE" w14:textId="1DAA6BB5" w:rsidR="007E33EE" w:rsidRPr="007E33EE" w:rsidRDefault="007E33EE" w:rsidP="00BB4BD1">
      <w:pPr>
        <w:tabs>
          <w:tab w:val="left" w:pos="1134"/>
        </w:tabs>
        <w:autoSpaceDE w:val="0"/>
        <w:autoSpaceDN w:val="0"/>
        <w:adjustRightInd w:val="0"/>
        <w:spacing w:after="0" w:line="31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33EE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="000D21E5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7E33EE">
        <w:rPr>
          <w:rFonts w:ascii="Times New Roman" w:eastAsia="Calibri" w:hAnsi="Times New Roman" w:cs="Times New Roman"/>
          <w:color w:val="000000"/>
          <w:sz w:val="28"/>
          <w:szCs w:val="28"/>
        </w:rPr>
        <w:t>части 1, 1</w:t>
      </w:r>
      <w:r w:rsidRPr="007E33EE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1</w:t>
      </w:r>
      <w:r w:rsidRPr="007E33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14:paraId="380EE7D2" w14:textId="31540F3C" w:rsidR="003E14D7" w:rsidRDefault="007E33EE" w:rsidP="000D21E5">
      <w:pPr>
        <w:autoSpaceDE w:val="0"/>
        <w:autoSpaceDN w:val="0"/>
        <w:adjustRightInd w:val="0"/>
        <w:spacing w:after="120" w:line="31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 Установить дифференцированные налоговые ставки </w:t>
      </w:r>
      <w:r w:rsidR="0026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налогоплательщиков – организаций и индивидуальных предпринимателей, применяющих упрощенную систему налогообложения, выбравших в качестве объекта налогообложения доходы, уменьшенные на величину расходов, </w:t>
      </w:r>
      <w:r w:rsidRPr="007E33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осуществляющих в соответствии с Общероссийским</w:t>
      </w:r>
      <w:r w:rsidRPr="007E3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классификатором</w:t>
      </w:r>
      <w:r w:rsidRPr="007E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экономической деятельности следующие виды экономической деятельности: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7400"/>
        <w:gridCol w:w="2362"/>
      </w:tblGrid>
      <w:tr w:rsidR="007E33EE" w:rsidRPr="007E33EE" w14:paraId="3BFEC11F" w14:textId="77777777" w:rsidTr="002662A8">
        <w:trPr>
          <w:trHeight w:val="20"/>
        </w:trPr>
        <w:tc>
          <w:tcPr>
            <w:tcW w:w="3790" w:type="pct"/>
            <w:vAlign w:val="center"/>
            <w:hideMark/>
          </w:tcPr>
          <w:p w14:paraId="383AFFC6" w14:textId="77777777" w:rsidR="007E33EE" w:rsidRPr="007E33EE" w:rsidRDefault="007E33EE" w:rsidP="007E3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E33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Вид экономической деятельности</w:t>
            </w:r>
          </w:p>
        </w:tc>
        <w:tc>
          <w:tcPr>
            <w:tcW w:w="1210" w:type="pct"/>
            <w:vAlign w:val="center"/>
            <w:hideMark/>
          </w:tcPr>
          <w:p w14:paraId="4A731523" w14:textId="77777777" w:rsidR="007E33EE" w:rsidRPr="007E33EE" w:rsidRDefault="007E33EE" w:rsidP="007E3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E33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Налоговая ставка</w:t>
            </w:r>
          </w:p>
        </w:tc>
      </w:tr>
      <w:tr w:rsidR="007E33EE" w:rsidRPr="007E33EE" w14:paraId="1C6C56CA" w14:textId="77777777" w:rsidTr="002662A8">
        <w:trPr>
          <w:trHeight w:val="20"/>
        </w:trPr>
        <w:tc>
          <w:tcPr>
            <w:tcW w:w="3790" w:type="pct"/>
            <w:hideMark/>
          </w:tcPr>
          <w:p w14:paraId="7E26E5E5" w14:textId="77777777" w:rsidR="007E33EE" w:rsidRPr="007E33EE" w:rsidRDefault="007E33EE" w:rsidP="007E33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E33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 72 «Научные исследования и разработки» раздела M «Деятельность профессиональная, научная и техническая»</w:t>
            </w:r>
          </w:p>
        </w:tc>
        <w:tc>
          <w:tcPr>
            <w:tcW w:w="1210" w:type="pct"/>
            <w:vMerge w:val="restart"/>
            <w:vAlign w:val="center"/>
            <w:hideMark/>
          </w:tcPr>
          <w:p w14:paraId="354E6B04" w14:textId="77777777" w:rsidR="007E33EE" w:rsidRPr="007E33EE" w:rsidRDefault="007E33EE" w:rsidP="007E3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E33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процентов</w:t>
            </w:r>
          </w:p>
        </w:tc>
      </w:tr>
      <w:tr w:rsidR="007E33EE" w:rsidRPr="007E33EE" w14:paraId="22493B3C" w14:textId="77777777" w:rsidTr="002662A8">
        <w:trPr>
          <w:trHeight w:val="20"/>
        </w:trPr>
        <w:tc>
          <w:tcPr>
            <w:tcW w:w="3790" w:type="pct"/>
            <w:hideMark/>
          </w:tcPr>
          <w:p w14:paraId="034A512A" w14:textId="77777777" w:rsidR="007E33EE" w:rsidRPr="007E33EE" w:rsidRDefault="007E33EE" w:rsidP="007E33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E33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раздел P «Образование», за исключением вида 85.41.91</w:t>
            </w:r>
          </w:p>
        </w:tc>
        <w:tc>
          <w:tcPr>
            <w:tcW w:w="0" w:type="auto"/>
            <w:vMerge/>
            <w:vAlign w:val="center"/>
            <w:hideMark/>
          </w:tcPr>
          <w:p w14:paraId="55185A33" w14:textId="77777777" w:rsidR="007E33EE" w:rsidRPr="007E33EE" w:rsidRDefault="007E33EE" w:rsidP="007E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E33EE" w:rsidRPr="007E33EE" w14:paraId="11890759" w14:textId="77777777" w:rsidTr="002662A8">
        <w:trPr>
          <w:trHeight w:val="20"/>
        </w:trPr>
        <w:tc>
          <w:tcPr>
            <w:tcW w:w="3790" w:type="pct"/>
            <w:hideMark/>
          </w:tcPr>
          <w:p w14:paraId="6E723C12" w14:textId="77777777" w:rsidR="007E33EE" w:rsidRPr="007E33EE" w:rsidRDefault="0034236D" w:rsidP="007E33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9" w:history="1">
              <w:r w:rsidR="007E33EE" w:rsidRPr="007E33EE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раздел Q</w:t>
              </w:r>
            </w:hyperlink>
            <w:r w:rsidR="007E33EE" w:rsidRPr="007E33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«Деятельность в области здравоохранения и социальных услуг», за исключением подгруппы 86.90.4</w:t>
            </w:r>
          </w:p>
        </w:tc>
        <w:tc>
          <w:tcPr>
            <w:tcW w:w="0" w:type="auto"/>
            <w:vMerge/>
            <w:vAlign w:val="center"/>
            <w:hideMark/>
          </w:tcPr>
          <w:p w14:paraId="2F775F1F" w14:textId="77777777" w:rsidR="007E33EE" w:rsidRPr="007E33EE" w:rsidRDefault="007E33EE" w:rsidP="007E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E33EE" w:rsidRPr="007E33EE" w14:paraId="11CA844E" w14:textId="77777777" w:rsidTr="002662A8">
        <w:trPr>
          <w:trHeight w:val="20"/>
        </w:trPr>
        <w:tc>
          <w:tcPr>
            <w:tcW w:w="3790" w:type="pct"/>
            <w:hideMark/>
          </w:tcPr>
          <w:p w14:paraId="50EBA810" w14:textId="77777777" w:rsidR="007E33EE" w:rsidRPr="007E33EE" w:rsidRDefault="0034236D" w:rsidP="007E33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10" w:history="1">
              <w:r w:rsidR="007E33EE" w:rsidRPr="007E33EE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класс 55</w:t>
              </w:r>
            </w:hyperlink>
            <w:r w:rsidR="007E33EE" w:rsidRPr="007E33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«Деятельность по предоставлению мест для временного проживания» раздела I «Деятельность гостиниц и предприятий общественного питания»</w:t>
            </w:r>
          </w:p>
        </w:tc>
        <w:tc>
          <w:tcPr>
            <w:tcW w:w="1210" w:type="pct"/>
            <w:vMerge w:val="restart"/>
            <w:vAlign w:val="center"/>
            <w:hideMark/>
          </w:tcPr>
          <w:p w14:paraId="7B9B59A2" w14:textId="77777777" w:rsidR="007E33EE" w:rsidRPr="007E33EE" w:rsidRDefault="007E33EE" w:rsidP="007E3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E33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процентов</w:t>
            </w:r>
          </w:p>
        </w:tc>
      </w:tr>
      <w:tr w:rsidR="007E33EE" w:rsidRPr="007E33EE" w14:paraId="2B17E799" w14:textId="77777777" w:rsidTr="002662A8">
        <w:trPr>
          <w:trHeight w:val="20"/>
        </w:trPr>
        <w:tc>
          <w:tcPr>
            <w:tcW w:w="3790" w:type="pct"/>
            <w:hideMark/>
          </w:tcPr>
          <w:p w14:paraId="21425FC2" w14:textId="30F2813B" w:rsidR="007E33EE" w:rsidRPr="007E33EE" w:rsidRDefault="0034236D" w:rsidP="007E33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11" w:history="1">
              <w:r w:rsidR="007E33EE" w:rsidRPr="007E33EE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раздел C</w:t>
              </w:r>
            </w:hyperlink>
            <w:r w:rsidR="007E33EE" w:rsidRPr="007E33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«Обрабатывающие производства», за исключением </w:t>
            </w:r>
            <w:r w:rsidR="007E33EE" w:rsidRPr="007E33EE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</w:r>
            <w:hyperlink r:id="rId12" w:history="1">
              <w:r w:rsidR="007E33EE" w:rsidRPr="007E33EE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групп 11.01</w:t>
              </w:r>
            </w:hyperlink>
            <w:r w:rsidR="002662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hyperlink r:id="rId13" w:history="1">
              <w:r w:rsidR="007E33EE" w:rsidRPr="007E33EE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11.06</w:t>
              </w:r>
            </w:hyperlink>
            <w:r w:rsidR="007E33EE" w:rsidRPr="007E33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hyperlink r:id="rId14" w:history="1">
              <w:r w:rsidR="007E33EE" w:rsidRPr="007E33EE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классов 12</w:t>
              </w:r>
            </w:hyperlink>
            <w:r w:rsidR="007E33EE" w:rsidRPr="007E33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hyperlink r:id="rId15" w:history="1">
              <w:r w:rsidR="007E33EE" w:rsidRPr="007E33EE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19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14:paraId="0A604A88" w14:textId="77777777" w:rsidR="007E33EE" w:rsidRPr="007E33EE" w:rsidRDefault="007E33EE" w:rsidP="007E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E33EE" w:rsidRPr="007E33EE" w14:paraId="59FBB4A6" w14:textId="77777777" w:rsidTr="002662A8">
        <w:trPr>
          <w:trHeight w:val="20"/>
        </w:trPr>
        <w:tc>
          <w:tcPr>
            <w:tcW w:w="3790" w:type="pct"/>
            <w:hideMark/>
          </w:tcPr>
          <w:p w14:paraId="4F1CA828" w14:textId="77777777" w:rsidR="007E33EE" w:rsidRPr="007E33EE" w:rsidRDefault="0034236D" w:rsidP="007E33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16" w:history="1">
              <w:r w:rsidR="007E33EE" w:rsidRPr="007E33EE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раздел F</w:t>
              </w:r>
            </w:hyperlink>
            <w:r w:rsidR="007E33EE" w:rsidRPr="007E33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«Строительство»</w:t>
            </w:r>
          </w:p>
        </w:tc>
        <w:tc>
          <w:tcPr>
            <w:tcW w:w="0" w:type="auto"/>
            <w:vMerge/>
            <w:vAlign w:val="center"/>
            <w:hideMark/>
          </w:tcPr>
          <w:p w14:paraId="196BDCA0" w14:textId="77777777" w:rsidR="007E33EE" w:rsidRPr="007E33EE" w:rsidRDefault="007E33EE" w:rsidP="007E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14:paraId="284E2BEF" w14:textId="77777777" w:rsidR="007E33EE" w:rsidRPr="007E33EE" w:rsidRDefault="007E33EE" w:rsidP="000D21E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  <w:r w:rsidRPr="007E33E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</w:t>
      </w:r>
      <w:r w:rsidRPr="007E33EE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1</w:t>
      </w:r>
      <w:r w:rsidRPr="007E33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 Установить дифференцированные налоговые ставки </w:t>
      </w:r>
      <w:r w:rsidRPr="007E33EE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для налогоплательщиков – организаций и индивидуальных предпринимателей, применяющих упрощенную систему налогообложения, выбравших в качестве объекта налогообложения доходы и осуществляющих в соответствии </w:t>
      </w:r>
      <w:r w:rsidRPr="007E33E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 Общероссийским классификатором видов экономической деятельности следующие виды экономической деятельности: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7400"/>
        <w:gridCol w:w="2362"/>
      </w:tblGrid>
      <w:tr w:rsidR="007E33EE" w:rsidRPr="007E33EE" w14:paraId="1A995FA2" w14:textId="77777777" w:rsidTr="002662A8">
        <w:trPr>
          <w:cantSplit/>
        </w:trPr>
        <w:tc>
          <w:tcPr>
            <w:tcW w:w="3790" w:type="pct"/>
            <w:vAlign w:val="center"/>
            <w:hideMark/>
          </w:tcPr>
          <w:p w14:paraId="59F82B51" w14:textId="77777777" w:rsidR="007E33EE" w:rsidRPr="007E33EE" w:rsidRDefault="007E33EE" w:rsidP="007E3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E33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Вид экономической деятельности</w:t>
            </w:r>
          </w:p>
        </w:tc>
        <w:tc>
          <w:tcPr>
            <w:tcW w:w="1210" w:type="pct"/>
            <w:vAlign w:val="center"/>
            <w:hideMark/>
          </w:tcPr>
          <w:p w14:paraId="20A2A4CF" w14:textId="77777777" w:rsidR="007E33EE" w:rsidRPr="007E33EE" w:rsidRDefault="007E33EE" w:rsidP="007E3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E33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Налоговая ставка</w:t>
            </w:r>
          </w:p>
        </w:tc>
      </w:tr>
      <w:tr w:rsidR="007E33EE" w:rsidRPr="007E33EE" w14:paraId="16C1661C" w14:textId="77777777" w:rsidTr="002662A8">
        <w:trPr>
          <w:cantSplit/>
        </w:trPr>
        <w:tc>
          <w:tcPr>
            <w:tcW w:w="3790" w:type="pct"/>
            <w:hideMark/>
          </w:tcPr>
          <w:p w14:paraId="366A5B5E" w14:textId="77777777" w:rsidR="007E33EE" w:rsidRPr="007E33EE" w:rsidRDefault="0034236D" w:rsidP="007E33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17" w:history="1">
              <w:r w:rsidR="007E33EE" w:rsidRPr="007E33EE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класс 72</w:t>
              </w:r>
            </w:hyperlink>
            <w:r w:rsidR="007E33EE" w:rsidRPr="007E33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«Научные исследования и разработки» раздела M «Деятельность профессиональная, научная и техническая»</w:t>
            </w:r>
          </w:p>
        </w:tc>
        <w:tc>
          <w:tcPr>
            <w:tcW w:w="1210" w:type="pct"/>
            <w:vMerge w:val="restart"/>
            <w:vAlign w:val="center"/>
            <w:hideMark/>
          </w:tcPr>
          <w:p w14:paraId="293FFC5E" w14:textId="77777777" w:rsidR="007E33EE" w:rsidRPr="007E33EE" w:rsidRDefault="007E33EE" w:rsidP="007E3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E33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процент</w:t>
            </w:r>
          </w:p>
        </w:tc>
      </w:tr>
      <w:tr w:rsidR="007E33EE" w:rsidRPr="007E33EE" w14:paraId="3B4DD456" w14:textId="77777777" w:rsidTr="002662A8">
        <w:trPr>
          <w:cantSplit/>
        </w:trPr>
        <w:tc>
          <w:tcPr>
            <w:tcW w:w="3790" w:type="pct"/>
            <w:hideMark/>
          </w:tcPr>
          <w:p w14:paraId="14771059" w14:textId="77777777" w:rsidR="007E33EE" w:rsidRPr="007E33EE" w:rsidRDefault="0034236D" w:rsidP="007E33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18" w:history="1">
              <w:r w:rsidR="007E33EE" w:rsidRPr="007E33EE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раздел P</w:t>
              </w:r>
            </w:hyperlink>
            <w:r w:rsidR="007E33EE" w:rsidRPr="007E33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«Образование», за исключением вида 85.41.91</w:t>
            </w:r>
          </w:p>
        </w:tc>
        <w:tc>
          <w:tcPr>
            <w:tcW w:w="0" w:type="auto"/>
            <w:vMerge/>
            <w:vAlign w:val="center"/>
            <w:hideMark/>
          </w:tcPr>
          <w:p w14:paraId="36BAE772" w14:textId="77777777" w:rsidR="007E33EE" w:rsidRPr="007E33EE" w:rsidRDefault="007E33EE" w:rsidP="007E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E33EE" w:rsidRPr="007E33EE" w14:paraId="3C3B86DA" w14:textId="77777777" w:rsidTr="002662A8">
        <w:trPr>
          <w:cantSplit/>
        </w:trPr>
        <w:tc>
          <w:tcPr>
            <w:tcW w:w="3790" w:type="pct"/>
            <w:hideMark/>
          </w:tcPr>
          <w:p w14:paraId="33D7AB81" w14:textId="77777777" w:rsidR="007E33EE" w:rsidRPr="007E33EE" w:rsidRDefault="0034236D" w:rsidP="007E33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19" w:history="1">
              <w:r w:rsidR="007E33EE" w:rsidRPr="007E33EE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раздел Q</w:t>
              </w:r>
            </w:hyperlink>
            <w:r w:rsidR="007E33EE" w:rsidRPr="007E33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«Деятельность в области здравоохранения и социальных услуг», за исключением подгруппы 86.90.4</w:t>
            </w:r>
          </w:p>
        </w:tc>
        <w:tc>
          <w:tcPr>
            <w:tcW w:w="0" w:type="auto"/>
            <w:vMerge/>
            <w:vAlign w:val="center"/>
            <w:hideMark/>
          </w:tcPr>
          <w:p w14:paraId="73DB398B" w14:textId="77777777" w:rsidR="007E33EE" w:rsidRPr="007E33EE" w:rsidRDefault="007E33EE" w:rsidP="007E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E33EE" w:rsidRPr="007E33EE" w14:paraId="5A664648" w14:textId="77777777" w:rsidTr="002662A8">
        <w:trPr>
          <w:cantSplit/>
        </w:trPr>
        <w:tc>
          <w:tcPr>
            <w:tcW w:w="3790" w:type="pct"/>
            <w:hideMark/>
          </w:tcPr>
          <w:p w14:paraId="52B12EB0" w14:textId="77777777" w:rsidR="007E33EE" w:rsidRPr="007E33EE" w:rsidRDefault="0034236D" w:rsidP="007E33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20" w:history="1">
              <w:r w:rsidR="007E33EE" w:rsidRPr="007E33EE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класс 55</w:t>
              </w:r>
            </w:hyperlink>
            <w:r w:rsidR="007E33EE" w:rsidRPr="007E33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«Деятельность по предоставлению мест для временного проживания» раздела I «Деятельность гостиниц и предприятий общественного питания»</w:t>
            </w:r>
          </w:p>
        </w:tc>
        <w:tc>
          <w:tcPr>
            <w:tcW w:w="1210" w:type="pct"/>
            <w:vMerge w:val="restart"/>
            <w:vAlign w:val="center"/>
            <w:hideMark/>
          </w:tcPr>
          <w:p w14:paraId="7258F971" w14:textId="77777777" w:rsidR="007E33EE" w:rsidRPr="007E33EE" w:rsidRDefault="007E33EE" w:rsidP="007E3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E33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 процента</w:t>
            </w:r>
          </w:p>
        </w:tc>
      </w:tr>
      <w:tr w:rsidR="007E33EE" w:rsidRPr="007E33EE" w14:paraId="0D1C11A8" w14:textId="77777777" w:rsidTr="002662A8">
        <w:trPr>
          <w:cantSplit/>
        </w:trPr>
        <w:tc>
          <w:tcPr>
            <w:tcW w:w="3790" w:type="pct"/>
            <w:hideMark/>
          </w:tcPr>
          <w:p w14:paraId="20A31718" w14:textId="731F7D5B" w:rsidR="007E33EE" w:rsidRPr="007E33EE" w:rsidRDefault="0034236D" w:rsidP="007E33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21" w:history="1">
              <w:r w:rsidR="007E33EE" w:rsidRPr="007E33EE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раздел C</w:t>
              </w:r>
            </w:hyperlink>
            <w:r w:rsidR="007E33EE" w:rsidRPr="007E33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«Обрабатывающие производства», за исключением</w:t>
            </w:r>
            <w:r w:rsidR="007E33EE" w:rsidRPr="007E33EE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</w:r>
            <w:hyperlink r:id="rId22" w:history="1">
              <w:r w:rsidR="007E33EE" w:rsidRPr="007E33EE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групп 11.01</w:t>
              </w:r>
            </w:hyperlink>
            <w:r w:rsidR="002662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hyperlink r:id="rId23" w:history="1">
              <w:r w:rsidR="007E33EE" w:rsidRPr="007E33EE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11.06</w:t>
              </w:r>
            </w:hyperlink>
            <w:r w:rsidR="007E33EE" w:rsidRPr="007E33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hyperlink r:id="rId24" w:history="1">
              <w:r w:rsidR="007E33EE" w:rsidRPr="007E33EE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классов 12</w:t>
              </w:r>
            </w:hyperlink>
            <w:r w:rsidR="007E33EE" w:rsidRPr="007E33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hyperlink r:id="rId25" w:history="1">
              <w:r w:rsidR="007E33EE" w:rsidRPr="007E33EE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19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14:paraId="2BB9AC84" w14:textId="77777777" w:rsidR="007E33EE" w:rsidRPr="007E33EE" w:rsidRDefault="007E33EE" w:rsidP="007E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E33EE" w:rsidRPr="007E33EE" w14:paraId="0B06A7B8" w14:textId="77777777" w:rsidTr="002662A8">
        <w:trPr>
          <w:cantSplit/>
        </w:trPr>
        <w:tc>
          <w:tcPr>
            <w:tcW w:w="3790" w:type="pct"/>
            <w:hideMark/>
          </w:tcPr>
          <w:p w14:paraId="08DE1B5F" w14:textId="77777777" w:rsidR="007E33EE" w:rsidRPr="007E33EE" w:rsidRDefault="0034236D" w:rsidP="007E33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26" w:history="1">
              <w:r w:rsidR="007E33EE" w:rsidRPr="007E33EE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раздел F</w:t>
              </w:r>
            </w:hyperlink>
            <w:r w:rsidR="007E33EE" w:rsidRPr="007E33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«Строительство»</w:t>
            </w:r>
          </w:p>
        </w:tc>
        <w:tc>
          <w:tcPr>
            <w:tcW w:w="0" w:type="auto"/>
            <w:vMerge/>
            <w:vAlign w:val="center"/>
            <w:hideMark/>
          </w:tcPr>
          <w:p w14:paraId="4BCCCDF9" w14:textId="77777777" w:rsidR="007E33EE" w:rsidRPr="007E33EE" w:rsidRDefault="007E33EE" w:rsidP="007E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14:paraId="195D04A7" w14:textId="77777777" w:rsidR="007E33EE" w:rsidRPr="007E33EE" w:rsidRDefault="007E33EE" w:rsidP="007E33EE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33EE"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</w:p>
    <w:p w14:paraId="20884719" w14:textId="1AFA21AA" w:rsidR="007E33EE" w:rsidRPr="007E33EE" w:rsidRDefault="007E33EE" w:rsidP="000D21E5">
      <w:pPr>
        <w:tabs>
          <w:tab w:val="left" w:pos="1134"/>
        </w:tabs>
        <w:autoSpaceDE w:val="0"/>
        <w:autoSpaceDN w:val="0"/>
        <w:adjustRightInd w:val="0"/>
        <w:spacing w:after="0" w:line="314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33EE">
        <w:rPr>
          <w:rFonts w:ascii="Times New Roman" w:eastAsia="Calibri" w:hAnsi="Times New Roman" w:cs="Times New Roman"/>
          <w:color w:val="000000"/>
          <w:sz w:val="28"/>
          <w:szCs w:val="28"/>
        </w:rPr>
        <w:t>2)</w:t>
      </w:r>
      <w:r w:rsidR="000D21E5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7E33EE">
        <w:rPr>
          <w:rFonts w:ascii="Times New Roman" w:eastAsia="Calibri" w:hAnsi="Times New Roman" w:cs="Times New Roman"/>
          <w:color w:val="000000"/>
          <w:sz w:val="28"/>
          <w:szCs w:val="28"/>
        </w:rPr>
        <w:t>в части 6:</w:t>
      </w:r>
    </w:p>
    <w:p w14:paraId="084D995F" w14:textId="452AA074" w:rsidR="00E56BEC" w:rsidRPr="003E14D7" w:rsidRDefault="00E56BEC" w:rsidP="000D21E5">
      <w:pPr>
        <w:autoSpaceDE w:val="0"/>
        <w:autoSpaceDN w:val="0"/>
        <w:adjustRightInd w:val="0"/>
        <w:spacing w:after="0" w:line="314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14D7">
        <w:rPr>
          <w:rFonts w:ascii="Times New Roman" w:eastAsia="Calibri" w:hAnsi="Times New Roman" w:cs="Times New Roman"/>
          <w:color w:val="000000"/>
          <w:sz w:val="28"/>
          <w:szCs w:val="28"/>
        </w:rPr>
        <w:t>а)</w:t>
      </w:r>
      <w:r w:rsidR="000D21E5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3E14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 абзаца второго дополнить новыми абзацами третьим </w:t>
      </w:r>
      <w:r w:rsidRPr="003E14D7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четвертым следующего содержания:</w:t>
      </w:r>
    </w:p>
    <w:p w14:paraId="0304D685" w14:textId="12DCEA27" w:rsidR="007E33EE" w:rsidRPr="007E33EE" w:rsidRDefault="007E33EE" w:rsidP="000D21E5">
      <w:pPr>
        <w:autoSpaceDE w:val="0"/>
        <w:autoSpaceDN w:val="0"/>
        <w:adjustRightInd w:val="0"/>
        <w:spacing w:after="0" w:line="314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33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«Установить налоговые ставки для налогоплательщиков, осуществляющих деятельность, входящую в вид 85.41.91 «Деятельность </w:t>
      </w:r>
      <w:r w:rsidRPr="007E33EE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по организации отдыха детей и их оздоровления» класса 85 «Образование» раздела P «Образование» и подгруппу 86.90.4 «Деятельность санаторно-курортных организаций» класса 86 «Деятельность в области здравоохранения» раздела Q «Деятельность в области здравоохранения и социальных услуг», применяющих упрощенную систему налогообложения, выбравших в качестве объекта налогообложения доходы, уменьшенные на величину расходов, </w:t>
      </w:r>
      <w:r w:rsidRPr="007E33E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размере 5 процентов.</w:t>
      </w:r>
    </w:p>
    <w:p w14:paraId="6BA65DD7" w14:textId="77777777" w:rsidR="007E33EE" w:rsidRPr="007E33EE" w:rsidRDefault="007E33EE" w:rsidP="000D21E5">
      <w:pPr>
        <w:autoSpaceDE w:val="0"/>
        <w:autoSpaceDN w:val="0"/>
        <w:adjustRightInd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налоговые ставки для налогоплательщиков, осуществляющих деятельность, входящую в вид 85.41.91 «Деятельность по организации отдыха детей и их оздоровления» класса 85 «Образование» раздела P «Образование» </w:t>
      </w:r>
      <w:r w:rsidRPr="007E33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подгруппу 86.90.4 «Деятельность санаторно-курортных организаций» </w:t>
      </w:r>
      <w:r w:rsidRPr="007E33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класса 86 «Деятельность в области здравоохранения» раздела Q «Деятельность </w:t>
      </w:r>
      <w:r w:rsidRPr="007E33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области здравоохранения и социальных услуг», применяющих упрощенную систему налогообложения, выбравших в качестве объекта налогообложения доходы, в размере 1 процента.»;</w:t>
      </w:r>
    </w:p>
    <w:p w14:paraId="686B03C8" w14:textId="5E04DA1D" w:rsidR="007E33EE" w:rsidRPr="007E33EE" w:rsidRDefault="007E33EE" w:rsidP="000D21E5">
      <w:pPr>
        <w:tabs>
          <w:tab w:val="left" w:pos="1134"/>
        </w:tabs>
        <w:autoSpaceDE w:val="0"/>
        <w:autoSpaceDN w:val="0"/>
        <w:adjustRightInd w:val="0"/>
        <w:spacing w:after="0" w:line="314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33EE">
        <w:rPr>
          <w:rFonts w:ascii="Times New Roman" w:eastAsia="Calibri" w:hAnsi="Times New Roman" w:cs="Times New Roman"/>
          <w:color w:val="000000"/>
          <w:sz w:val="28"/>
          <w:szCs w:val="28"/>
        </w:rPr>
        <w:t>б) абзац третий считать абзацем пятым и изложить</w:t>
      </w:r>
      <w:r w:rsidR="00E56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56BEC" w:rsidRPr="003E14D7">
        <w:rPr>
          <w:rFonts w:ascii="Times New Roman" w:eastAsia="Calibri" w:hAnsi="Times New Roman" w:cs="Times New Roman"/>
          <w:color w:val="000000"/>
          <w:sz w:val="28"/>
          <w:szCs w:val="28"/>
        </w:rPr>
        <w:t>его</w:t>
      </w:r>
      <w:r w:rsidRPr="007E33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следующей редакции: </w:t>
      </w:r>
    </w:p>
    <w:p w14:paraId="6C7CF807" w14:textId="77777777" w:rsidR="007E33EE" w:rsidRPr="007E33EE" w:rsidRDefault="007E33EE" w:rsidP="000D21E5">
      <w:pPr>
        <w:autoSpaceDE w:val="0"/>
        <w:autoSpaceDN w:val="0"/>
        <w:adjustRightInd w:val="0"/>
        <w:spacing w:after="0" w:line="314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33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«Указанные в настоящей части налоговые ставки применяются налогоплательщиками, у которых за предыдущий отчетный (налоговый) период доход от осуществления вышеуказанной деятельности составил не менее </w:t>
      </w:r>
      <w:r w:rsidRPr="007E33EE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70 процентов в общем объеме полученных доходов, определяемых </w:t>
      </w:r>
      <w:r w:rsidRPr="007E33E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соответствии со статьей 346.15 Налогового кодекса Российской Федерации.».</w:t>
      </w:r>
    </w:p>
    <w:p w14:paraId="114425B9" w14:textId="77777777" w:rsidR="007E33EE" w:rsidRDefault="007E33EE" w:rsidP="0026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33E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2. В части 5 статьи 3 слова «частей 6, 7» заменить словами «абзацев первого, второго части 6, части 7».</w:t>
      </w:r>
    </w:p>
    <w:p w14:paraId="7E67E360" w14:textId="77777777" w:rsidR="00AA271D" w:rsidRPr="007E33EE" w:rsidRDefault="00AA271D" w:rsidP="007E33E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28ACA6A" w14:textId="77777777" w:rsidR="007E33EE" w:rsidRPr="007E33EE" w:rsidRDefault="007E33EE" w:rsidP="007E33EE">
      <w:pPr>
        <w:keepNext/>
        <w:keepLine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E33E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Статья 2</w:t>
      </w:r>
    </w:p>
    <w:p w14:paraId="51843DF7" w14:textId="77777777" w:rsidR="007E33EE" w:rsidRPr="007E33EE" w:rsidRDefault="007E33EE" w:rsidP="007E33EE">
      <w:pPr>
        <w:keepNext/>
        <w:keepLine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94A1781" w14:textId="77777777" w:rsidR="007E33EE" w:rsidRPr="007E33EE" w:rsidRDefault="007E33EE" w:rsidP="002662A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33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Настоящий Закон вступает в силу с 1 января 2023 года, но не ранее </w:t>
      </w:r>
      <w:r w:rsidRPr="007E33EE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чем по истечении одного месяца со дня его официального опубликования </w:t>
      </w:r>
      <w:r w:rsidRPr="007E33E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7E33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ранее первого числа очередного налогового периода по соответствующему налогу.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346"/>
      </w:tblGrid>
      <w:tr w:rsidR="00C513AD" w:rsidRPr="00C513AD" w14:paraId="15763A48" w14:textId="77777777" w:rsidTr="0022241C">
        <w:tc>
          <w:tcPr>
            <w:tcW w:w="9854" w:type="dxa"/>
            <w:gridSpan w:val="2"/>
          </w:tcPr>
          <w:p w14:paraId="32E4FACC" w14:textId="77777777" w:rsidR="00C513AD" w:rsidRPr="00C513AD" w:rsidRDefault="00C513AD" w:rsidP="00C513AD">
            <w:pPr>
              <w:keepNext/>
              <w:keepLines/>
              <w:widowControl w:val="0"/>
              <w:spacing w:after="4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EffectiveDateEnd"/>
            <w:bookmarkEnd w:id="9"/>
          </w:p>
        </w:tc>
      </w:tr>
      <w:tr w:rsidR="00C513AD" w:rsidRPr="00C513AD" w14:paraId="73E06E00" w14:textId="77777777" w:rsidTr="0022241C">
        <w:tc>
          <w:tcPr>
            <w:tcW w:w="5508" w:type="dxa"/>
          </w:tcPr>
          <w:p w14:paraId="73A68B49" w14:textId="77777777" w:rsidR="00602DDB" w:rsidRDefault="00602DDB" w:rsidP="00C513AD">
            <w:pPr>
              <w:keepNext/>
              <w:keepLines/>
              <w:widowControl w:val="0"/>
              <w:spacing w:after="0" w:line="240" w:lineRule="exact"/>
              <w:ind w:right="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</w:t>
            </w:r>
          </w:p>
          <w:p w14:paraId="573A5306" w14:textId="77777777" w:rsidR="00C513AD" w:rsidRPr="00C513AD" w:rsidRDefault="00C513AD" w:rsidP="00C513AD">
            <w:pPr>
              <w:keepNext/>
              <w:keepLines/>
              <w:widowControl w:val="0"/>
              <w:spacing w:after="0" w:line="240" w:lineRule="exact"/>
              <w:ind w:right="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Пермского края</w:t>
            </w:r>
          </w:p>
        </w:tc>
        <w:tc>
          <w:tcPr>
            <w:tcW w:w="4346" w:type="dxa"/>
            <w:vAlign w:val="bottom"/>
          </w:tcPr>
          <w:p w14:paraId="738FEF68" w14:textId="77777777" w:rsidR="00C513AD" w:rsidRPr="00C513AD" w:rsidRDefault="00C513AD" w:rsidP="00C513AD">
            <w:pPr>
              <w:keepNext/>
              <w:keepLines/>
              <w:widowControl w:val="0"/>
              <w:spacing w:after="0" w:line="240" w:lineRule="exact"/>
              <w:ind w:left="7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Д.Н</w:t>
            </w:r>
            <w:r w:rsidRPr="00C51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.Махонин</w:t>
            </w:r>
          </w:p>
        </w:tc>
      </w:tr>
      <w:tr w:rsidR="00C513AD" w:rsidRPr="00C513AD" w14:paraId="1AFABD7C" w14:textId="77777777" w:rsidTr="0022241C">
        <w:tblPrEx>
          <w:tblLook w:val="0000" w:firstRow="0" w:lastRow="0" w:firstColumn="0" w:lastColumn="0" w:noHBand="0" w:noVBand="0"/>
        </w:tblPrEx>
        <w:tc>
          <w:tcPr>
            <w:tcW w:w="9854" w:type="dxa"/>
            <w:gridSpan w:val="2"/>
          </w:tcPr>
          <w:p w14:paraId="03E8F48F" w14:textId="6D8ECFD6" w:rsidR="00C513AD" w:rsidRPr="00C513AD" w:rsidRDefault="00CD051B" w:rsidP="00CD051B">
            <w:pPr>
              <w:keepNext/>
              <w:keepLines/>
              <w:widowControl w:val="0"/>
              <w:spacing w:before="480"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0" w:name="RegDateStart"/>
            <w:bookmarkStart w:id="11" w:name="RegDateEnd"/>
            <w:bookmarkEnd w:id="10"/>
            <w:bookmarkEnd w:id="1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09.11.2022  № 127-ПК</w:t>
            </w:r>
            <w:bookmarkStart w:id="12" w:name="RegNumberStart"/>
            <w:bookmarkEnd w:id="12"/>
            <w:r w:rsidR="001D7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Start w:id="13" w:name="RegNumberEnd"/>
            <w:bookmarkEnd w:id="13"/>
          </w:p>
        </w:tc>
      </w:tr>
    </w:tbl>
    <w:p w14:paraId="204405FB" w14:textId="77777777" w:rsidR="002432DD" w:rsidRDefault="002432DD" w:rsidP="00E81598"/>
    <w:sectPr w:rsidR="002432DD" w:rsidSect="00D63348">
      <w:headerReference w:type="even" r:id="rId27"/>
      <w:headerReference w:type="default" r:id="rId28"/>
      <w:footerReference w:type="even" r:id="rId29"/>
      <w:footerReference w:type="default" r:id="rId30"/>
      <w:footerReference w:type="first" r:id="rId31"/>
      <w:pgSz w:w="11906" w:h="16838" w:code="9"/>
      <w:pgMar w:top="454" w:right="567" w:bottom="709" w:left="1701" w:header="454" w:footer="49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16880" w14:textId="77777777" w:rsidR="00B65258" w:rsidRDefault="00B65258">
      <w:pPr>
        <w:spacing w:after="0" w:line="240" w:lineRule="auto"/>
      </w:pPr>
      <w:r>
        <w:separator/>
      </w:r>
    </w:p>
  </w:endnote>
  <w:endnote w:type="continuationSeparator" w:id="0">
    <w:p w14:paraId="3935C881" w14:textId="77777777" w:rsidR="00B65258" w:rsidRDefault="00B6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433B6" w14:textId="77777777" w:rsidR="00D601D1" w:rsidRDefault="00056A4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81598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4A0C023" w14:textId="77777777" w:rsidR="00D601D1" w:rsidRDefault="0034236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/>
        <w:sz w:val="16"/>
        <w:szCs w:val="16"/>
      </w:rPr>
      <w:alias w:val="Номер проекта"/>
      <w:tag w:val="Номер проекта"/>
      <w:id w:val="-2028089253"/>
      <w:placeholder>
        <w:docPart w:val="3B19A9F3CC29430DBDE4AF74B4866861"/>
      </w:placeholder>
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проекта[1]" w:storeItemID="{3421F745-A7ED-47B7-AC23-DDD8B39EE4EC}"/>
      <w:text w:multiLine="1"/>
    </w:sdtPr>
    <w:sdtEndPr/>
    <w:sdtContent>
      <w:p w14:paraId="39735F5F" w14:textId="77777777" w:rsidR="00D601D1" w:rsidRPr="00BE289E" w:rsidRDefault="007E33EE" w:rsidP="00BE289E">
        <w:pPr>
          <w:pStyle w:val="a6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>6374-22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02BE8" w14:textId="77777777" w:rsidR="00D601D1" w:rsidRPr="00E4666A" w:rsidRDefault="00ED4AD9">
    <w:pPr>
      <w:pStyle w:val="a6"/>
      <w:rPr>
        <w:sz w:val="16"/>
        <w:szCs w:val="16"/>
        <w:lang w:val="en-US"/>
      </w:rPr>
    </w:pPr>
    <w:bookmarkStart w:id="14" w:name="ProjectNumberStart"/>
    <w:bookmarkEnd w:id="14"/>
    <w:r>
      <w:rPr>
        <w:sz w:val="16"/>
        <w:szCs w:val="16"/>
        <w:lang w:val="en-US"/>
      </w:rPr>
      <w:t>6374-22</w:t>
    </w:r>
    <w:bookmarkStart w:id="15" w:name="ProjectNumberEnd"/>
    <w:bookmarkEnd w:id="1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E093C" w14:textId="77777777" w:rsidR="00B65258" w:rsidRDefault="00B65258">
      <w:pPr>
        <w:spacing w:after="0" w:line="240" w:lineRule="auto"/>
      </w:pPr>
      <w:r>
        <w:separator/>
      </w:r>
    </w:p>
  </w:footnote>
  <w:footnote w:type="continuationSeparator" w:id="0">
    <w:p w14:paraId="633F12D5" w14:textId="77777777" w:rsidR="00B65258" w:rsidRDefault="00B6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5777A" w14:textId="77777777" w:rsidR="00D601D1" w:rsidRDefault="00056A4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8159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1598">
      <w:rPr>
        <w:rStyle w:val="a8"/>
        <w:noProof/>
      </w:rPr>
      <w:t>1</w:t>
    </w:r>
    <w:r>
      <w:rPr>
        <w:rStyle w:val="a8"/>
      </w:rPr>
      <w:fldChar w:fldCharType="end"/>
    </w:r>
  </w:p>
  <w:p w14:paraId="50954555" w14:textId="77777777" w:rsidR="00D601D1" w:rsidRDefault="003423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16DD6" w14:textId="77777777" w:rsidR="00D601D1" w:rsidRDefault="00056A4F" w:rsidP="00C92408">
    <w:pPr>
      <w:pStyle w:val="a4"/>
      <w:framePr w:wrap="notBeside" w:vAnchor="text" w:hAnchor="margin" w:xAlign="center" w:y="1"/>
      <w:spacing w:after="283"/>
      <w:rPr>
        <w:rStyle w:val="a8"/>
      </w:rPr>
    </w:pPr>
    <w:r>
      <w:rPr>
        <w:rStyle w:val="a8"/>
      </w:rPr>
      <w:fldChar w:fldCharType="begin"/>
    </w:r>
    <w:r w:rsidR="00E8159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4236D">
      <w:rPr>
        <w:rStyle w:val="a8"/>
        <w:noProof/>
      </w:rPr>
      <w:t>3</w:t>
    </w:r>
    <w:r>
      <w:rPr>
        <w:rStyle w:val="a8"/>
      </w:rPr>
      <w:fldChar w:fldCharType="end"/>
    </w:r>
  </w:p>
  <w:p w14:paraId="35DF74EC" w14:textId="77777777" w:rsidR="00D601D1" w:rsidRDefault="0034236D" w:rsidP="00C92408">
    <w:pPr>
      <w:pStyle w:val="a4"/>
      <w:spacing w:after="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3AE1"/>
    <w:multiLevelType w:val="hybridMultilevel"/>
    <w:tmpl w:val="3DD452EA"/>
    <w:lvl w:ilvl="0" w:tplc="2A9E692C">
      <w:start w:val="1"/>
      <w:numFmt w:val="decimal"/>
      <w:suff w:val="space"/>
      <w:lvlText w:val="%1."/>
      <w:lvlJc w:val="left"/>
      <w:pPr>
        <w:ind w:left="7807" w:hanging="360"/>
      </w:pPr>
    </w:lvl>
    <w:lvl w:ilvl="1" w:tplc="04190019">
      <w:start w:val="1"/>
      <w:numFmt w:val="lowerLetter"/>
      <w:lvlText w:val="%2."/>
      <w:lvlJc w:val="left"/>
      <w:pPr>
        <w:ind w:left="8527" w:hanging="360"/>
      </w:pPr>
    </w:lvl>
    <w:lvl w:ilvl="2" w:tplc="0419001B">
      <w:start w:val="1"/>
      <w:numFmt w:val="lowerRoman"/>
      <w:lvlText w:val="%3."/>
      <w:lvlJc w:val="right"/>
      <w:pPr>
        <w:ind w:left="9247" w:hanging="180"/>
      </w:pPr>
    </w:lvl>
    <w:lvl w:ilvl="3" w:tplc="0419000F">
      <w:start w:val="1"/>
      <w:numFmt w:val="decimal"/>
      <w:lvlText w:val="%4."/>
      <w:lvlJc w:val="left"/>
      <w:pPr>
        <w:ind w:left="9967" w:hanging="360"/>
      </w:pPr>
    </w:lvl>
    <w:lvl w:ilvl="4" w:tplc="04190019">
      <w:start w:val="1"/>
      <w:numFmt w:val="lowerLetter"/>
      <w:lvlText w:val="%5."/>
      <w:lvlJc w:val="left"/>
      <w:pPr>
        <w:ind w:left="10687" w:hanging="360"/>
      </w:pPr>
    </w:lvl>
    <w:lvl w:ilvl="5" w:tplc="0419001B">
      <w:start w:val="1"/>
      <w:numFmt w:val="lowerRoman"/>
      <w:lvlText w:val="%6."/>
      <w:lvlJc w:val="right"/>
      <w:pPr>
        <w:ind w:left="11407" w:hanging="180"/>
      </w:pPr>
    </w:lvl>
    <w:lvl w:ilvl="6" w:tplc="0419000F">
      <w:start w:val="1"/>
      <w:numFmt w:val="decimal"/>
      <w:lvlText w:val="%7."/>
      <w:lvlJc w:val="left"/>
      <w:pPr>
        <w:ind w:left="12127" w:hanging="360"/>
      </w:pPr>
    </w:lvl>
    <w:lvl w:ilvl="7" w:tplc="04190019">
      <w:start w:val="1"/>
      <w:numFmt w:val="lowerLetter"/>
      <w:lvlText w:val="%8."/>
      <w:lvlJc w:val="left"/>
      <w:pPr>
        <w:ind w:left="12847" w:hanging="360"/>
      </w:pPr>
    </w:lvl>
    <w:lvl w:ilvl="8" w:tplc="0419001B">
      <w:start w:val="1"/>
      <w:numFmt w:val="lowerRoman"/>
      <w:lvlText w:val="%9."/>
      <w:lvlJc w:val="right"/>
      <w:pPr>
        <w:ind w:left="135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AD"/>
    <w:rsid w:val="000135B4"/>
    <w:rsid w:val="00056A4F"/>
    <w:rsid w:val="00067E41"/>
    <w:rsid w:val="000A0F36"/>
    <w:rsid w:val="000D21E5"/>
    <w:rsid w:val="00115144"/>
    <w:rsid w:val="001244FC"/>
    <w:rsid w:val="0012667A"/>
    <w:rsid w:val="00127B54"/>
    <w:rsid w:val="001540DC"/>
    <w:rsid w:val="001638F6"/>
    <w:rsid w:val="00165AA5"/>
    <w:rsid w:val="00174920"/>
    <w:rsid w:val="001D7C45"/>
    <w:rsid w:val="002432DD"/>
    <w:rsid w:val="0025278C"/>
    <w:rsid w:val="002662A8"/>
    <w:rsid w:val="00293270"/>
    <w:rsid w:val="00314479"/>
    <w:rsid w:val="0034236D"/>
    <w:rsid w:val="003603CE"/>
    <w:rsid w:val="003655D5"/>
    <w:rsid w:val="003E14D7"/>
    <w:rsid w:val="003F12FD"/>
    <w:rsid w:val="00426C2A"/>
    <w:rsid w:val="00486AE7"/>
    <w:rsid w:val="004D39A1"/>
    <w:rsid w:val="00543C7E"/>
    <w:rsid w:val="00585BDD"/>
    <w:rsid w:val="00597C70"/>
    <w:rsid w:val="005A651B"/>
    <w:rsid w:val="005E7528"/>
    <w:rsid w:val="00602DDB"/>
    <w:rsid w:val="00613E10"/>
    <w:rsid w:val="006A7905"/>
    <w:rsid w:val="0072784D"/>
    <w:rsid w:val="007B362A"/>
    <w:rsid w:val="007B46E2"/>
    <w:rsid w:val="007E33EE"/>
    <w:rsid w:val="007E3E77"/>
    <w:rsid w:val="00816CE6"/>
    <w:rsid w:val="008819AD"/>
    <w:rsid w:val="008E0385"/>
    <w:rsid w:val="00936499"/>
    <w:rsid w:val="00993454"/>
    <w:rsid w:val="009F476B"/>
    <w:rsid w:val="00AA271D"/>
    <w:rsid w:val="00AA5ADD"/>
    <w:rsid w:val="00B3311C"/>
    <w:rsid w:val="00B430B5"/>
    <w:rsid w:val="00B64F30"/>
    <w:rsid w:val="00B65258"/>
    <w:rsid w:val="00B75CF8"/>
    <w:rsid w:val="00BB4BD1"/>
    <w:rsid w:val="00C513AD"/>
    <w:rsid w:val="00CD051B"/>
    <w:rsid w:val="00D512AC"/>
    <w:rsid w:val="00D63348"/>
    <w:rsid w:val="00E30683"/>
    <w:rsid w:val="00E3180F"/>
    <w:rsid w:val="00E4666A"/>
    <w:rsid w:val="00E56BEC"/>
    <w:rsid w:val="00E74287"/>
    <w:rsid w:val="00E81598"/>
    <w:rsid w:val="00ED4AD9"/>
    <w:rsid w:val="00F60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1CC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next w:val="a"/>
    <w:qFormat/>
    <w:rsid w:val="007E3E77"/>
    <w:pPr>
      <w:widowControl w:val="0"/>
      <w:spacing w:after="0" w:line="240" w:lineRule="exact"/>
      <w:ind w:left="567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semiHidden/>
    <w:rsid w:val="00C51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C513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semiHidden/>
    <w:rsid w:val="00C51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C513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semiHidden/>
    <w:rsid w:val="00C513AD"/>
  </w:style>
  <w:style w:type="character" w:styleId="a9">
    <w:name w:val="Placeholder Text"/>
    <w:basedOn w:val="a0"/>
    <w:uiPriority w:val="99"/>
    <w:semiHidden/>
    <w:rsid w:val="00C513A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5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4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next w:val="a"/>
    <w:qFormat/>
    <w:rsid w:val="007E3E77"/>
    <w:pPr>
      <w:widowControl w:val="0"/>
      <w:spacing w:after="0" w:line="240" w:lineRule="exact"/>
      <w:ind w:left="567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semiHidden/>
    <w:rsid w:val="00C51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C513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semiHidden/>
    <w:rsid w:val="00C51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C513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semiHidden/>
    <w:rsid w:val="00C513AD"/>
  </w:style>
  <w:style w:type="character" w:styleId="a9">
    <w:name w:val="Placeholder Text"/>
    <w:basedOn w:val="a0"/>
    <w:uiPriority w:val="99"/>
    <w:semiHidden/>
    <w:rsid w:val="00C513A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5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4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E12D6960A146363ACE7C76A3550B380364BD0B4964573B01F440AD7C118F97670A6EC8A767DB77A06557E62EE15D26A36D0792B9E80B5C6O0j9M" TargetMode="External"/><Relationship Id="rId18" Type="http://schemas.openxmlformats.org/officeDocument/2006/relationships/hyperlink" Target="consultantplus://offline/ref=4E12D6960A146363ACE7C76A3550B380364BD0B4964573B01F440AD7C118F97670A6EC8A7679B47C04557E62EE15D26A36D0792B9E80B5C6O0j9M" TargetMode="External"/><Relationship Id="rId26" Type="http://schemas.openxmlformats.org/officeDocument/2006/relationships/hyperlink" Target="consultantplus://offline/ref=4E12D6960A146363ACE7C76A3550B380364BD0B4964573B01F440AD7C118F97670A6EC8A767EBF7700557E62EE15D26A36D0792B9E80B5C6O0j9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E12D6960A146363ACE7C76A3550B380364BD0B4964573B01F440AD7C118F97670A6EC8A767CB07F03557E62EE15D26A36D0792B9E80B5C6O0j9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12D6960A146363ACE7C76A3550B380364BD0B4964573B01F440AD7C118F97670A6EC8A767DB77C04557E62EE15D26A36D0792B9E80B5C6O0j9M" TargetMode="External"/><Relationship Id="rId17" Type="http://schemas.openxmlformats.org/officeDocument/2006/relationships/hyperlink" Target="consultantplus://offline/ref=4E12D6960A146363ACE7C76A3550B380364BD0B4964573B01F440AD7C118F97670A6EC8A7678BE7C07557E62EE15D26A36D0792B9E80B5C6O0j9M" TargetMode="External"/><Relationship Id="rId25" Type="http://schemas.openxmlformats.org/officeDocument/2006/relationships/hyperlink" Target="consultantplus://offline/ref=4E12D6960A146363ACE7C76A3550B380364BD0B4964573B01F440AD7C118F97670A6EC8A767DB37D07557E62EE15D26A36D0792B9E80B5C6O0j9M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12D6960A146363ACE7C76A3550B380364BD0B4964573B01F440AD7C118F97670A6EC8A767EBF7700557E62EE15D26A36D0792B9E80B5C6O0j9M" TargetMode="External"/><Relationship Id="rId20" Type="http://schemas.openxmlformats.org/officeDocument/2006/relationships/hyperlink" Target="consultantplus://offline/ref=4E12D6960A146363ACE7C76A3550B380364BD0B4964573B01F440AD7C118F97670A6EC8A7678B47E05557E62EE15D26A36D0792B9E80B5C6O0j9M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12D6960A146363ACE7C76A3550B380364BD0B4964573B01F440AD7C118F97670A6EC8A767CB07F03557E62EE15D26A36D0792B9E80B5C6O0j9M" TargetMode="External"/><Relationship Id="rId24" Type="http://schemas.openxmlformats.org/officeDocument/2006/relationships/hyperlink" Target="consultantplus://offline/ref=4E12D6960A146363ACE7C76A3550B380364BD0B4964573B01F440AD7C118F97670A6EC8A767DB77B00557E62EE15D26A36D0792B9E80B5C6O0j9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12D6960A146363ACE7C76A3550B380364BD0B4964573B01F440AD7C118F97670A6EC8A767DB37D07557E62EE15D26A36D0792B9E80B5C6O0j9M" TargetMode="External"/><Relationship Id="rId23" Type="http://schemas.openxmlformats.org/officeDocument/2006/relationships/hyperlink" Target="consultantplus://offline/ref=4E12D6960A146363ACE7C76A3550B380364BD0B4964573B01F440AD7C118F97670A6EC8A767DB77A06557E62EE15D26A36D0792B9E80B5C6O0j9M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4E12D6960A146363ACE7C76A3550B380364BD0B4964573B01F440AD7C118F97670A6EC8A7678B47E05557E62EE15D26A36D0792B9E80B5C6O0j9M" TargetMode="External"/><Relationship Id="rId19" Type="http://schemas.openxmlformats.org/officeDocument/2006/relationships/hyperlink" Target="consultantplus://offline/ref=4E12D6960A146363ACE7C76A3550B380364BD0B4964573B01F440AD7C118F97670A6EC8A7679B47905557E62EE15D26A36D0792B9E80B5C6O0j9M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12D6960A146363ACE7C76A3550B380364BD0B4964573B01F440AD7C118F97670A6EC8A7679B47905557E62EE15D26A36D0792B9E80B5C6O0j9M" TargetMode="External"/><Relationship Id="rId14" Type="http://schemas.openxmlformats.org/officeDocument/2006/relationships/hyperlink" Target="consultantplus://offline/ref=4E12D6960A146363ACE7C76A3550B380364BD0B4964573B01F440AD7C118F97670A6EC8A767DB77B00557E62EE15D26A36D0792B9E80B5C6O0j9M" TargetMode="External"/><Relationship Id="rId22" Type="http://schemas.openxmlformats.org/officeDocument/2006/relationships/hyperlink" Target="consultantplus://offline/ref=4E12D6960A146363ACE7C76A3550B380364BD0B4964573B01F440AD7C118F97670A6EC8A767DB77C04557E62EE15D26A36D0792B9E80B5C6O0j9M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19A9F3CC29430DBDE4AF74B48668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C97AB2-63D1-4475-A36D-568213612CEC}"/>
      </w:docPartPr>
      <w:docPartBody>
        <w:p w14:paraId="22BFAD57" w14:textId="77777777" w:rsidR="007F1704" w:rsidRDefault="00CD58A6" w:rsidP="00CD58A6">
          <w:pPr>
            <w:pStyle w:val="3B19A9F3CC29430DBDE4AF74B4866861"/>
          </w:pPr>
          <w:r w:rsidRPr="00F5474D">
            <w:rPr>
              <w:rStyle w:val="a3"/>
              <w:b/>
              <w:color w:val="000000"/>
            </w:rPr>
            <w:t>[Рег номер]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58A6"/>
    <w:rsid w:val="00097926"/>
    <w:rsid w:val="002A21F8"/>
    <w:rsid w:val="002A3A98"/>
    <w:rsid w:val="002D5D3D"/>
    <w:rsid w:val="004350C6"/>
    <w:rsid w:val="00532304"/>
    <w:rsid w:val="005F4283"/>
    <w:rsid w:val="0071045A"/>
    <w:rsid w:val="007B0DD9"/>
    <w:rsid w:val="007F1704"/>
    <w:rsid w:val="008E5F9A"/>
    <w:rsid w:val="00A32DBC"/>
    <w:rsid w:val="00A53303"/>
    <w:rsid w:val="00AE7584"/>
    <w:rsid w:val="00CD58A6"/>
    <w:rsid w:val="00CF378F"/>
    <w:rsid w:val="00D33C4A"/>
    <w:rsid w:val="00DC3503"/>
    <w:rsid w:val="00DE534B"/>
    <w:rsid w:val="00F35C35"/>
    <w:rsid w:val="00F91B5E"/>
    <w:rsid w:val="00FB3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BFAD5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58A6"/>
    <w:rPr>
      <w:color w:val="808080"/>
    </w:rPr>
  </w:style>
  <w:style w:type="paragraph" w:customStyle="1" w:styleId="610A546C58C34016A9686DDC11C37E3E">
    <w:name w:val="610A546C58C34016A9686DDC11C37E3E"/>
    <w:rsid w:val="00CD58A6"/>
  </w:style>
  <w:style w:type="paragraph" w:customStyle="1" w:styleId="F12A62AD784D4856A2DDB9970D213009">
    <w:name w:val="F12A62AD784D4856A2DDB9970D213009"/>
    <w:rsid w:val="00CD58A6"/>
  </w:style>
  <w:style w:type="paragraph" w:customStyle="1" w:styleId="95F9AC41572D49DEB8D5591B6207FBB3">
    <w:name w:val="95F9AC41572D49DEB8D5591B6207FBB3"/>
    <w:rsid w:val="00CD58A6"/>
  </w:style>
  <w:style w:type="paragraph" w:customStyle="1" w:styleId="98F3BA832F2044EC9037F569400169B2">
    <w:name w:val="98F3BA832F2044EC9037F569400169B2"/>
    <w:rsid w:val="00CD58A6"/>
  </w:style>
  <w:style w:type="paragraph" w:customStyle="1" w:styleId="27F9F2C0CF8A430EA7C14F727E8AB915">
    <w:name w:val="27F9F2C0CF8A430EA7C14F727E8AB915"/>
    <w:rsid w:val="00CD58A6"/>
  </w:style>
  <w:style w:type="paragraph" w:customStyle="1" w:styleId="8D5C390AE4D044C384B93A7318F9C26E">
    <w:name w:val="8D5C390AE4D044C384B93A7318F9C26E"/>
    <w:rsid w:val="00CD58A6"/>
  </w:style>
  <w:style w:type="paragraph" w:customStyle="1" w:styleId="102B64925BEB41309E3D3CE859C14285">
    <w:name w:val="102B64925BEB41309E3D3CE859C14285"/>
    <w:rsid w:val="00CD58A6"/>
  </w:style>
  <w:style w:type="paragraph" w:customStyle="1" w:styleId="A94A660505F841AC9146B0ECAFD9F626">
    <w:name w:val="A94A660505F841AC9146B0ECAFD9F626"/>
    <w:rsid w:val="00CD58A6"/>
  </w:style>
  <w:style w:type="paragraph" w:customStyle="1" w:styleId="3B19A9F3CC29430DBDE4AF74B4866861">
    <w:name w:val="3B19A9F3CC29430DBDE4AF74B4866861"/>
    <w:rsid w:val="00CD58A6"/>
  </w:style>
  <w:style w:type="paragraph" w:customStyle="1" w:styleId="4FC96B2C1E014E4DB6B22EA623C53B76">
    <w:name w:val="4FC96B2C1E014E4DB6B22EA623C53B76"/>
    <w:rsid w:val="00CD58A6"/>
  </w:style>
  <w:style w:type="paragraph" w:customStyle="1" w:styleId="2FA21B85A4564217AB73FAC9745D5CDB">
    <w:name w:val="2FA21B85A4564217AB73FAC9745D5CDB"/>
    <w:rsid w:val="00CD58A6"/>
  </w:style>
  <w:style w:type="paragraph" w:customStyle="1" w:styleId="CC30F1C14D284FACA799523EF0F11E58">
    <w:name w:val="CC30F1C14D284FACA799523EF0F11E58"/>
    <w:rsid w:val="00CD58A6"/>
  </w:style>
  <w:style w:type="paragraph" w:customStyle="1" w:styleId="7CF9B41433404054B1EDB814095A894C">
    <w:name w:val="7CF9B41433404054B1EDB814095A894C"/>
    <w:rsid w:val="00CD58A6"/>
  </w:style>
  <w:style w:type="paragraph" w:customStyle="1" w:styleId="1F8CAE3E91F34760B3CAE4BA24BC1498">
    <w:name w:val="1F8CAE3E91F34760B3CAE4BA24BC1498"/>
    <w:rsid w:val="00CD58A6"/>
  </w:style>
  <w:style w:type="paragraph" w:customStyle="1" w:styleId="EC45CE0E52C34DDE93492757E85F621F">
    <w:name w:val="EC45CE0E52C34DDE93492757E85F621F"/>
    <w:rsid w:val="00CD58A6"/>
  </w:style>
  <w:style w:type="paragraph" w:customStyle="1" w:styleId="DC935999BEBA4B4A871AEA8DF88D2B1B">
    <w:name w:val="DC935999BEBA4B4A871AEA8DF88D2B1B"/>
    <w:rsid w:val="00CD58A6"/>
  </w:style>
  <w:style w:type="paragraph" w:customStyle="1" w:styleId="E7C7F9DB7DC740DEBD35BEDC02D0AA2A">
    <w:name w:val="E7C7F9DB7DC740DEBD35BEDC02D0AA2A"/>
    <w:rsid w:val="00CD58A6"/>
  </w:style>
  <w:style w:type="paragraph" w:customStyle="1" w:styleId="FEC9A03AB6624D08A92351AADFE633B3">
    <w:name w:val="FEC9A03AB6624D08A92351AADFE633B3"/>
    <w:rsid w:val="00CD58A6"/>
  </w:style>
  <w:style w:type="paragraph" w:customStyle="1" w:styleId="685E5C4139AC4F35AACD5E312BBCECEB">
    <w:name w:val="685E5C4139AC4F35AACD5E312BBCECEB"/>
    <w:rsid w:val="00CD58A6"/>
  </w:style>
  <w:style w:type="paragraph" w:customStyle="1" w:styleId="C4DD0B7D3B07483B80DC1E6AA0297263">
    <w:name w:val="C4DD0B7D3B07483B80DC1E6AA0297263"/>
    <w:rsid w:val="00CD58A6"/>
  </w:style>
  <w:style w:type="paragraph" w:customStyle="1" w:styleId="086226466AA14548BF1ADC13550352E2">
    <w:name w:val="086226466AA14548BF1ADC13550352E2"/>
    <w:rsid w:val="00CD58A6"/>
  </w:style>
  <w:style w:type="paragraph" w:customStyle="1" w:styleId="BA04A174A1AF4A27B63A28B1D45DD07A">
    <w:name w:val="BA04A174A1AF4A27B63A28B1D45DD07A"/>
    <w:rsid w:val="00CD58A6"/>
  </w:style>
  <w:style w:type="paragraph" w:customStyle="1" w:styleId="FDA47878D23F44C69A9CB75D5FCD644C">
    <w:name w:val="FDA47878D23F44C69A9CB75D5FCD644C"/>
    <w:rsid w:val="00CD58A6"/>
  </w:style>
  <w:style w:type="paragraph" w:customStyle="1" w:styleId="DF7D663AE82142959D21415C49453055">
    <w:name w:val="DF7D663AE82142959D21415C49453055"/>
    <w:rsid w:val="00CD5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 Fedor</dc:creator>
  <cp:lastModifiedBy>Леушина Надежда Владимировна</cp:lastModifiedBy>
  <cp:revision>2</cp:revision>
  <cp:lastPrinted>2022-11-15T05:54:00Z</cp:lastPrinted>
  <dcterms:created xsi:type="dcterms:W3CDTF">2022-11-15T05:54:00Z</dcterms:created>
  <dcterms:modified xsi:type="dcterms:W3CDTF">2022-11-15T05:54:00Z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UDDocumentType">
    <vt:lpwstr>LAW</vt:lpwstr>
  </property>
  <property fmtid="{D5CDD505-2E9C-101B-9397-08002B2CF9AE}" pid="3" name="ISPROJECT">
    <vt:lpwstr>true</vt:lpwstr>
  </property>
  <property fmtid="{D5CDD505-2E9C-101B-9397-08002B2CF9AE}" pid="4" name="ASUDPrintOnBlank">
    <vt:bool>true</vt:bool>
  </property>
</Properties>
</file>