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7D38B4" w:rsidRDefault="00E86CF8" w:rsidP="00ED214E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10.75pt;width:207.75pt;height:167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1408B" w:rsidRDefault="0051408B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112AC3" w:rsidRPr="005B6C89" w:rsidRDefault="00E86CF8" w:rsidP="005B6C89">
                  <w:pPr>
                    <w:pStyle w:val="a3"/>
                  </w:pPr>
                  <w:fldSimple w:instr=" DOCPROPERTY  doc_summary  \* MERGEFORMAT ">
                    <w:r w:rsidR="005B6C89">
                      <w:t>О</w:t>
                    </w:r>
                    <w:r w:rsidR="00EB37DA">
                      <w:t xml:space="preserve"> внесении изменений и дополнений в</w:t>
                    </w:r>
                    <w:r w:rsidR="005B6C89">
                      <w:t xml:space="preserve"> </w:t>
                    </w:r>
                    <w:r w:rsidR="00EB37DA">
                      <w:t xml:space="preserve">постановление администрации Уинского муниципального округа от 25.06.2020 № 259-01-03-255 "Об утверждении </w:t>
                    </w:r>
                    <w:r w:rsidR="005B6C89">
                      <w:t>Положени</w:t>
                    </w:r>
                    <w:r w:rsidR="00EB37DA">
                      <w:t>я</w:t>
                    </w:r>
                    <w:r w:rsidR="005B6C89">
                      <w:t xml:space="preserve"> о создании условий для массового отдыха жителей Уинского муниципального округа Пермского края и организации обустройства мест массового отдыха населения</w:t>
                    </w:r>
                  </w:fldSimple>
                  <w:r w:rsidR="00EB37DA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0A41DC" w:rsidRPr="00ED214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ED214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8B4">
        <w:rPr>
          <w:sz w:val="28"/>
          <w:szCs w:val="28"/>
        </w:rPr>
        <w:t xml:space="preserve">                                                             </w:t>
      </w:r>
      <w:r w:rsidR="007D38B4" w:rsidRPr="007D38B4">
        <w:rPr>
          <w:b/>
          <w:sz w:val="28"/>
          <w:szCs w:val="28"/>
        </w:rPr>
        <w:t>14.11.2022      259-01-03-451</w:t>
      </w:r>
      <w:r w:rsidR="00ED214E" w:rsidRPr="007D38B4">
        <w:rPr>
          <w:b/>
          <w:sz w:val="28"/>
          <w:szCs w:val="28"/>
        </w:rPr>
        <w:t xml:space="preserve">         </w:t>
      </w:r>
      <w:r w:rsidR="00946F62" w:rsidRPr="007D38B4">
        <w:rPr>
          <w:b/>
          <w:sz w:val="28"/>
          <w:szCs w:val="28"/>
        </w:rPr>
        <w:t xml:space="preserve">                                                                       </w:t>
      </w:r>
    </w:p>
    <w:p w:rsidR="005B6C89" w:rsidRDefault="005B6C89" w:rsidP="00ED214E">
      <w:pPr>
        <w:tabs>
          <w:tab w:val="left" w:pos="1134"/>
        </w:tabs>
        <w:jc w:val="both"/>
        <w:rPr>
          <w:sz w:val="28"/>
          <w:szCs w:val="28"/>
        </w:rPr>
      </w:pPr>
    </w:p>
    <w:p w:rsidR="000F6333" w:rsidRPr="00ED214E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 xml:space="preserve">Правилами благоустройства территории Уинского муниципального округа Пермского края, утвержденными решением Думы Уинского муниципального округа от 26.03.2020 № 95, Уставом Уинского муниципального округа Пермского края, </w:t>
      </w:r>
      <w:r w:rsidR="0001697C" w:rsidRPr="00010D1F">
        <w:rPr>
          <w:sz w:val="28"/>
          <w:szCs w:val="28"/>
        </w:rPr>
        <w:t xml:space="preserve">в целях урегулирования вопросов создания условий для массового отдыха и организации обустройства мест массового отдыха населения на территории Уинского </w:t>
      </w:r>
      <w:r w:rsidR="0001697C">
        <w:rPr>
          <w:sz w:val="28"/>
          <w:szCs w:val="28"/>
        </w:rPr>
        <w:t>муниципального округа Пермского края</w:t>
      </w:r>
      <w:r w:rsidR="00CC6E41" w:rsidRPr="00ED214E">
        <w:rPr>
          <w:sz w:val="28"/>
          <w:szCs w:val="28"/>
        </w:rPr>
        <w:t xml:space="preserve">, </w:t>
      </w:r>
      <w:r w:rsidR="00370180" w:rsidRPr="00ED214E">
        <w:rPr>
          <w:sz w:val="28"/>
          <w:szCs w:val="28"/>
        </w:rPr>
        <w:t>администрация Уинского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  <w:r w:rsidR="000F6333" w:rsidRPr="00ED214E">
        <w:rPr>
          <w:sz w:val="28"/>
          <w:szCs w:val="28"/>
        </w:rPr>
        <w:t>ПОСТАНОВЛЯЕТ:</w:t>
      </w:r>
    </w:p>
    <w:p w:rsidR="00BA0788" w:rsidRDefault="000F6333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1. </w:t>
      </w:r>
      <w:r w:rsidR="00EB37DA">
        <w:t>Внести в постановление администрации Уинского муниципального округа от 25.06.2020 № 259-01-03-255 «Об у</w:t>
      </w:r>
      <w:r w:rsidR="00EB37DA">
        <w:rPr>
          <w:szCs w:val="28"/>
        </w:rPr>
        <w:t>тверждении</w:t>
      </w:r>
      <w:r w:rsidR="00F676BD" w:rsidRPr="00F83B88">
        <w:rPr>
          <w:szCs w:val="28"/>
        </w:rPr>
        <w:t xml:space="preserve"> </w:t>
      </w:r>
      <w:r w:rsidR="00F676BD">
        <w:rPr>
          <w:szCs w:val="28"/>
        </w:rPr>
        <w:t>Положени</w:t>
      </w:r>
      <w:r w:rsidR="00EB37DA">
        <w:rPr>
          <w:szCs w:val="28"/>
        </w:rPr>
        <w:t>я</w:t>
      </w:r>
      <w:r w:rsidR="00F676BD">
        <w:rPr>
          <w:szCs w:val="28"/>
        </w:rPr>
        <w:t xml:space="preserve"> </w:t>
      </w:r>
      <w:r w:rsidR="00F676BD" w:rsidRPr="00A425D1">
        <w:rPr>
          <w:szCs w:val="28"/>
        </w:rPr>
        <w:t xml:space="preserve">о создании условий для массового отдыха жителей Уинского </w:t>
      </w:r>
      <w:r w:rsidR="00F676BD">
        <w:rPr>
          <w:szCs w:val="28"/>
        </w:rPr>
        <w:t>муниципального округа Пермского края</w:t>
      </w:r>
      <w:r w:rsidR="00F676BD" w:rsidRPr="00A425D1">
        <w:rPr>
          <w:szCs w:val="28"/>
        </w:rPr>
        <w:t xml:space="preserve"> и организации обустройства мест массового отдыха населения</w:t>
      </w:r>
      <w:r w:rsidR="00BA0788">
        <w:rPr>
          <w:szCs w:val="28"/>
        </w:rPr>
        <w:t>» следующие изменения и дополнения:</w:t>
      </w:r>
    </w:p>
    <w:p w:rsidR="00BA0788" w:rsidRDefault="00BA0788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раздел 1 «Общие положения» дополнить пунктом 7 следующего содержания:</w:t>
      </w:r>
    </w:p>
    <w:p w:rsidR="000F6333" w:rsidRDefault="00BA0788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</w:t>
      </w:r>
      <w:r w:rsidR="00F85111">
        <w:rPr>
          <w:szCs w:val="28"/>
        </w:rPr>
        <w:t>«Администрация Уинского муниципального округа Пермского края осуществляет следующие полномочия по созданию условий для массового отдыха населения на территории Уинского муниципального округа Пермского края:</w:t>
      </w:r>
    </w:p>
    <w:p w:rsidR="00F85111" w:rsidRDefault="00F85111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</w:t>
      </w:r>
      <w:r w:rsidR="00983664">
        <w:rPr>
          <w:szCs w:val="28"/>
        </w:rPr>
        <w:t>организовывает проведение различных культурно-массовых и спортивных мероприятий, приуроченных к общегосударственным и местным праздникам;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обеспечивает на территории мест массового отдыха предоставление услуг розничной торговли, общественного питания, услуг по проведению </w:t>
      </w:r>
      <w:r>
        <w:rPr>
          <w:szCs w:val="28"/>
        </w:rPr>
        <w:lastRenderedPageBreak/>
        <w:t>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спортивных мероприятий, дискотек на открытых площадках, новогодних елок и т.п.), и иных услуг развлекательного характера;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предоставляет в аренду субъектам предпринимательской деятельности земельные участки для создания мест массового отдыха населения в установленном порядке;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осуществляет строительство объектов в местах массового отдыха населения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привлекает население на добровольной основе и общественные организации к работе по обустройству мест массового отдыха населения;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создает условия для летнего отдыха населения в период купального сезона;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принимает меры по ограничению или запрещению использования для массового отдыха водных объектов, представляющих опасность для здоровья населения;</w:t>
      </w:r>
    </w:p>
    <w:p w:rsidR="00983664" w:rsidRDefault="00983664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</w:t>
      </w:r>
      <w:r w:rsidR="005004A9">
        <w:rPr>
          <w:szCs w:val="28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5004A9" w:rsidRDefault="005004A9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разрабатывает программы в сфере создания условий для массового отдыха и организации обустройства мест массового отдыха населения;</w:t>
      </w:r>
    </w:p>
    <w:p w:rsidR="005004A9" w:rsidRDefault="005004A9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- принимает правовые акты по вопросам местного значения в сфере создания условий для массового отдыха населения и организации обустройства мест массового отдыха населения;</w:t>
      </w:r>
    </w:p>
    <w:p w:rsidR="005004A9" w:rsidRDefault="005004A9" w:rsidP="00CC6E41">
      <w:pPr>
        <w:pStyle w:val="a4"/>
        <w:spacing w:line="240" w:lineRule="auto"/>
        <w:ind w:firstLine="708"/>
      </w:pPr>
      <w:r>
        <w:rPr>
          <w:szCs w:val="28"/>
        </w:rPr>
        <w:t xml:space="preserve"> - осуществляет иные полномочия в соответствии с действующим законодательством и нормативно-правовыми актами Уинского муниципального округа</w:t>
      </w:r>
      <w:proofErr w:type="gramStart"/>
      <w:r>
        <w:rPr>
          <w:szCs w:val="28"/>
        </w:rPr>
        <w:t>.».</w:t>
      </w:r>
      <w:proofErr w:type="gramEnd"/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5004A9">
        <w:rPr>
          <w:szCs w:val="28"/>
        </w:rPr>
        <w:t xml:space="preserve">официальном </w:t>
      </w:r>
      <w:r w:rsidR="00520355">
        <w:rPr>
          <w:szCs w:val="28"/>
        </w:rPr>
        <w:t>сайте администрации Уинского муниципального округа Пер</w:t>
      </w:r>
      <w:r w:rsidR="001803C9">
        <w:rPr>
          <w:szCs w:val="28"/>
        </w:rPr>
        <w:t>мского края и в сети «Интернет» (</w:t>
      </w:r>
      <w:r w:rsidR="001803C9" w:rsidRPr="001803C9">
        <w:rPr>
          <w:szCs w:val="28"/>
        </w:rPr>
        <w:t>https://uinsk.ru/</w:t>
      </w:r>
      <w:r w:rsidR="001803C9">
        <w:rPr>
          <w:szCs w:val="28"/>
        </w:rPr>
        <w:t>).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Pr="005004A9" w:rsidRDefault="005562C9" w:rsidP="005004A9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</w:t>
      </w:r>
      <w:r w:rsidR="005004A9">
        <w:rPr>
          <w:szCs w:val="28"/>
          <w:shd w:val="clear" w:color="auto" w:fill="FFFFFF"/>
        </w:rPr>
        <w:t xml:space="preserve">  </w:t>
      </w:r>
      <w:r w:rsidR="004D7C16">
        <w:rPr>
          <w:szCs w:val="28"/>
          <w:shd w:val="clear" w:color="auto" w:fill="FFFFFF"/>
        </w:rPr>
        <w:t xml:space="preserve">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Зелёнкин</w:t>
      </w:r>
    </w:p>
    <w:sectPr w:rsidR="004D7C16" w:rsidRPr="005004A9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1F" w:rsidRDefault="0022121F">
      <w:r>
        <w:separator/>
      </w:r>
    </w:p>
  </w:endnote>
  <w:endnote w:type="continuationSeparator" w:id="1">
    <w:p w:rsidR="0022121F" w:rsidRDefault="0022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1F" w:rsidRDefault="0022121F">
      <w:r>
        <w:separator/>
      </w:r>
    </w:p>
  </w:footnote>
  <w:footnote w:type="continuationSeparator" w:id="1">
    <w:p w:rsidR="0022121F" w:rsidRDefault="00221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4093"/>
    <w:rsid w:val="00060EE9"/>
    <w:rsid w:val="000610EF"/>
    <w:rsid w:val="000760DF"/>
    <w:rsid w:val="00084445"/>
    <w:rsid w:val="000862DA"/>
    <w:rsid w:val="00096FE4"/>
    <w:rsid w:val="000A41DC"/>
    <w:rsid w:val="000B627B"/>
    <w:rsid w:val="000D38B5"/>
    <w:rsid w:val="000F6333"/>
    <w:rsid w:val="00102FF5"/>
    <w:rsid w:val="00111069"/>
    <w:rsid w:val="00112AC3"/>
    <w:rsid w:val="0013539C"/>
    <w:rsid w:val="0017567E"/>
    <w:rsid w:val="001803C9"/>
    <w:rsid w:val="001A4816"/>
    <w:rsid w:val="001A4CB4"/>
    <w:rsid w:val="001D02CD"/>
    <w:rsid w:val="001F5B66"/>
    <w:rsid w:val="0022121F"/>
    <w:rsid w:val="0025350F"/>
    <w:rsid w:val="00294CEB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70180"/>
    <w:rsid w:val="003971F7"/>
    <w:rsid w:val="003D4B7A"/>
    <w:rsid w:val="003F06C4"/>
    <w:rsid w:val="003F06CB"/>
    <w:rsid w:val="003F1FF8"/>
    <w:rsid w:val="00423C0B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04A9"/>
    <w:rsid w:val="00502F9B"/>
    <w:rsid w:val="005060DB"/>
    <w:rsid w:val="0051408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E252E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C46E9"/>
    <w:rsid w:val="006D5C2B"/>
    <w:rsid w:val="006E50DD"/>
    <w:rsid w:val="00712B96"/>
    <w:rsid w:val="0071467E"/>
    <w:rsid w:val="00735154"/>
    <w:rsid w:val="007504EF"/>
    <w:rsid w:val="007615B8"/>
    <w:rsid w:val="00772290"/>
    <w:rsid w:val="00776ED4"/>
    <w:rsid w:val="0078616F"/>
    <w:rsid w:val="007878F3"/>
    <w:rsid w:val="00792603"/>
    <w:rsid w:val="007930E1"/>
    <w:rsid w:val="007A3FB9"/>
    <w:rsid w:val="007C2649"/>
    <w:rsid w:val="007D38B4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45F29"/>
    <w:rsid w:val="00946F62"/>
    <w:rsid w:val="00956FE9"/>
    <w:rsid w:val="00983664"/>
    <w:rsid w:val="00997F4C"/>
    <w:rsid w:val="009A6D38"/>
    <w:rsid w:val="009D07D0"/>
    <w:rsid w:val="009E0B15"/>
    <w:rsid w:val="00A063E2"/>
    <w:rsid w:val="00A222D4"/>
    <w:rsid w:val="00A2669B"/>
    <w:rsid w:val="00A429D1"/>
    <w:rsid w:val="00A471BC"/>
    <w:rsid w:val="00AE2BE9"/>
    <w:rsid w:val="00AF0FE0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979A7"/>
    <w:rsid w:val="00BA0788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26B2"/>
    <w:rsid w:val="00E35469"/>
    <w:rsid w:val="00E55D54"/>
    <w:rsid w:val="00E56A22"/>
    <w:rsid w:val="00E6029E"/>
    <w:rsid w:val="00E63982"/>
    <w:rsid w:val="00E650F5"/>
    <w:rsid w:val="00E83689"/>
    <w:rsid w:val="00E86CF8"/>
    <w:rsid w:val="00E93C94"/>
    <w:rsid w:val="00EA45C4"/>
    <w:rsid w:val="00EB1679"/>
    <w:rsid w:val="00EB3312"/>
    <w:rsid w:val="00EB37DA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111"/>
    <w:rsid w:val="00F85DD6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3431-AF50-4E8A-A2DA-D09A67F0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7</cp:revision>
  <cp:lastPrinted>2020-06-14T08:25:00Z</cp:lastPrinted>
  <dcterms:created xsi:type="dcterms:W3CDTF">2022-11-01T12:37:00Z</dcterms:created>
  <dcterms:modified xsi:type="dcterms:W3CDTF">2022-11-14T11:54:00Z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