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C5027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</w:t>
                  </w:r>
                  <w:r w:rsidR="00DB2F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  <w:r w:rsidR="009C7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00</w:t>
                  </w:r>
                  <w:r w:rsidR="00DB2F4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  <w:r w:rsidR="00F520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16216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B2F4B" w:rsidRPr="00DB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59:36:0060013:1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9C71B4">
        <w:rPr>
          <w:rFonts w:ascii="Times New Roman" w:hAnsi="Times New Roman" w:cs="Times New Roman"/>
          <w:sz w:val="28"/>
          <w:szCs w:val="28"/>
        </w:rPr>
        <w:t xml:space="preserve">д. </w:t>
      </w:r>
      <w:r w:rsidR="00DB2F4B">
        <w:rPr>
          <w:rFonts w:ascii="Times New Roman" w:hAnsi="Times New Roman" w:cs="Times New Roman"/>
          <w:sz w:val="28"/>
          <w:szCs w:val="28"/>
        </w:rPr>
        <w:t>Мизево, ул. Центральная, д. 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Ваньков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Александр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Васильевич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DB2F4B">
        <w:rPr>
          <w:rFonts w:ascii="Times New Roman" w:hAnsi="Times New Roman" w:cs="Times New Roman"/>
          <w:sz w:val="28"/>
          <w:szCs w:val="28"/>
        </w:rPr>
        <w:t>Ванькова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Александра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Васильевича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9C71B4">
        <w:rPr>
          <w:rFonts w:ascii="Times New Roman" w:hAnsi="Times New Roman" w:cs="Times New Roman"/>
          <w:sz w:val="28"/>
          <w:szCs w:val="28"/>
        </w:rPr>
        <w:t>2</w:t>
      </w:r>
      <w:r w:rsidR="00DB2F4B">
        <w:rPr>
          <w:rFonts w:ascii="Times New Roman" w:hAnsi="Times New Roman" w:cs="Times New Roman"/>
          <w:sz w:val="28"/>
          <w:szCs w:val="28"/>
        </w:rPr>
        <w:t>8.04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20CB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DB2F4B">
        <w:rPr>
          <w:rFonts w:ascii="Times New Roman" w:hAnsi="Times New Roman" w:cs="Times New Roman"/>
          <w:sz w:val="28"/>
          <w:szCs w:val="28"/>
        </w:rPr>
        <w:t>Ваньков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Александр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DB2F4B">
        <w:rPr>
          <w:rFonts w:ascii="Times New Roman" w:hAnsi="Times New Roman" w:cs="Times New Roman"/>
          <w:sz w:val="28"/>
          <w:szCs w:val="28"/>
        </w:rPr>
        <w:t>Ваньковым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Александром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Васильевичем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DB2F4B">
        <w:rPr>
          <w:rFonts w:ascii="Times New Roman" w:hAnsi="Times New Roman" w:cs="Times New Roman"/>
          <w:sz w:val="28"/>
          <w:szCs w:val="28"/>
        </w:rPr>
        <w:t>Ванькова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Александра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DB2F4B">
        <w:rPr>
          <w:rFonts w:ascii="Times New Roman" w:hAnsi="Times New Roman" w:cs="Times New Roman"/>
          <w:sz w:val="28"/>
          <w:szCs w:val="28"/>
        </w:rPr>
        <w:t>Васильевича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</w:t>
      </w:r>
      <w:r w:rsidR="00DB2F4B" w:rsidRPr="00DB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59:36:0060013:1</w:t>
      </w:r>
      <w:r w:rsidR="00D70C12"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3F22F5">
        <w:rPr>
          <w:rFonts w:ascii="Times New Roman" w:hAnsi="Times New Roman" w:cs="Times New Roman"/>
          <w:sz w:val="28"/>
          <w:szCs w:val="28"/>
        </w:rPr>
        <w:t xml:space="preserve">д. </w:t>
      </w:r>
      <w:r w:rsidR="00DB2F4B">
        <w:rPr>
          <w:rFonts w:ascii="Times New Roman" w:hAnsi="Times New Roman" w:cs="Times New Roman"/>
          <w:sz w:val="28"/>
          <w:szCs w:val="28"/>
        </w:rPr>
        <w:t>Мизево, ул. Центральная, д. 42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8B8" w:rsidRDefault="00D668B8" w:rsidP="008E393F">
      <w:pPr>
        <w:spacing w:after="0" w:line="240" w:lineRule="auto"/>
      </w:pPr>
      <w:r>
        <w:separator/>
      </w:r>
    </w:p>
  </w:endnote>
  <w:endnote w:type="continuationSeparator" w:id="1">
    <w:p w:rsidR="00D668B8" w:rsidRDefault="00D668B8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8B8" w:rsidRDefault="00D668B8" w:rsidP="008E393F">
      <w:pPr>
        <w:spacing w:after="0" w:line="240" w:lineRule="auto"/>
      </w:pPr>
      <w:r>
        <w:separator/>
      </w:r>
    </w:p>
  </w:footnote>
  <w:footnote w:type="continuationSeparator" w:id="1">
    <w:p w:rsidR="00D668B8" w:rsidRDefault="00D668B8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027A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668B8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2F4B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45</cp:revision>
  <cp:lastPrinted>2021-10-26T07:41:00Z</cp:lastPrinted>
  <dcterms:created xsi:type="dcterms:W3CDTF">2022-08-23T11:29:00Z</dcterms:created>
  <dcterms:modified xsi:type="dcterms:W3CDTF">2022-12-14T06:11:00Z</dcterms:modified>
</cp:coreProperties>
</file>