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письмом Государственного регионального центра стандартизации, метрологии и испытаний в Пермском крае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от 09 февраля 2023 года № 01-06/296</w:t>
      </w:r>
      <w:r w:rsidRPr="00863AC4">
        <w:rPr>
          <w:rFonts w:ascii="Times New Roman" w:eastAsia="Times New Roman" w:hAnsi="Times New Roman"/>
          <w:sz w:val="28"/>
          <w:szCs w:val="24"/>
          <w:lang w:eastAsia="ru-RU"/>
        </w:rPr>
        <w:t xml:space="preserve"> Министерство промышленности и торговли Пермского края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сообщает о начале приема заявок на участие в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-м региональном конкурсе в рамках Всероссийского конкурса Программы «100 лучших товаров России» в Пермском крае.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Главной целью Программы является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содействие повышению конкурентоспособности реального сектора российской э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кономики, ускорению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импортозамещ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ения</w:t>
      </w:r>
      <w:proofErr w:type="spellEnd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и наполнению внутреннего рынка страны инновационными, высококачественными, </w:t>
      </w:r>
      <w:proofErr w:type="spellStart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экологичными</w:t>
      </w:r>
      <w:proofErr w:type="spellEnd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и безопасными товарами отечественного производства.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 проводится в следующих номинациях: 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продовольственные товары;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промышленные товары для населения;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продукция производственно-технического назначения;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услуги для населения;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услуги производственно-технического назначения;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изделия наро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дных и художественных промыслов;</w:t>
      </w:r>
    </w:p>
    <w:p w:rsidR="009117E3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микробизнес</w:t>
      </w:r>
      <w:proofErr w:type="spellEnd"/>
      <w:proofErr w:type="gramStart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А</w:t>
      </w:r>
      <w:proofErr w:type="gramEnd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, В, С.</w:t>
      </w:r>
    </w:p>
    <w:p w:rsidR="009117E3" w:rsidRPr="008A53F9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За достижение высоких результатов в улучшении качества и безопасности отечественных товаров (п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родукции и услуг), повышении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их </w:t>
      </w: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конкурентоспособности, в целях поощрения работников предприятий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и организаций-конкурсантов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редусмотрены следующие награды:</w:t>
      </w:r>
    </w:p>
    <w:p w:rsidR="009117E3" w:rsidRPr="008A53F9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дипломы продукции и услугам «Лауреат» и «Дипломант»;</w:t>
      </w:r>
    </w:p>
    <w:p w:rsidR="009117E3" w:rsidRPr="008A53F9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приз «ЛИДЕР КАЧЕСТВА» для предприятий;</w:t>
      </w:r>
    </w:p>
    <w:p w:rsidR="009117E3" w:rsidRPr="008A53F9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приз «ГОРДОСТЬ ОТЕЧЕСТВА» для высокотехнологичной продукции;</w:t>
      </w:r>
    </w:p>
    <w:p w:rsidR="009117E3" w:rsidRPr="008A53F9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приз «ВКУС КАЧЕСТВА» для пищевой продукции;</w:t>
      </w:r>
    </w:p>
    <w:p w:rsidR="009117E3" w:rsidRPr="008A53F9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приз «ЗА УСПЕХИ В ИМПОРТОЗАМЕЩЕНИИ» для продукции и услуг;</w:t>
      </w:r>
    </w:p>
    <w:p w:rsidR="009117E3" w:rsidRPr="008A53F9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приз «ИННОВАЦИЯ –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» для продукции и услуг;</w:t>
      </w:r>
    </w:p>
    <w:p w:rsidR="009117E3" w:rsidRPr="008A53F9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приз «НАРОДНЫЙ ПРОМЫСЕЛ» для изделия;</w:t>
      </w:r>
    </w:p>
    <w:p w:rsidR="009117E3" w:rsidRPr="008A53F9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диплом и статус продукции и/или услуги «Новинка»;</w:t>
      </w:r>
    </w:p>
    <w:p w:rsidR="009117E3" w:rsidRPr="008A53F9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почетный знак руководителям «За достижения в области качества»;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53F9">
        <w:rPr>
          <w:rFonts w:ascii="Times New Roman" w:eastAsia="Times New Roman" w:hAnsi="Times New Roman"/>
          <w:sz w:val="28"/>
          <w:szCs w:val="24"/>
          <w:lang w:eastAsia="ru-RU"/>
        </w:rPr>
        <w:t>почетный знак работникам «Отличник качества».</w:t>
      </w:r>
    </w:p>
    <w:p w:rsidR="009117E3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Конкурс реализуется в два этапа: региональный и федеральный.</w:t>
      </w:r>
    </w:p>
    <w:p w:rsidR="009117E3" w:rsidRPr="009D6295" w:rsidRDefault="009117E3" w:rsidP="009117E3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Региональный этап: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08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.03.202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9117E3" w:rsidRPr="009D6295" w:rsidRDefault="009117E3" w:rsidP="009117E3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Федеральный этап: с 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.07.202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г. по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.12.202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Церемония награждения победителей Конкурса состоится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в ноябре - декабре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Заявки на участие в конкурсе Программы «100 лучших товаров России» в Пермском крае принимает Федеральное бюджетное учреждение «Государственный региональный центр стандартизации, метрологии и испытаний в Пермском крае»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по адресу г. Пермь, ул. Борчанинова, 85;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211,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тел. (342) 236-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, (342) 236-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; e-</w:t>
      </w:r>
      <w:proofErr w:type="spellStart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mail</w:t>
      </w:r>
      <w:proofErr w:type="spellEnd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: pcsm@permcsm.ru; lei@permcsm.ru.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Стоимость участия одного вида продукции (услуги) в регионал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ьном этапе Конкурса составляет 7 912,10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руб., в том числе НДС 20 % - 1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318,68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руб.</w:t>
      </w:r>
    </w:p>
    <w:p w:rsidR="009117E3" w:rsidRPr="009D6295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Срок сдачи полного комплекта документов до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 Условия конкурса, Положение о Конкурсе, формы документов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др. можно получить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с Интернет-сайтов ФБУ «</w:t>
      </w:r>
      <w:proofErr w:type="gramStart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Пермский</w:t>
      </w:r>
      <w:proofErr w:type="gramEnd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ЦСМ» www.permcsm.ru, Программы www.100best.ru.</w:t>
      </w:r>
    </w:p>
    <w:p w:rsidR="009117E3" w:rsidRDefault="009117E3" w:rsidP="009117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По возникающим вопросам можно обращаться: </w:t>
      </w:r>
      <w:proofErr w:type="spellStart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Лекомцева</w:t>
      </w:r>
      <w:proofErr w:type="spellEnd"/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Елена Ивановна, главный специалист федерального бюджетного учреждения «Государственный региональный цен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тр стандартизации, метрологии 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и испытаний в Пермском крае», контактный телефон (342) 236-10-42, 8-951-9200736, </w:t>
      </w:r>
      <w:r w:rsidRPr="009D6295">
        <w:rPr>
          <w:rFonts w:ascii="Times New Roman" w:eastAsia="Times New Roman" w:hAnsi="Times New Roman"/>
          <w:sz w:val="28"/>
          <w:szCs w:val="24"/>
          <w:lang w:val="en-US" w:eastAsia="ru-RU"/>
        </w:rPr>
        <w:t>e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D6295">
        <w:rPr>
          <w:rFonts w:ascii="Times New Roman" w:eastAsia="Times New Roman" w:hAnsi="Times New Roman"/>
          <w:sz w:val="28"/>
          <w:szCs w:val="24"/>
          <w:lang w:val="en-US" w:eastAsia="ru-RU"/>
        </w:rPr>
        <w:t>mail</w:t>
      </w:r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6" w:history="1">
        <w:r w:rsidRPr="009D629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lei</w:t>
        </w:r>
        <w:r w:rsidRPr="009D629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@</w:t>
        </w:r>
        <w:proofErr w:type="spellStart"/>
        <w:r w:rsidRPr="009D629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permcsm</w:t>
        </w:r>
        <w:proofErr w:type="spellEnd"/>
        <w:r w:rsidRPr="009D629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9D629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9D629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B317F" w:rsidRPr="009117E3" w:rsidRDefault="00BB317F" w:rsidP="009117E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317F" w:rsidRPr="009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AA8"/>
    <w:multiLevelType w:val="hybridMultilevel"/>
    <w:tmpl w:val="A34E95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52"/>
    <w:rsid w:val="00837652"/>
    <w:rsid w:val="009117E3"/>
    <w:rsid w:val="00B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@permcs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2023-04-06T06:19:00Z</dcterms:created>
  <dcterms:modified xsi:type="dcterms:W3CDTF">2023-04-06T06:21:00Z</dcterms:modified>
</cp:coreProperties>
</file>