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D" w:rsidRDefault="00CB687D" w:rsidP="00DC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7D" w:rsidRPr="00CB687D" w:rsidRDefault="00CB687D" w:rsidP="00CB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Изменились реквизиты получателя при оплате единым налоговым платежом</w:t>
      </w:r>
    </w:p>
    <w:p w:rsidR="00CB687D" w:rsidRDefault="00CB687D" w:rsidP="00DC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E5" w:rsidRPr="00CB687D" w:rsidRDefault="00CB687D" w:rsidP="00CB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6 по Пермскому краю</w:t>
      </w:r>
      <w:r w:rsidR="00DC21E5" w:rsidRPr="00CB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плательщиков - изменилось наименование получателя платежа, которого необходимо указывать при перечислении платежей по единому налоговому</w:t>
      </w:r>
      <w:r w:rsidRPr="00CB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счету (ЕНС) и </w:t>
      </w:r>
      <w:r w:rsidR="00DC21E5" w:rsidRPr="00CB687D">
        <w:rPr>
          <w:rFonts w:ascii="Times New Roman" w:hAnsi="Times New Roman" w:cs="Times New Roman"/>
          <w:sz w:val="24"/>
          <w:szCs w:val="24"/>
        </w:rPr>
        <w:t>иных платежей, администрируемых налоговыми органами</w:t>
      </w:r>
      <w:bookmarkStart w:id="0" w:name="_GoBack"/>
      <w:bookmarkEnd w:id="0"/>
      <w:r w:rsidR="00DC21E5" w:rsidRPr="00CB687D">
        <w:rPr>
          <w:rFonts w:ascii="Times New Roman" w:hAnsi="Times New Roman" w:cs="Times New Roman"/>
          <w:sz w:val="24"/>
          <w:szCs w:val="24"/>
        </w:rPr>
        <w:t>.</w:t>
      </w:r>
    </w:p>
    <w:p w:rsidR="00DC21E5" w:rsidRPr="00CB687D" w:rsidRDefault="00DC21E5" w:rsidP="00CB687D">
      <w:pPr>
        <w:pStyle w:val="a6"/>
        <w:jc w:val="both"/>
      </w:pPr>
      <w:r w:rsidRPr="00CB687D">
        <w:t xml:space="preserve">Так, особое внимание налогоплательщикам необходимо обратить на заполнение реквизита </w:t>
      </w:r>
      <w:r w:rsidRPr="00CB687D">
        <w:rPr>
          <w:b/>
          <w:bCs/>
        </w:rPr>
        <w:t>16</w:t>
      </w:r>
      <w:r w:rsidRPr="00CB687D">
        <w:t xml:space="preserve"> – </w:t>
      </w:r>
      <w:r w:rsidRPr="00CB687D">
        <w:rPr>
          <w:b/>
          <w:bCs/>
        </w:rPr>
        <w:t>«Получатель» - «Казначейство России (ФНС России)»</w:t>
      </w:r>
      <w:r w:rsidRPr="00CB687D">
        <w:t xml:space="preserve">. Иные реквизиты получателя платежа остаются без изменений. </w:t>
      </w:r>
    </w:p>
    <w:p w:rsidR="00CB687D" w:rsidRPr="00CB687D" w:rsidRDefault="00DC21E5" w:rsidP="00CB687D">
      <w:pPr>
        <w:pStyle w:val="a6"/>
        <w:jc w:val="both"/>
      </w:pPr>
      <w:r w:rsidRPr="00CB687D">
        <w:t xml:space="preserve">Разобраться во всех нюансах заполнения платежных документов можно на </w:t>
      </w:r>
      <w:proofErr w:type="spellStart"/>
      <w:r w:rsidRPr="00CB687D">
        <w:t>промостранице</w:t>
      </w:r>
      <w:proofErr w:type="spellEnd"/>
      <w:r w:rsidRPr="00CB687D">
        <w:t xml:space="preserve"> ФНС России «</w:t>
      </w:r>
      <w:hyperlink r:id="rId6" w:tgtFrame="_blank" w:history="1">
        <w:r w:rsidRPr="00CB687D">
          <w:rPr>
            <w:rStyle w:val="a7"/>
            <w:color w:val="auto"/>
            <w:u w:val="none"/>
          </w:rPr>
          <w:t>Единый налоговый счет</w:t>
        </w:r>
      </w:hyperlink>
      <w:r w:rsidRPr="00CB687D">
        <w:t xml:space="preserve">». </w:t>
      </w:r>
    </w:p>
    <w:p w:rsidR="00CB687D" w:rsidRPr="00CB687D" w:rsidRDefault="00CB687D" w:rsidP="00CB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  с 1 января 2023 года в соответствии с Федеральным законом от 14.07.2022 № 263-ФЗ налогоплательщики перешли на использование Единого налогового счета. Он позволяет упростить уплату обязательных платежей, администрируемых налоговыми органами, так как указываются единые реквизиты для всех налогов и регионов. А поступившая на ЕНС сумма распределяется между обязательствами налогоплательщика. </w:t>
      </w:r>
    </w:p>
    <w:p w:rsidR="007B32AD" w:rsidRPr="00CB687D" w:rsidRDefault="007B32AD" w:rsidP="00CB68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2AD" w:rsidRPr="00CB687D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3E8"/>
    <w:multiLevelType w:val="hybridMultilevel"/>
    <w:tmpl w:val="6A04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D"/>
    <w:rsid w:val="0005519E"/>
    <w:rsid w:val="00287F1F"/>
    <w:rsid w:val="006B3944"/>
    <w:rsid w:val="006E6C3D"/>
    <w:rsid w:val="007B32AD"/>
    <w:rsid w:val="00CB687D"/>
    <w:rsid w:val="00DC21E5"/>
    <w:rsid w:val="00E5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2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2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2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C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6/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Светлана Николаевна</dc:creator>
  <cp:lastModifiedBy>Ковалева Наталья Валерьевна</cp:lastModifiedBy>
  <cp:revision>2</cp:revision>
  <cp:lastPrinted>2020-12-14T10:57:00Z</cp:lastPrinted>
  <dcterms:created xsi:type="dcterms:W3CDTF">2023-05-25T11:11:00Z</dcterms:created>
  <dcterms:modified xsi:type="dcterms:W3CDTF">2023-05-25T11:11:00Z</dcterms:modified>
</cp:coreProperties>
</file>