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C8" w:rsidRDefault="0067395F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59.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GCrgIAAKsFAAAOAAAAZHJzL2Uyb0RvYy54bWysVF1vmzAUfZ+0/2D5nfJRSAIKqdIQpknd&#10;h9TuBzhggjWwme0Eumn/fdempEmrSdM2HtDFvj4+597DXd4MbYOOVComeIr9Kw8jygtRMr5P8ZeH&#10;3FlgpDThJWkEpyl+pArfrN6+WfZdQgNRi6akEgEIV0nfpbjWuktcVxU1bYm6Eh3lsFkJ2RINn3Lv&#10;lpL0gN42buB5M7cXsuykKKhSsJqNm3hl8auKFvpTVSmqUZNi4KbtW9r3zrzd1ZIke0m6mhVPNMhf&#10;sGgJ43DpCSojmqCDZK+gWlZIoUSlrwrRuqKqWEGtBlDjey/U3Neko1YLFEd1pzKp/wdbfDx+loiV&#10;0DsoDyct9OiBDhrdigH5pjx9pxLIuu8gTw+wDKlWquruRPFVIS42NeF7upZS9DUlJdCzJ92zoyOO&#10;MiC7/oMo4Rpy0MICDZVsTe2gGgjQgcfjqTWGSgGL10EczSLYKmAv8KJ56NnmuSSZjndS6XdUtMgE&#10;KZbQewtPjndKgxBInVLMbVzkrGls/xt+sQCJ4wpcDkfNnqFh2/kj9uLtYrsInTCYbZ3QyzJnnW9C&#10;Z5b78yi7zjabzP9p7vXDpGZlSbm5ZrKWH/5Z655MPpriZC4lGlYaOENJyf1u00h0JGDt3D6mXUD+&#10;LM29pGG3QcsLSX4QerdB7OSzxdwJ8zBy4rm3cDw/vo1nXhiHWX4p6Y5x+u+SUJ/iOAqi0U2/1ebZ&#10;57U2krRMw/BoWJvixSmJJMaDW17a1mrCmjE+K4Wh/1wKqNjUaOtYY9LRrnrYDYBibLwT5SN4Vwpw&#10;FrgQJh4EtZDfMepheqRYfTsQSTFq3nPwP6ToKZBTsJsCwgs4mmKN0Rhu9DiSDp1k+xqQxz+MizX8&#10;IxWz7n1mAdTNB0wEK+JpepmRc/5ts55n7OoXAAAA//8DAFBLAwQUAAYACAAAACEADrOcOuAAAAAL&#10;AQAADwAAAGRycy9kb3ducmV2LnhtbEyPwU7DMBBE70j8g7VI3KjdqglpGqeqEJyQEGk4cHRiN7Ea&#10;r0PstuHvWU5wnNmn2ZliN7uBXcwUrEcJy4UAZrD12mIn4aN+eciAhahQq8GjkfBtAuzK25tC5dpf&#10;sTKXQ+wYhWDIlYQ+xjHnPLS9cSos/GiQbkc/ORVJTh3Xk7pSuBv4SoiUO2WRPvRqNE+9aU+Hs5Ow&#10;/8Tq2X69Ne/VsbJ1vRH4mp6kvL+b91tg0czxD4bf+lQdSurU+DPqwAbSj0lCqIRErGkUEelmTU4j&#10;IVtlAnhZ8P8byh8AAAD//wMAUEsBAi0AFAAGAAgAAAAhALaDOJL+AAAA4QEAABMAAAAAAAAAAAAA&#10;AAAAAAAAAFtDb250ZW50X1R5cGVzXS54bWxQSwECLQAUAAYACAAAACEAOP0h/9YAAACUAQAACwAA&#10;AAAAAAAAAAAAAAAvAQAAX3JlbHMvLnJlbHNQSwECLQAUAAYACAAAACEABzLxgq4CAACrBQAADgAA&#10;AAAAAAAAAAAAAAAuAgAAZHJzL2Uyb0RvYy54bWxQSwECLQAUAAYACAAAACEADrOcOuAAAAALAQAA&#10;DwAAAAAAAAAAAAAAAAAIBQAAZHJzL2Rvd25yZXYueG1sUEsFBgAAAAAEAAQA8wAAABUGAAAAAA==&#10;" filled="f" stroked="f">
            <v:textbox inset="0,0,0,0">
              <w:txbxContent>
                <w:p w:rsidR="008158A4" w:rsidRDefault="008158A4" w:rsidP="009A3303">
                  <w:pPr>
                    <w:pStyle w:val="a3"/>
                    <w:spacing w:after="0" w:line="240" w:lineRule="auto"/>
                  </w:pPr>
                  <w:r>
                    <w:t xml:space="preserve">Об </w:t>
                  </w:r>
                  <w:r w:rsidR="009A3303">
                    <w:t xml:space="preserve">утверждении Положения о порядке информирования населения Уинского муниципального округа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возникновении эпидемий на территории Уинского муниципального округа </w:t>
                  </w:r>
                </w:p>
                <w:p w:rsidR="00344940" w:rsidRDefault="00344940" w:rsidP="009A3303">
                  <w:pPr>
                    <w:pStyle w:val="a3"/>
                    <w:spacing w:line="240" w:lineRule="auto"/>
                  </w:pPr>
                </w:p>
                <w:p w:rsidR="009A3303" w:rsidRDefault="009A3303"/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5C8">
        <w:tab/>
      </w:r>
      <w:r w:rsidR="004725C8">
        <w:tab/>
      </w:r>
      <w:r w:rsidR="004725C8">
        <w:tab/>
      </w:r>
      <w:r w:rsidR="004725C8">
        <w:tab/>
      </w:r>
      <w:r w:rsidR="004725C8">
        <w:tab/>
      </w:r>
      <w:r w:rsidR="004725C8">
        <w:tab/>
      </w:r>
      <w:r w:rsidR="004725C8">
        <w:tab/>
        <w:t xml:space="preserve">       </w:t>
      </w:r>
    </w:p>
    <w:p w:rsidR="00344940" w:rsidRPr="004725C8" w:rsidRDefault="00CA49FB" w:rsidP="004725C8">
      <w:pPr>
        <w:pStyle w:val="a4"/>
        <w:ind w:firstLine="0"/>
        <w:jc w:val="right"/>
        <w:rPr>
          <w:b/>
        </w:rPr>
      </w:pPr>
      <w:r>
        <w:rPr>
          <w:b/>
        </w:rPr>
        <w:t xml:space="preserve">22.05.2023   </w:t>
      </w:r>
      <w:bookmarkStart w:id="0" w:name="_GoBack"/>
      <w:bookmarkEnd w:id="0"/>
      <w:r w:rsidR="004725C8" w:rsidRPr="004725C8">
        <w:rPr>
          <w:b/>
        </w:rPr>
        <w:t>259-01-03-137</w:t>
      </w:r>
    </w:p>
    <w:p w:rsidR="00344940" w:rsidRPr="004725C8" w:rsidRDefault="00344940" w:rsidP="009169CE">
      <w:pPr>
        <w:pStyle w:val="a4"/>
        <w:rPr>
          <w:b/>
        </w:rPr>
      </w:pPr>
    </w:p>
    <w:p w:rsidR="00344940" w:rsidRDefault="00344940" w:rsidP="008158A4">
      <w:pPr>
        <w:pStyle w:val="a4"/>
        <w:spacing w:line="276" w:lineRule="auto"/>
      </w:pPr>
    </w:p>
    <w:p w:rsidR="009A3303" w:rsidRPr="009A3303" w:rsidRDefault="009A3303" w:rsidP="009A3303">
      <w:pPr>
        <w:ind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ноября 2011 года № 323-ФЗ «Об основах охраны здоровья граждан в Российской Федерации», Законом Пермского края от 23.11.2015 № 573-ПК «Об охране зд</w:t>
      </w:r>
      <w:r>
        <w:rPr>
          <w:sz w:val="28"/>
          <w:szCs w:val="28"/>
        </w:rPr>
        <w:t>оровья граждан в Пермском крае»администрация Уинского муниципального округа</w:t>
      </w:r>
    </w:p>
    <w:p w:rsidR="009A3303" w:rsidRPr="009A3303" w:rsidRDefault="009A3303" w:rsidP="009A33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A3303">
        <w:rPr>
          <w:sz w:val="28"/>
          <w:szCs w:val="28"/>
        </w:rPr>
        <w:t>:</w:t>
      </w:r>
    </w:p>
    <w:p w:rsidR="009A3303" w:rsidRPr="009A3303" w:rsidRDefault="009A3303" w:rsidP="009A330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 xml:space="preserve">Утвердить прилагаемое Положение о порядке информирования населения </w:t>
      </w:r>
      <w:r w:rsidRPr="009A3303">
        <w:rPr>
          <w:sz w:val="28"/>
          <w:szCs w:val="28"/>
        </w:rPr>
        <w:tab/>
      </w:r>
      <w:r>
        <w:rPr>
          <w:sz w:val="28"/>
          <w:szCs w:val="28"/>
        </w:rPr>
        <w:t>Уинского муниципального округа</w:t>
      </w:r>
      <w:r w:rsidRPr="009A330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возможности распространения </w:t>
      </w:r>
      <w:r w:rsidRPr="009A3303">
        <w:rPr>
          <w:sz w:val="28"/>
          <w:szCs w:val="28"/>
        </w:rPr>
        <w:t xml:space="preserve">социально </w:t>
      </w:r>
      <w:r w:rsidRPr="009A3303">
        <w:rPr>
          <w:sz w:val="28"/>
          <w:szCs w:val="28"/>
        </w:rPr>
        <w:tab/>
        <w:t xml:space="preserve">значимых </w:t>
      </w:r>
      <w:r w:rsidRPr="009A3303">
        <w:rPr>
          <w:sz w:val="28"/>
          <w:szCs w:val="28"/>
        </w:rPr>
        <w:tab/>
        <w:t xml:space="preserve">заболеваний и заболеваний, представляющих опасность для окружающих, а также информирования об угрозе </w:t>
      </w:r>
      <w:r w:rsidRPr="009A3303">
        <w:rPr>
          <w:sz w:val="28"/>
          <w:szCs w:val="28"/>
        </w:rPr>
        <w:tab/>
        <w:t xml:space="preserve">возникновения и о возникновении эпидемий на территории </w:t>
      </w:r>
      <w:r>
        <w:rPr>
          <w:sz w:val="28"/>
          <w:szCs w:val="28"/>
        </w:rPr>
        <w:t>Уинского муниципального округа</w:t>
      </w:r>
      <w:r w:rsidRPr="009A3303">
        <w:rPr>
          <w:sz w:val="28"/>
          <w:szCs w:val="28"/>
        </w:rPr>
        <w:t>.</w:t>
      </w:r>
    </w:p>
    <w:p w:rsidR="009A3303" w:rsidRPr="009A3303" w:rsidRDefault="009A3303" w:rsidP="009A330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158A4" w:rsidRDefault="008158A4" w:rsidP="009A3303">
      <w:pPr>
        <w:spacing w:line="360" w:lineRule="exact"/>
        <w:ind w:firstLine="709"/>
        <w:jc w:val="both"/>
        <w:rPr>
          <w:sz w:val="28"/>
          <w:szCs w:val="28"/>
        </w:rPr>
      </w:pPr>
      <w:r w:rsidRPr="009A3303">
        <w:rPr>
          <w:sz w:val="28"/>
          <w:szCs w:val="28"/>
        </w:rPr>
        <w:t>3. Разместить настоящее постановление 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 в информационно-телекоммуникационной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uinsk</w:t>
      </w:r>
      <w:proofErr w:type="spellEnd"/>
      <w:r w:rsidRPr="008158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8158A4" w:rsidRDefault="008158A4" w:rsidP="008158A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7F1D4F">
        <w:rPr>
          <w:sz w:val="28"/>
          <w:szCs w:val="28"/>
        </w:rPr>
        <w:t xml:space="preserve">Контроль за исполнением </w:t>
      </w:r>
      <w:r w:rsidR="0004482A">
        <w:rPr>
          <w:sz w:val="28"/>
          <w:szCs w:val="28"/>
        </w:rPr>
        <w:t>постановления</w:t>
      </w:r>
      <w:r w:rsidRPr="007F1D4F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Уинского муниципального округа по социальным вопросам </w:t>
      </w:r>
      <w:proofErr w:type="spellStart"/>
      <w:r>
        <w:rPr>
          <w:sz w:val="28"/>
          <w:szCs w:val="28"/>
        </w:rPr>
        <w:t>Киприянову</w:t>
      </w:r>
      <w:proofErr w:type="spellEnd"/>
      <w:r>
        <w:rPr>
          <w:sz w:val="28"/>
          <w:szCs w:val="28"/>
        </w:rPr>
        <w:t xml:space="preserve"> М.М.</w:t>
      </w:r>
    </w:p>
    <w:p w:rsidR="001413EA" w:rsidRDefault="001413EA" w:rsidP="008158A4">
      <w:pPr>
        <w:spacing w:line="360" w:lineRule="exact"/>
        <w:ind w:firstLine="709"/>
        <w:jc w:val="both"/>
        <w:rPr>
          <w:sz w:val="28"/>
          <w:szCs w:val="28"/>
        </w:rPr>
      </w:pPr>
    </w:p>
    <w:p w:rsidR="001413EA" w:rsidRDefault="001413EA" w:rsidP="001413EA">
      <w:pPr>
        <w:spacing w:line="360" w:lineRule="exact"/>
        <w:ind w:hanging="142"/>
        <w:jc w:val="both"/>
        <w:rPr>
          <w:sz w:val="28"/>
          <w:szCs w:val="28"/>
        </w:rPr>
      </w:pPr>
    </w:p>
    <w:p w:rsidR="001413EA" w:rsidRDefault="001413EA" w:rsidP="001413E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1413EA" w:rsidRDefault="001413EA" w:rsidP="001413E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1413EA" w:rsidRDefault="001413EA" w:rsidP="001413E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8158A4" w:rsidRDefault="008158A4" w:rsidP="008158A4">
      <w:pPr>
        <w:spacing w:line="360" w:lineRule="exact"/>
        <w:ind w:firstLine="709"/>
        <w:jc w:val="both"/>
        <w:rPr>
          <w:sz w:val="28"/>
          <w:szCs w:val="28"/>
        </w:rPr>
      </w:pPr>
    </w:p>
    <w:p w:rsidR="008158A4" w:rsidRPr="008158A4" w:rsidRDefault="008158A4" w:rsidP="008158A4">
      <w:pPr>
        <w:pStyle w:val="a4"/>
      </w:pPr>
    </w:p>
    <w:p w:rsidR="008158A4" w:rsidRDefault="008158A4" w:rsidP="008158A4">
      <w:pPr>
        <w:spacing w:line="276" w:lineRule="auto"/>
        <w:ind w:firstLine="709"/>
        <w:jc w:val="both"/>
        <w:rPr>
          <w:sz w:val="28"/>
          <w:szCs w:val="28"/>
        </w:rPr>
      </w:pPr>
    </w:p>
    <w:p w:rsidR="007E4ADC" w:rsidRPr="008158A4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1413EA" w:rsidRDefault="001413EA">
      <w:r>
        <w:br w:type="page"/>
      </w:r>
    </w:p>
    <w:p w:rsidR="001413EA" w:rsidRDefault="001413EA" w:rsidP="001413EA">
      <w:pPr>
        <w:spacing w:line="240" w:lineRule="exact"/>
        <w:ind w:left="5103"/>
        <w:rPr>
          <w:sz w:val="28"/>
          <w:szCs w:val="28"/>
        </w:rPr>
      </w:pPr>
      <w:r w:rsidRPr="00EB6BE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br/>
        <w:t xml:space="preserve">постановлением администрации Уинского муниципального округа </w:t>
      </w:r>
    </w:p>
    <w:p w:rsidR="001413EA" w:rsidRDefault="001413EA" w:rsidP="001413EA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25C8">
        <w:rPr>
          <w:sz w:val="28"/>
          <w:szCs w:val="28"/>
        </w:rPr>
        <w:t>22.05.2023</w:t>
      </w:r>
      <w:r>
        <w:rPr>
          <w:sz w:val="28"/>
          <w:szCs w:val="28"/>
        </w:rPr>
        <w:t xml:space="preserve"> №</w:t>
      </w:r>
      <w:r w:rsidR="004725C8">
        <w:rPr>
          <w:sz w:val="28"/>
          <w:szCs w:val="28"/>
        </w:rPr>
        <w:t>259-01-03-137</w:t>
      </w:r>
    </w:p>
    <w:p w:rsidR="001413EA" w:rsidRDefault="001413EA" w:rsidP="001413EA">
      <w:pPr>
        <w:spacing w:line="240" w:lineRule="exact"/>
        <w:jc w:val="center"/>
        <w:rPr>
          <w:b/>
          <w:sz w:val="28"/>
          <w:szCs w:val="28"/>
        </w:rPr>
      </w:pPr>
    </w:p>
    <w:p w:rsidR="001413EA" w:rsidRDefault="001413EA" w:rsidP="001413EA">
      <w:pPr>
        <w:spacing w:line="240" w:lineRule="exact"/>
        <w:jc w:val="center"/>
        <w:rPr>
          <w:b/>
          <w:sz w:val="28"/>
          <w:szCs w:val="28"/>
        </w:rPr>
      </w:pPr>
    </w:p>
    <w:p w:rsidR="009A3303" w:rsidRPr="009A3303" w:rsidRDefault="009A3303" w:rsidP="009A3303">
      <w:pPr>
        <w:ind w:left="295" w:hanging="10"/>
        <w:contextualSpacing/>
        <w:jc w:val="center"/>
        <w:rPr>
          <w:sz w:val="28"/>
          <w:szCs w:val="28"/>
        </w:rPr>
      </w:pPr>
      <w:r w:rsidRPr="009A3303">
        <w:rPr>
          <w:b/>
          <w:sz w:val="28"/>
          <w:szCs w:val="28"/>
        </w:rPr>
        <w:t>ПОЛОЖЕНИЕ</w:t>
      </w:r>
    </w:p>
    <w:p w:rsidR="009A3303" w:rsidRPr="009A3303" w:rsidRDefault="009A3303" w:rsidP="009A3303">
      <w:pPr>
        <w:ind w:hanging="10"/>
        <w:contextualSpacing/>
        <w:jc w:val="center"/>
        <w:rPr>
          <w:b/>
          <w:sz w:val="28"/>
          <w:szCs w:val="28"/>
        </w:rPr>
      </w:pPr>
      <w:r w:rsidRPr="009A3303">
        <w:rPr>
          <w:b/>
          <w:sz w:val="28"/>
          <w:szCs w:val="28"/>
        </w:rPr>
        <w:t xml:space="preserve">о порядке информирования населения </w:t>
      </w:r>
      <w:r>
        <w:rPr>
          <w:b/>
          <w:sz w:val="28"/>
          <w:szCs w:val="28"/>
        </w:rPr>
        <w:t>Уинского муниципального округа</w:t>
      </w:r>
      <w:r w:rsidRPr="009A3303">
        <w:rPr>
          <w:b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территории </w:t>
      </w:r>
      <w:r>
        <w:rPr>
          <w:b/>
          <w:sz w:val="28"/>
          <w:szCs w:val="28"/>
        </w:rPr>
        <w:t>Уинского муниципального округа</w:t>
      </w:r>
    </w:p>
    <w:p w:rsidR="009A3303" w:rsidRPr="009A3303" w:rsidRDefault="009A3303" w:rsidP="009A3303">
      <w:pPr>
        <w:ind w:hanging="10"/>
        <w:contextualSpacing/>
        <w:jc w:val="center"/>
        <w:rPr>
          <w:sz w:val="28"/>
          <w:szCs w:val="28"/>
        </w:rPr>
      </w:pPr>
    </w:p>
    <w:p w:rsidR="009A3303" w:rsidRPr="009A3303" w:rsidRDefault="009A3303" w:rsidP="009A3303">
      <w:pPr>
        <w:numPr>
          <w:ilvl w:val="0"/>
          <w:numId w:val="3"/>
        </w:numPr>
        <w:tabs>
          <w:tab w:val="left" w:pos="993"/>
        </w:tabs>
        <w:spacing w:after="17" w:line="249" w:lineRule="auto"/>
        <w:ind w:left="0" w:firstLine="709"/>
        <w:jc w:val="both"/>
        <w:rPr>
          <w:sz w:val="28"/>
          <w:szCs w:val="28"/>
        </w:rPr>
      </w:pPr>
      <w:r w:rsidRPr="009A3303">
        <w:rPr>
          <w:sz w:val="28"/>
          <w:szCs w:val="28"/>
        </w:rPr>
        <w:t xml:space="preserve">Настоящее Положение определяет порядок информирования населения </w:t>
      </w:r>
      <w:r>
        <w:rPr>
          <w:sz w:val="28"/>
          <w:szCs w:val="28"/>
        </w:rPr>
        <w:t>Уинского муниципального округа</w:t>
      </w:r>
      <w:r w:rsidRPr="009A3303">
        <w:rPr>
          <w:sz w:val="28"/>
          <w:szCs w:val="28"/>
        </w:rPr>
        <w:t xml:space="preserve"> (далее – население муниципального образования)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территории </w:t>
      </w:r>
      <w:r>
        <w:rPr>
          <w:sz w:val="28"/>
          <w:szCs w:val="28"/>
        </w:rPr>
        <w:t>Уинского муниципального округа</w:t>
      </w:r>
      <w:r w:rsidRPr="009A3303">
        <w:rPr>
          <w:sz w:val="28"/>
          <w:szCs w:val="28"/>
        </w:rPr>
        <w:t xml:space="preserve"> (далее – территория муниципального образования).</w:t>
      </w:r>
    </w:p>
    <w:p w:rsidR="009A3303" w:rsidRPr="009A3303" w:rsidRDefault="009A3303" w:rsidP="009A3303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 xml:space="preserve">Настоящее Положение разработано в целях обеспечения доступа населения муниципального образования к полной, актуальной и достоверной информации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на территории </w:t>
      </w:r>
      <w:r>
        <w:rPr>
          <w:sz w:val="28"/>
          <w:szCs w:val="28"/>
        </w:rPr>
        <w:t>муниципального образования</w:t>
      </w:r>
      <w:r w:rsidRPr="009A3303">
        <w:rPr>
          <w:sz w:val="28"/>
          <w:szCs w:val="28"/>
        </w:rPr>
        <w:t>.</w:t>
      </w:r>
    </w:p>
    <w:p w:rsidR="009A3303" w:rsidRPr="009A3303" w:rsidRDefault="009A3303" w:rsidP="009A3303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Для целей настоящего Положения под эпидемией понимается массовое, прогрессирующее во времени и пространстве в пределах определенного региона распространение инфекционной болезни людей, значительно превышающее обычно регистрируемый на данной территории уровень заболеваемости.</w:t>
      </w:r>
    </w:p>
    <w:p w:rsidR="009A3303" w:rsidRPr="009A3303" w:rsidRDefault="009A3303" w:rsidP="004A57AB">
      <w:pPr>
        <w:tabs>
          <w:tab w:val="left" w:pos="1134"/>
        </w:tabs>
        <w:ind w:right="-15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 xml:space="preserve">Перечни </w:t>
      </w:r>
      <w:r w:rsidRPr="009A3303">
        <w:rPr>
          <w:sz w:val="28"/>
          <w:szCs w:val="28"/>
        </w:rPr>
        <w:tab/>
        <w:t xml:space="preserve">социально </w:t>
      </w:r>
      <w:r w:rsidRPr="009A3303">
        <w:rPr>
          <w:sz w:val="28"/>
          <w:szCs w:val="28"/>
        </w:rPr>
        <w:tab/>
        <w:t xml:space="preserve">значимых </w:t>
      </w:r>
      <w:r w:rsidRPr="009A3303">
        <w:rPr>
          <w:sz w:val="28"/>
          <w:szCs w:val="28"/>
        </w:rPr>
        <w:tab/>
        <w:t xml:space="preserve">заболеваний </w:t>
      </w:r>
      <w:r w:rsidRPr="009A3303">
        <w:rPr>
          <w:sz w:val="28"/>
          <w:szCs w:val="28"/>
        </w:rPr>
        <w:tab/>
        <w:t xml:space="preserve">и </w:t>
      </w:r>
      <w:r w:rsidRPr="009A3303">
        <w:rPr>
          <w:sz w:val="28"/>
          <w:szCs w:val="28"/>
        </w:rPr>
        <w:tab/>
        <w:t>заболеваний, представляющих опасность для окружающих, утверждены Постановлением Правительства РФ от 01.12.2004 № 715.</w:t>
      </w:r>
    </w:p>
    <w:p w:rsidR="009A3303" w:rsidRPr="009A3303" w:rsidRDefault="009A3303" w:rsidP="009A3303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 xml:space="preserve">Информирование населения </w:t>
      </w:r>
      <w:r w:rsidR="004A57AB">
        <w:rPr>
          <w:sz w:val="28"/>
          <w:szCs w:val="28"/>
        </w:rPr>
        <w:t>муниципального образования</w:t>
      </w:r>
      <w:r w:rsidRPr="009A3303">
        <w:rPr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на территории муниципального образования, осуществляется </w:t>
      </w:r>
      <w:r w:rsidR="004A57AB">
        <w:rPr>
          <w:sz w:val="28"/>
          <w:szCs w:val="28"/>
        </w:rPr>
        <w:t xml:space="preserve">администрацией Уинского муниципального округа </w:t>
      </w:r>
      <w:r w:rsidRPr="009A3303">
        <w:rPr>
          <w:sz w:val="28"/>
          <w:szCs w:val="28"/>
        </w:rPr>
        <w:t>(далее – администрация).</w:t>
      </w:r>
    </w:p>
    <w:p w:rsidR="009A3303" w:rsidRPr="009A3303" w:rsidRDefault="009A3303" w:rsidP="009A3303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 xml:space="preserve">При осуществлении информирования 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4A57AB">
        <w:rPr>
          <w:sz w:val="28"/>
          <w:szCs w:val="28"/>
        </w:rPr>
        <w:t>муниципального образования</w:t>
      </w:r>
      <w:r w:rsidRPr="009A3303">
        <w:rPr>
          <w:sz w:val="28"/>
          <w:szCs w:val="28"/>
        </w:rPr>
        <w:t xml:space="preserve"> администрация доводит до сведения населения муниципального образования с соблюдением установленных требований Федерального закона от 27 августа 2006 года № 152-ФЗ «О персональных данных», постановления Правительства Российской </w:t>
      </w:r>
      <w:r w:rsidRPr="009A3303">
        <w:rPr>
          <w:sz w:val="28"/>
          <w:szCs w:val="28"/>
        </w:rPr>
        <w:lastRenderedPageBreak/>
        <w:t>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 следующую информацию:</w:t>
      </w:r>
    </w:p>
    <w:p w:rsidR="009A3303" w:rsidRPr="009A3303" w:rsidRDefault="009A3303" w:rsidP="004A57AB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о перечне социально значимых заболеваний и заболеваний, представляющих опасность для окружающих;</w:t>
      </w:r>
    </w:p>
    <w:p w:rsidR="009A3303" w:rsidRPr="009A3303" w:rsidRDefault="009A3303" w:rsidP="004A57AB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о причинах возникновения и условиях распространения социально значимых заболеваний и заболеваний, представляющих опасность для окружающих;</w:t>
      </w:r>
    </w:p>
    <w:p w:rsidR="009A3303" w:rsidRPr="009A3303" w:rsidRDefault="009A3303" w:rsidP="004A57AB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об уровне и очагах повышенного риска заражения распространения социально значимых заболеваний и заболеваний, представляющих опасность для окружающих, на территории муниципального образования;</w:t>
      </w:r>
    </w:p>
    <w:p w:rsidR="009A3303" w:rsidRPr="009A3303" w:rsidRDefault="009A3303" w:rsidP="004A57AB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об уровне заболеваемости населения муниципального образования социально значимыми заболеваниями и заболеваниями, представляющими опасность для окружающих;</w:t>
      </w:r>
    </w:p>
    <w:p w:rsidR="009A3303" w:rsidRPr="009A3303" w:rsidRDefault="009A3303" w:rsidP="004A57AB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 xml:space="preserve">об уровне смертности населения на территории муниципального образования </w:t>
      </w:r>
      <w:r w:rsidRPr="009A3303">
        <w:rPr>
          <w:sz w:val="28"/>
          <w:szCs w:val="28"/>
        </w:rPr>
        <w:tab/>
        <w:t xml:space="preserve">от </w:t>
      </w:r>
      <w:r w:rsidRPr="009A3303">
        <w:rPr>
          <w:sz w:val="28"/>
          <w:szCs w:val="28"/>
        </w:rPr>
        <w:tab/>
        <w:t xml:space="preserve">социально </w:t>
      </w:r>
      <w:r w:rsidRPr="009A3303">
        <w:rPr>
          <w:sz w:val="28"/>
          <w:szCs w:val="28"/>
        </w:rPr>
        <w:tab/>
        <w:t xml:space="preserve">значимых </w:t>
      </w:r>
      <w:r w:rsidRPr="009A3303">
        <w:rPr>
          <w:sz w:val="28"/>
          <w:szCs w:val="28"/>
        </w:rPr>
        <w:tab/>
        <w:t>заболеваний и заболеваний, представляющих опасность для окружающих;</w:t>
      </w:r>
    </w:p>
    <w:p w:rsidR="009A3303" w:rsidRPr="009A3303" w:rsidRDefault="009A3303" w:rsidP="004A57AB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о прогнозах возможного распространения социально значимых заболеваний и заболеваний, представляющих опасность для окружающих;</w:t>
      </w:r>
    </w:p>
    <w:p w:rsidR="009A3303" w:rsidRPr="009A3303" w:rsidRDefault="009A3303" w:rsidP="004A57AB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о мерах по предотвращению возможного распространения социально значимых заболеваний и заболеваний, представляющих опасность для окружающих, на территории муниципального образования и минимизации последствий такого распространения.</w:t>
      </w:r>
    </w:p>
    <w:p w:rsidR="009A3303" w:rsidRPr="009A3303" w:rsidRDefault="009A3303" w:rsidP="004A57A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 xml:space="preserve">6. При осуществлении информирования об угрозе возникновения и возникновении эпидемий на территории </w:t>
      </w:r>
      <w:r w:rsidR="004A57AB">
        <w:rPr>
          <w:sz w:val="28"/>
          <w:szCs w:val="28"/>
        </w:rPr>
        <w:t>муниципального образования</w:t>
      </w:r>
      <w:r w:rsidRPr="009A3303">
        <w:rPr>
          <w:sz w:val="28"/>
          <w:szCs w:val="28"/>
        </w:rPr>
        <w:t xml:space="preserve"> администрация доводит до сведения населения </w:t>
      </w:r>
      <w:r w:rsidR="004A57AB">
        <w:rPr>
          <w:sz w:val="28"/>
          <w:szCs w:val="28"/>
        </w:rPr>
        <w:t>муниципального образования</w:t>
      </w:r>
      <w:r w:rsidRPr="009A3303">
        <w:rPr>
          <w:sz w:val="28"/>
          <w:szCs w:val="28"/>
        </w:rPr>
        <w:t xml:space="preserve"> следующую информацию:</w:t>
      </w:r>
    </w:p>
    <w:p w:rsidR="009A3303" w:rsidRPr="009A3303" w:rsidRDefault="009A3303" w:rsidP="004A57AB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о заболеваниях, эпидемии которых могут возникнуть или возникли на территории муниципального образования, симптомах таких заболеваний, характере и продолжительности их протекания;</w:t>
      </w:r>
    </w:p>
    <w:p w:rsidR="009A3303" w:rsidRPr="009A3303" w:rsidRDefault="009A3303" w:rsidP="004A57AB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о причинах возникновения эпидемий и условиях, способствующих их распространению;</w:t>
      </w:r>
    </w:p>
    <w:p w:rsidR="009A3303" w:rsidRPr="009A3303" w:rsidRDefault="009A3303" w:rsidP="004A57AB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об эпидемических очагах повышенного риска заражения на территории муниципального образования;</w:t>
      </w:r>
    </w:p>
    <w:p w:rsidR="009A3303" w:rsidRPr="009A3303" w:rsidRDefault="009A3303" w:rsidP="004A57AB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мероприятиях, приемах и способах защиты населения от возникшей эпидемии.</w:t>
      </w:r>
    </w:p>
    <w:p w:rsidR="009A3303" w:rsidRPr="009A3303" w:rsidRDefault="009A3303" w:rsidP="004A57AB">
      <w:pPr>
        <w:tabs>
          <w:tab w:val="left" w:pos="1134"/>
        </w:tabs>
        <w:ind w:right="-15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 xml:space="preserve">7. </w:t>
      </w:r>
      <w:r w:rsidRPr="009A3303">
        <w:rPr>
          <w:sz w:val="28"/>
          <w:szCs w:val="28"/>
        </w:rPr>
        <w:tab/>
        <w:t>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территории муни</w:t>
      </w:r>
      <w:r w:rsidR="004A57AB">
        <w:rPr>
          <w:sz w:val="28"/>
          <w:szCs w:val="28"/>
        </w:rPr>
        <w:t>ципального образования</w:t>
      </w:r>
      <w:r w:rsidRPr="009A3303">
        <w:rPr>
          <w:sz w:val="28"/>
          <w:szCs w:val="28"/>
        </w:rPr>
        <w:t xml:space="preserve"> осуществляется посредством:</w:t>
      </w:r>
    </w:p>
    <w:p w:rsidR="009A3303" w:rsidRPr="009A3303" w:rsidRDefault="009A3303" w:rsidP="004A57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размещения информации, указанной в пунктах 5 и 6 настоящего Положения, в средствах массовой информации;</w:t>
      </w:r>
    </w:p>
    <w:p w:rsidR="009A3303" w:rsidRPr="009A3303" w:rsidRDefault="009A3303" w:rsidP="004A57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lastRenderedPageBreak/>
        <w:t>размещения информации, указанной в пунктах 5 и 6 настоящего Положения, на официальном сайте администрации в информационно-телекоммуникационной сети «Интернет»;</w:t>
      </w:r>
    </w:p>
    <w:p w:rsidR="009A3303" w:rsidRPr="009A3303" w:rsidRDefault="009A3303" w:rsidP="004A57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9A3303" w:rsidRPr="009A3303" w:rsidRDefault="009A3303" w:rsidP="004A57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 xml:space="preserve">размещения </w:t>
      </w:r>
      <w:r w:rsidRPr="009A3303">
        <w:rPr>
          <w:sz w:val="28"/>
          <w:szCs w:val="28"/>
        </w:rPr>
        <w:tab/>
        <w:t xml:space="preserve">в общественных </w:t>
      </w:r>
      <w:r w:rsidRPr="009A3303">
        <w:rPr>
          <w:sz w:val="28"/>
          <w:szCs w:val="28"/>
        </w:rPr>
        <w:tab/>
        <w:t>местах стендов, содержащих информацию, указанную в пунктах 4 и 5 настоящего Положения;</w:t>
      </w:r>
    </w:p>
    <w:p w:rsidR="009A3303" w:rsidRPr="009A3303" w:rsidRDefault="009A3303" w:rsidP="004A57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доведения информации, указанной в пунктах 5 и 6 настоящего Положения, до сведения населения муниципальных образований на встречах с ним.</w:t>
      </w:r>
    </w:p>
    <w:p w:rsidR="009A3303" w:rsidRPr="009A3303" w:rsidRDefault="009A3303" w:rsidP="004A57AB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 xml:space="preserve">Информирование населения </w:t>
      </w:r>
      <w:r w:rsidR="004A57AB">
        <w:rPr>
          <w:sz w:val="28"/>
          <w:szCs w:val="28"/>
        </w:rPr>
        <w:t>муниципального образования</w:t>
      </w:r>
      <w:r w:rsidRPr="009A3303">
        <w:rPr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4A57AB">
        <w:rPr>
          <w:sz w:val="28"/>
          <w:szCs w:val="28"/>
        </w:rPr>
        <w:t>муниципального образования</w:t>
      </w:r>
      <w:r w:rsidRPr="009A3303">
        <w:rPr>
          <w:sz w:val="28"/>
          <w:szCs w:val="28"/>
        </w:rPr>
        <w:t xml:space="preserve"> осуществляется администрацией в срок не позднее 30 календарных дней со дня получения ежегодных статистических данных, а также сведений о возможности распространения социально значимых заболеваний и заболеваний, представляющих опасность для окружающих от органа исполнительной власти Пермского края, осуществляющего функцию по управлению в области охраны здоровья граждан на территории Пермского края.</w:t>
      </w:r>
    </w:p>
    <w:p w:rsidR="009A3303" w:rsidRPr="009A3303" w:rsidRDefault="009A3303" w:rsidP="009A330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 xml:space="preserve">Информирование населения </w:t>
      </w:r>
      <w:r w:rsidR="004A57AB">
        <w:rPr>
          <w:sz w:val="28"/>
          <w:szCs w:val="28"/>
        </w:rPr>
        <w:t>муниципального образования</w:t>
      </w:r>
      <w:r w:rsidRPr="009A3303">
        <w:rPr>
          <w:sz w:val="28"/>
          <w:szCs w:val="28"/>
        </w:rPr>
        <w:t xml:space="preserve"> об угрозе возникновения или о возникновении эпидемии осуществляется администрацией незамедлительно после непосредственного обнаружения  либо получения сведений об угрозе возникновения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или от органа исполнительной власти Пермского края, осуществляющего функцию по проведению единой государственной политики в области охраны здоровья граждан на территории Пермского края.</w:t>
      </w:r>
    </w:p>
    <w:p w:rsidR="009A3303" w:rsidRPr="009A3303" w:rsidRDefault="009A3303" w:rsidP="009A330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3303">
        <w:rPr>
          <w:sz w:val="28"/>
          <w:szCs w:val="28"/>
        </w:rPr>
        <w:t>Информирование населения о прекращении угрозы возникновения эпидемии и ликвидации эпидемических очагов осуществляется администрацией в течение дня, следующего за днем получения сведений о прекращении угрозы возникновения эпидемии и 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Пермского края, осуществляющего функцию по управлению в области охраны здоровья граждан на территории Пермского края.</w:t>
      </w:r>
    </w:p>
    <w:p w:rsidR="00C34B8E" w:rsidRPr="009A3303" w:rsidRDefault="00C34B8E" w:rsidP="009A3303">
      <w:pPr>
        <w:spacing w:after="120" w:line="240" w:lineRule="exact"/>
        <w:jc w:val="center"/>
        <w:rPr>
          <w:sz w:val="28"/>
          <w:szCs w:val="28"/>
        </w:rPr>
      </w:pPr>
    </w:p>
    <w:sectPr w:rsidR="00C34B8E" w:rsidRPr="009A3303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5F" w:rsidRDefault="0067395F">
      <w:r>
        <w:separator/>
      </w:r>
    </w:p>
  </w:endnote>
  <w:endnote w:type="continuationSeparator" w:id="0">
    <w:p w:rsidR="0067395F" w:rsidRDefault="0067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5F" w:rsidRDefault="0067395F">
      <w:r>
        <w:separator/>
      </w:r>
    </w:p>
  </w:footnote>
  <w:footnote w:type="continuationSeparator" w:id="0">
    <w:p w:rsidR="0067395F" w:rsidRDefault="0067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6A0C05"/>
    <w:multiLevelType w:val="hybridMultilevel"/>
    <w:tmpl w:val="AEEE8560"/>
    <w:lvl w:ilvl="0" w:tplc="32066118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439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CAC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4B5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6E1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E0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0F4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ED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044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20472"/>
    <w:rsid w:val="0002305E"/>
    <w:rsid w:val="0004482A"/>
    <w:rsid w:val="000862DA"/>
    <w:rsid w:val="000E2B51"/>
    <w:rsid w:val="001413EA"/>
    <w:rsid w:val="001C014E"/>
    <w:rsid w:val="001D02CD"/>
    <w:rsid w:val="002C37BB"/>
    <w:rsid w:val="00344940"/>
    <w:rsid w:val="00363214"/>
    <w:rsid w:val="003D4C97"/>
    <w:rsid w:val="00435592"/>
    <w:rsid w:val="00470FB3"/>
    <w:rsid w:val="004725C8"/>
    <w:rsid w:val="00482A25"/>
    <w:rsid w:val="004A0A30"/>
    <w:rsid w:val="004A57AB"/>
    <w:rsid w:val="005010B8"/>
    <w:rsid w:val="00502F9B"/>
    <w:rsid w:val="00536FED"/>
    <w:rsid w:val="00557000"/>
    <w:rsid w:val="005B7C2C"/>
    <w:rsid w:val="006155F3"/>
    <w:rsid w:val="006229EB"/>
    <w:rsid w:val="00637B08"/>
    <w:rsid w:val="0066436B"/>
    <w:rsid w:val="0067395F"/>
    <w:rsid w:val="0078616F"/>
    <w:rsid w:val="007D6A4F"/>
    <w:rsid w:val="007E4ADC"/>
    <w:rsid w:val="008158A4"/>
    <w:rsid w:val="0081735F"/>
    <w:rsid w:val="00817ACA"/>
    <w:rsid w:val="008A1E3B"/>
    <w:rsid w:val="008B1016"/>
    <w:rsid w:val="008D16CB"/>
    <w:rsid w:val="009169CE"/>
    <w:rsid w:val="00997F4C"/>
    <w:rsid w:val="009A3303"/>
    <w:rsid w:val="00B05FC8"/>
    <w:rsid w:val="00B1278C"/>
    <w:rsid w:val="00BB0CD5"/>
    <w:rsid w:val="00BB6EA3"/>
    <w:rsid w:val="00BC1B61"/>
    <w:rsid w:val="00C34B8E"/>
    <w:rsid w:val="00C80448"/>
    <w:rsid w:val="00CA49FB"/>
    <w:rsid w:val="00D76777"/>
    <w:rsid w:val="00E55D54"/>
    <w:rsid w:val="00EB54EA"/>
    <w:rsid w:val="00F65951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B2989FA-B099-417B-896E-608701F2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annotation reference"/>
    <w:basedOn w:val="a0"/>
    <w:rsid w:val="00C34B8E"/>
    <w:rPr>
      <w:sz w:val="16"/>
      <w:szCs w:val="16"/>
    </w:rPr>
  </w:style>
  <w:style w:type="paragraph" w:styleId="ae">
    <w:name w:val="annotation text"/>
    <w:basedOn w:val="a"/>
    <w:link w:val="af"/>
    <w:rsid w:val="00C34B8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34B8E"/>
  </w:style>
  <w:style w:type="paragraph" w:styleId="af0">
    <w:name w:val="annotation subject"/>
    <w:basedOn w:val="ae"/>
    <w:next w:val="ae"/>
    <w:link w:val="af1"/>
    <w:rsid w:val="00C34B8E"/>
    <w:rPr>
      <w:b/>
      <w:bCs/>
    </w:rPr>
  </w:style>
  <w:style w:type="character" w:customStyle="1" w:styleId="af1">
    <w:name w:val="Тема примечания Знак"/>
    <w:basedOn w:val="af"/>
    <w:link w:val="af0"/>
    <w:rsid w:val="00C34B8E"/>
    <w:rPr>
      <w:b/>
      <w:bCs/>
    </w:rPr>
  </w:style>
  <w:style w:type="paragraph" w:styleId="af2">
    <w:name w:val="Balloon Text"/>
    <w:basedOn w:val="a"/>
    <w:link w:val="af3"/>
    <w:rsid w:val="00C34B8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3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Кобелев Дмитрий Сергеевич</cp:lastModifiedBy>
  <cp:revision>3</cp:revision>
  <cp:lastPrinted>2023-02-10T09:58:00Z</cp:lastPrinted>
  <dcterms:created xsi:type="dcterms:W3CDTF">2023-05-22T05:06:00Z</dcterms:created>
  <dcterms:modified xsi:type="dcterms:W3CDTF">2023-05-22T11:41:00Z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