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40" w:rsidRPr="003851AE" w:rsidRDefault="007308F5" w:rsidP="00FC1030">
      <w:pPr>
        <w:pStyle w:val="a4"/>
        <w:ind w:firstLine="0"/>
        <w:rPr>
          <w:b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87.9pt;height:117.1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bookmarkStart w:id="0" w:name="_GoBack"/>
                <w:bookmarkEnd w:id="0"/>
                <w:p w:rsidR="00344940" w:rsidRDefault="007308F5" w:rsidP="00344940">
                  <w:pPr>
                    <w:pStyle w:val="a3"/>
                  </w:pPr>
                  <w:r>
                    <w:fldChar w:fldCharType="begin"/>
                  </w:r>
                  <w:r w:rsidR="002A58DF">
                    <w:instrText xml:space="preserve"> DOCPROPERTY  doc_summary  \* MERGEFORMAT </w:instrText>
                  </w:r>
                  <w:r>
                    <w:fldChar w:fldCharType="separate"/>
                  </w:r>
                  <w:r w:rsidR="002A58DF">
                    <w:t>Об утверждении на</w:t>
                  </w:r>
                  <w:r w:rsidR="0054300A" w:rsidRPr="0054300A">
                    <w:t xml:space="preserve"> </w:t>
                  </w:r>
                  <w:r w:rsidR="00643D87">
                    <w:rPr>
                      <w:lang w:val="en-US"/>
                    </w:rPr>
                    <w:t>I</w:t>
                  </w:r>
                  <w:r w:rsidR="00DC1C9A">
                    <w:rPr>
                      <w:lang w:val="en-US"/>
                    </w:rPr>
                    <w:t>I</w:t>
                  </w:r>
                  <w:r w:rsidR="002A1A76">
                    <w:rPr>
                      <w:lang w:val="en-US"/>
                    </w:rPr>
                    <w:t>I</w:t>
                  </w:r>
                  <w:r w:rsidR="002A58DF">
                    <w:t xml:space="preserve"> квартал 202</w:t>
                  </w:r>
                  <w:r w:rsidR="00643D87">
                    <w:t>3</w:t>
                  </w:r>
                  <w:r w:rsidR="002A58DF">
                    <w:t xml:space="preserve"> года средней расчетной стоимости 1 квадратного метра общей площади жилья по </w:t>
                  </w:r>
                  <w:proofErr w:type="spellStart"/>
                  <w:r w:rsidR="002A58DF">
                    <w:t>Уинскому</w:t>
                  </w:r>
                  <w:proofErr w:type="spellEnd"/>
                  <w:r w:rsidR="002A58DF">
                    <w:t xml:space="preserve"> муниципальному округу Пермского края для расчета размера субсидий, предоставляемых гражданам из бюджета Уинского муниципального округа Пермского края на строительство и приобретение жилых помещений</w:t>
                  </w:r>
                  <w:r>
                    <w:fldChar w:fldCharType="end"/>
                  </w:r>
                </w:p>
              </w:txbxContent>
            </v:textbox>
            <w10:wrap type="topAndBottom" anchorx="page" anchory="page"/>
          </v:shape>
        </w:pic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1AE">
        <w:tab/>
      </w:r>
      <w:r w:rsidR="003851AE">
        <w:tab/>
      </w:r>
      <w:r w:rsidR="003851AE">
        <w:tab/>
      </w:r>
      <w:r w:rsidR="003851AE">
        <w:tab/>
      </w:r>
      <w:r w:rsidR="003851AE">
        <w:tab/>
      </w:r>
      <w:r w:rsidR="003851AE">
        <w:tab/>
      </w:r>
      <w:r w:rsidR="003851AE">
        <w:tab/>
      </w:r>
      <w:r w:rsidR="003851AE">
        <w:tab/>
        <w:t xml:space="preserve">       </w:t>
      </w:r>
      <w:r w:rsidR="003851AE" w:rsidRPr="003851AE">
        <w:rPr>
          <w:b/>
        </w:rPr>
        <w:t>29.06.2023  259-01-03-190</w:t>
      </w:r>
    </w:p>
    <w:p w:rsidR="002A58DF" w:rsidRDefault="002A58DF" w:rsidP="00B726BC">
      <w:pPr>
        <w:tabs>
          <w:tab w:val="left" w:pos="922"/>
        </w:tabs>
        <w:ind w:firstLine="720"/>
        <w:jc w:val="both"/>
        <w:rPr>
          <w:sz w:val="28"/>
          <w:szCs w:val="28"/>
        </w:rPr>
      </w:pPr>
      <w:proofErr w:type="gramStart"/>
      <w:r w:rsidRPr="00A96ADD">
        <w:rPr>
          <w:sz w:val="28"/>
          <w:szCs w:val="28"/>
        </w:rPr>
        <w:t>В соо</w:t>
      </w:r>
      <w:r w:rsidR="0020259B">
        <w:rPr>
          <w:sz w:val="28"/>
          <w:szCs w:val="28"/>
        </w:rPr>
        <w:t>тветствии с постановлениями</w:t>
      </w:r>
      <w:r>
        <w:rPr>
          <w:sz w:val="28"/>
          <w:szCs w:val="28"/>
        </w:rPr>
        <w:t xml:space="preserve"> Правительства Пермского края от 25.05.2007 № 112-п «Об утверждении Методики определения средней расчетной стоимости 1 квадратного метра общей площади жилья по муниципальным районам (городским округам) Пермского края»,</w:t>
      </w:r>
      <w:r w:rsidR="006A028A">
        <w:rPr>
          <w:sz w:val="28"/>
          <w:szCs w:val="28"/>
        </w:rPr>
        <w:t xml:space="preserve"> от</w:t>
      </w:r>
      <w:r w:rsidR="006D17DE">
        <w:rPr>
          <w:sz w:val="28"/>
          <w:szCs w:val="28"/>
        </w:rPr>
        <w:t xml:space="preserve"> </w:t>
      </w:r>
      <w:r w:rsidR="002A1A76" w:rsidRPr="002A1A76">
        <w:rPr>
          <w:sz w:val="28"/>
          <w:szCs w:val="28"/>
        </w:rPr>
        <w:t>14</w:t>
      </w:r>
      <w:r w:rsidR="002A1A76">
        <w:rPr>
          <w:sz w:val="28"/>
          <w:szCs w:val="28"/>
        </w:rPr>
        <w:t>.</w:t>
      </w:r>
      <w:r w:rsidR="002A1A76" w:rsidRPr="002A1A76">
        <w:rPr>
          <w:sz w:val="28"/>
          <w:szCs w:val="28"/>
        </w:rPr>
        <w:t>06</w:t>
      </w:r>
      <w:r w:rsidR="002A1A76">
        <w:rPr>
          <w:sz w:val="28"/>
          <w:szCs w:val="28"/>
        </w:rPr>
        <w:t>.</w:t>
      </w:r>
      <w:r w:rsidR="00DC1C9A" w:rsidRPr="00DC1C9A">
        <w:rPr>
          <w:sz w:val="28"/>
          <w:szCs w:val="28"/>
        </w:rPr>
        <w:t>2023</w:t>
      </w:r>
      <w:r w:rsidR="00686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2A1A76">
        <w:rPr>
          <w:sz w:val="28"/>
          <w:szCs w:val="28"/>
        </w:rPr>
        <w:t>450</w:t>
      </w:r>
      <w:r w:rsidR="005877F3" w:rsidRPr="005877F3">
        <w:rPr>
          <w:sz w:val="28"/>
          <w:szCs w:val="28"/>
        </w:rPr>
        <w:t>-</w:t>
      </w:r>
      <w:r>
        <w:rPr>
          <w:sz w:val="28"/>
          <w:szCs w:val="28"/>
        </w:rPr>
        <w:t xml:space="preserve">п «Об утверждении на </w:t>
      </w:r>
      <w:r w:rsidR="00132780">
        <w:rPr>
          <w:sz w:val="28"/>
          <w:szCs w:val="28"/>
          <w:lang w:val="en-US"/>
        </w:rPr>
        <w:t>I</w:t>
      </w:r>
      <w:r w:rsidR="00DC1C9A">
        <w:rPr>
          <w:sz w:val="28"/>
          <w:szCs w:val="28"/>
          <w:lang w:val="en-US"/>
        </w:rPr>
        <w:t>I</w:t>
      </w:r>
      <w:r w:rsidR="002A1A76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643D8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корректирующих коэффициентов по</w:t>
      </w:r>
      <w:r w:rsidR="0013278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городским</w:t>
      </w:r>
      <w:r w:rsidR="00A67657">
        <w:rPr>
          <w:sz w:val="28"/>
          <w:szCs w:val="28"/>
        </w:rPr>
        <w:t>,</w:t>
      </w:r>
      <w:r w:rsidRPr="0049479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муниципальным округам Пермского края и средней расчетной стоимости 1 квадратного метра общей площади жилья по городским</w:t>
      </w:r>
      <w:proofErr w:type="gramEnd"/>
      <w:r>
        <w:rPr>
          <w:sz w:val="28"/>
          <w:szCs w:val="28"/>
        </w:rPr>
        <w:t>, муниципальным округам Пермского края для расчета размера субсидий, предоставляемых гражданам из бюджета Пермского края на строительство и приобретение жилых помещений</w:t>
      </w:r>
      <w:r w:rsidR="0042381C">
        <w:rPr>
          <w:sz w:val="28"/>
          <w:szCs w:val="28"/>
        </w:rPr>
        <w:t>»</w:t>
      </w:r>
      <w:r w:rsidR="00984D17">
        <w:rPr>
          <w:sz w:val="28"/>
          <w:szCs w:val="28"/>
        </w:rPr>
        <w:t xml:space="preserve">, Правилами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РФ </w:t>
      </w:r>
      <w:proofErr w:type="gramStart"/>
      <w:r w:rsidR="00984D17">
        <w:rPr>
          <w:sz w:val="28"/>
          <w:szCs w:val="28"/>
        </w:rPr>
        <w:t>от</w:t>
      </w:r>
      <w:proofErr w:type="gramEnd"/>
      <w:r w:rsidR="00984D17">
        <w:rPr>
          <w:sz w:val="28"/>
          <w:szCs w:val="28"/>
        </w:rPr>
        <w:t xml:space="preserve"> 17.12.2010 № 1050 «О реализации отдельных мероприятий ГП РФ «Обеспечение доступным и комфортным жильем и коммунальными услугами граждан Российской Федерации» (далее по тексту – Правила), </w:t>
      </w:r>
      <w:r w:rsidR="00984D17" w:rsidRPr="00287433">
        <w:rPr>
          <w:sz w:val="28"/>
          <w:szCs w:val="28"/>
        </w:rPr>
        <w:t xml:space="preserve">Порядком реализации мероприятий по  обеспечению жильем молодых семей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края», утвержденной </w:t>
      </w:r>
      <w:r w:rsidR="00984D17">
        <w:rPr>
          <w:sz w:val="28"/>
          <w:szCs w:val="28"/>
        </w:rPr>
        <w:t>п</w:t>
      </w:r>
      <w:r w:rsidR="00984D17" w:rsidRPr="00287433">
        <w:rPr>
          <w:sz w:val="28"/>
          <w:szCs w:val="28"/>
        </w:rPr>
        <w:t xml:space="preserve">остановлением </w:t>
      </w:r>
      <w:r w:rsidR="00984D17">
        <w:rPr>
          <w:sz w:val="28"/>
          <w:szCs w:val="28"/>
        </w:rPr>
        <w:t>П</w:t>
      </w:r>
      <w:r w:rsidR="00984D17" w:rsidRPr="00287433">
        <w:rPr>
          <w:sz w:val="28"/>
          <w:szCs w:val="28"/>
        </w:rPr>
        <w:t>равительства Пермского края от 3 октября 2013 г. № 1321-п</w:t>
      </w:r>
      <w:r w:rsidR="00984D17">
        <w:rPr>
          <w:sz w:val="28"/>
          <w:szCs w:val="28"/>
        </w:rPr>
        <w:t>, утвержденным постановлением Правительства Пермского края от 01.04.2014 № 215-П (далее по тексту – Порядок)</w:t>
      </w:r>
      <w:r>
        <w:rPr>
          <w:sz w:val="28"/>
          <w:szCs w:val="28"/>
        </w:rPr>
        <w:t xml:space="preserve">, администрация Уинского муниципального </w:t>
      </w:r>
      <w:r w:rsidR="006521F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Пермского края </w:t>
      </w:r>
    </w:p>
    <w:p w:rsidR="002A58DF" w:rsidRDefault="002A58DF" w:rsidP="00624BB6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A58DF" w:rsidRDefault="002A58DF" w:rsidP="002A58DF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 xml:space="preserve">Утвердить на </w:t>
      </w:r>
      <w:r w:rsidR="002A1A76">
        <w:rPr>
          <w:sz w:val="28"/>
          <w:szCs w:val="28"/>
          <w:lang w:val="en-US"/>
        </w:rPr>
        <w:t>I</w:t>
      </w:r>
      <w:r w:rsidR="0054300A">
        <w:rPr>
          <w:sz w:val="28"/>
          <w:szCs w:val="28"/>
          <w:lang w:val="en-US"/>
        </w:rPr>
        <w:t>I</w:t>
      </w:r>
      <w:r w:rsidR="00DC1C9A">
        <w:rPr>
          <w:sz w:val="28"/>
          <w:szCs w:val="28"/>
          <w:lang w:val="en-US"/>
        </w:rPr>
        <w:t>I</w:t>
      </w:r>
      <w:r w:rsidR="00984D17" w:rsidRPr="00984D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 202</w:t>
      </w:r>
      <w:r w:rsidR="00643D8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среднюю расчетную стоимость 1 квадратного метра общей площади жилья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Пермского края для расчета размера субсидий, предоставляемых гражданам из бюджета Уинского муниципального округа Пермского края на строительство и приобретение жилых помещений в размере </w:t>
      </w:r>
      <w:r w:rsidR="00643D87">
        <w:rPr>
          <w:sz w:val="28"/>
          <w:szCs w:val="28"/>
        </w:rPr>
        <w:t>4</w:t>
      </w:r>
      <w:r w:rsidR="002A1A76" w:rsidRPr="002A1A76">
        <w:rPr>
          <w:sz w:val="28"/>
          <w:szCs w:val="28"/>
        </w:rPr>
        <w:t>2 113</w:t>
      </w:r>
      <w:r w:rsidR="00643D87">
        <w:rPr>
          <w:sz w:val="28"/>
          <w:szCs w:val="28"/>
        </w:rPr>
        <w:t>,</w:t>
      </w:r>
      <w:r w:rsidR="00984D17">
        <w:rPr>
          <w:sz w:val="28"/>
          <w:szCs w:val="28"/>
        </w:rPr>
        <w:t>00</w:t>
      </w:r>
      <w:r w:rsidR="00132780">
        <w:rPr>
          <w:sz w:val="28"/>
          <w:szCs w:val="28"/>
        </w:rPr>
        <w:t xml:space="preserve">  (Сорок </w:t>
      </w:r>
      <w:r w:rsidR="006A028A">
        <w:rPr>
          <w:sz w:val="28"/>
          <w:szCs w:val="28"/>
        </w:rPr>
        <w:t xml:space="preserve"> </w:t>
      </w:r>
      <w:r w:rsidR="002A1A76">
        <w:rPr>
          <w:sz w:val="28"/>
          <w:szCs w:val="28"/>
        </w:rPr>
        <w:t>две</w:t>
      </w:r>
      <w:r w:rsidR="00DC1C9A">
        <w:rPr>
          <w:sz w:val="28"/>
          <w:szCs w:val="28"/>
        </w:rPr>
        <w:t xml:space="preserve"> </w:t>
      </w:r>
      <w:r w:rsidR="0054300A">
        <w:rPr>
          <w:sz w:val="28"/>
          <w:szCs w:val="28"/>
        </w:rPr>
        <w:t>тысяч</w:t>
      </w:r>
      <w:r w:rsidR="002A1A76">
        <w:rPr>
          <w:sz w:val="28"/>
          <w:szCs w:val="28"/>
        </w:rPr>
        <w:t xml:space="preserve">и сто тринадцать </w:t>
      </w:r>
      <w:r>
        <w:rPr>
          <w:sz w:val="28"/>
          <w:szCs w:val="28"/>
        </w:rPr>
        <w:t>рубл</w:t>
      </w:r>
      <w:r w:rsidR="002A1A76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копеек</w:t>
      </w:r>
      <w:r w:rsidR="00984D17">
        <w:rPr>
          <w:sz w:val="28"/>
          <w:szCs w:val="28"/>
        </w:rPr>
        <w:t>)</w:t>
      </w:r>
      <w:r>
        <w:rPr>
          <w:sz w:val="28"/>
          <w:szCs w:val="28"/>
        </w:rPr>
        <w:t>.</w:t>
      </w:r>
      <w:proofErr w:type="gramEnd"/>
    </w:p>
    <w:p w:rsidR="00984D17" w:rsidRDefault="00984D17" w:rsidP="00984D1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Размер предоставляемой социальной выплаты определяется в соответствии с требованиями  пунктов 3.3, 3.4 Порядка.</w:t>
      </w:r>
    </w:p>
    <w:p w:rsidR="00984D17" w:rsidRDefault="00984D17" w:rsidP="00984D17">
      <w:pPr>
        <w:tabs>
          <w:tab w:val="left" w:pos="9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Расчет размера социальной выплаты производится в соответствии с требованиями пункта 13 Правил и пункта 3.4  Порядка.</w:t>
      </w:r>
    </w:p>
    <w:p w:rsidR="00A67657" w:rsidRPr="009B239A" w:rsidRDefault="00984D17" w:rsidP="00A6765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58DF">
        <w:rPr>
          <w:sz w:val="28"/>
          <w:szCs w:val="28"/>
        </w:rPr>
        <w:t xml:space="preserve">. </w:t>
      </w:r>
      <w:r w:rsidR="002A58DF" w:rsidRPr="006647D2">
        <w:rPr>
          <w:sz w:val="28"/>
          <w:szCs w:val="28"/>
        </w:rPr>
        <w:t xml:space="preserve">Настоящее </w:t>
      </w:r>
      <w:r w:rsidR="002A58DF">
        <w:rPr>
          <w:sz w:val="28"/>
          <w:szCs w:val="28"/>
        </w:rPr>
        <w:t>постановление</w:t>
      </w:r>
      <w:r w:rsidR="002A58DF" w:rsidRPr="006647D2">
        <w:rPr>
          <w:sz w:val="28"/>
          <w:szCs w:val="28"/>
        </w:rPr>
        <w:t xml:space="preserve"> </w:t>
      </w:r>
      <w:r w:rsidR="006707E3">
        <w:rPr>
          <w:sz w:val="28"/>
          <w:szCs w:val="28"/>
        </w:rPr>
        <w:t xml:space="preserve">вступает в силу со дня обнародования, а также </w:t>
      </w:r>
      <w:r w:rsidR="00A67657" w:rsidRPr="009B239A">
        <w:rPr>
          <w:sz w:val="28"/>
          <w:szCs w:val="28"/>
        </w:rPr>
        <w:t xml:space="preserve">подлежит размещению на официальном сайте </w:t>
      </w:r>
      <w:r w:rsidR="006707E3">
        <w:rPr>
          <w:sz w:val="28"/>
          <w:szCs w:val="28"/>
        </w:rPr>
        <w:t>а</w:t>
      </w:r>
      <w:r w:rsidR="00A67657">
        <w:rPr>
          <w:sz w:val="28"/>
          <w:szCs w:val="28"/>
        </w:rPr>
        <w:t xml:space="preserve">дминистрации </w:t>
      </w:r>
      <w:r w:rsidR="00A67657" w:rsidRPr="009B239A">
        <w:rPr>
          <w:sz w:val="28"/>
          <w:szCs w:val="28"/>
        </w:rPr>
        <w:t xml:space="preserve">Уинского муниципального </w:t>
      </w:r>
      <w:r w:rsidR="00A67657">
        <w:rPr>
          <w:sz w:val="28"/>
          <w:szCs w:val="28"/>
        </w:rPr>
        <w:t xml:space="preserve">округа </w:t>
      </w:r>
      <w:r w:rsidR="006A028A">
        <w:rPr>
          <w:sz w:val="28"/>
          <w:szCs w:val="28"/>
          <w:lang w:val="en-US"/>
        </w:rPr>
        <w:t>http</w:t>
      </w:r>
      <w:r w:rsidR="006A028A" w:rsidRPr="006A028A">
        <w:rPr>
          <w:sz w:val="28"/>
          <w:szCs w:val="28"/>
        </w:rPr>
        <w:t>://</w:t>
      </w:r>
      <w:proofErr w:type="spellStart"/>
      <w:r w:rsidR="006A028A">
        <w:rPr>
          <w:sz w:val="28"/>
          <w:szCs w:val="28"/>
          <w:lang w:val="en-US"/>
        </w:rPr>
        <w:t>uinsk</w:t>
      </w:r>
      <w:proofErr w:type="spellEnd"/>
      <w:r w:rsidR="006A028A" w:rsidRPr="006A028A">
        <w:rPr>
          <w:sz w:val="28"/>
          <w:szCs w:val="28"/>
        </w:rPr>
        <w:t>.</w:t>
      </w:r>
      <w:proofErr w:type="spellStart"/>
      <w:r w:rsidR="006A028A">
        <w:rPr>
          <w:sz w:val="28"/>
          <w:szCs w:val="28"/>
          <w:lang w:val="en-US"/>
        </w:rPr>
        <w:t>ru</w:t>
      </w:r>
      <w:proofErr w:type="spellEnd"/>
      <w:r w:rsidR="00A67657" w:rsidRPr="009B239A">
        <w:rPr>
          <w:sz w:val="28"/>
          <w:szCs w:val="28"/>
        </w:rPr>
        <w:t>.</w:t>
      </w:r>
    </w:p>
    <w:p w:rsidR="00624BB6" w:rsidRPr="0054300A" w:rsidRDefault="00624BB6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6A028A" w:rsidRPr="0054300A" w:rsidRDefault="006A028A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984D17" w:rsidRDefault="00984D1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A67657" w:rsidRDefault="006D17D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-</w:t>
      </w:r>
    </w:p>
    <w:p w:rsidR="006D17DE" w:rsidRDefault="006D17D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6D17DE" w:rsidRDefault="006D17DE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А.Н.Зелёнкин</w:t>
      </w:r>
      <w:proofErr w:type="spellEnd"/>
    </w:p>
    <w:sectPr w:rsidR="006D17DE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439" w:rsidRDefault="00806439">
      <w:r>
        <w:separator/>
      </w:r>
    </w:p>
  </w:endnote>
  <w:endnote w:type="continuationSeparator" w:id="1">
    <w:p w:rsidR="00806439" w:rsidRDefault="00806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439" w:rsidRDefault="00806439">
      <w:r>
        <w:separator/>
      </w:r>
    </w:p>
  </w:footnote>
  <w:footnote w:type="continuationSeparator" w:id="1">
    <w:p w:rsidR="00806439" w:rsidRDefault="00806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472"/>
    <w:rsid w:val="00053CAE"/>
    <w:rsid w:val="00070A62"/>
    <w:rsid w:val="000862DA"/>
    <w:rsid w:val="00132780"/>
    <w:rsid w:val="00154F89"/>
    <w:rsid w:val="00166295"/>
    <w:rsid w:val="00195FD7"/>
    <w:rsid w:val="001D02CD"/>
    <w:rsid w:val="0020259B"/>
    <w:rsid w:val="002119E5"/>
    <w:rsid w:val="00231F2C"/>
    <w:rsid w:val="00251CB9"/>
    <w:rsid w:val="00295EB5"/>
    <w:rsid w:val="002A1A76"/>
    <w:rsid w:val="002A58DF"/>
    <w:rsid w:val="002C37BB"/>
    <w:rsid w:val="00344940"/>
    <w:rsid w:val="0035002E"/>
    <w:rsid w:val="00383BC1"/>
    <w:rsid w:val="003851AE"/>
    <w:rsid w:val="003C536C"/>
    <w:rsid w:val="003D2B60"/>
    <w:rsid w:val="003E0D9C"/>
    <w:rsid w:val="003F3E50"/>
    <w:rsid w:val="0042381C"/>
    <w:rsid w:val="00426603"/>
    <w:rsid w:val="004629D2"/>
    <w:rsid w:val="00470FB3"/>
    <w:rsid w:val="00482A25"/>
    <w:rsid w:val="004A4F0D"/>
    <w:rsid w:val="004A6183"/>
    <w:rsid w:val="00502F9B"/>
    <w:rsid w:val="00536FED"/>
    <w:rsid w:val="0054300A"/>
    <w:rsid w:val="005877F3"/>
    <w:rsid w:val="005B7C2C"/>
    <w:rsid w:val="00604FB4"/>
    <w:rsid w:val="006155F3"/>
    <w:rsid w:val="00624BB6"/>
    <w:rsid w:val="00637B08"/>
    <w:rsid w:val="00643D87"/>
    <w:rsid w:val="006521FD"/>
    <w:rsid w:val="0066436B"/>
    <w:rsid w:val="006707E3"/>
    <w:rsid w:val="00677AE7"/>
    <w:rsid w:val="0068500D"/>
    <w:rsid w:val="006867D6"/>
    <w:rsid w:val="006972F1"/>
    <w:rsid w:val="006A028A"/>
    <w:rsid w:val="006D17DE"/>
    <w:rsid w:val="006E0D1E"/>
    <w:rsid w:val="007308F5"/>
    <w:rsid w:val="00773313"/>
    <w:rsid w:val="0078616F"/>
    <w:rsid w:val="007D020E"/>
    <w:rsid w:val="007E386E"/>
    <w:rsid w:val="007E3AC1"/>
    <w:rsid w:val="007E4ADC"/>
    <w:rsid w:val="00806439"/>
    <w:rsid w:val="0081488D"/>
    <w:rsid w:val="0081735F"/>
    <w:rsid w:val="00817ACA"/>
    <w:rsid w:val="0088475C"/>
    <w:rsid w:val="008B1016"/>
    <w:rsid w:val="008D16CB"/>
    <w:rsid w:val="009169CE"/>
    <w:rsid w:val="00925B68"/>
    <w:rsid w:val="00984D17"/>
    <w:rsid w:val="00996A35"/>
    <w:rsid w:val="00997F4C"/>
    <w:rsid w:val="009A55F0"/>
    <w:rsid w:val="009D638D"/>
    <w:rsid w:val="00A46E96"/>
    <w:rsid w:val="00A67657"/>
    <w:rsid w:val="00AB2822"/>
    <w:rsid w:val="00AE332D"/>
    <w:rsid w:val="00AF6231"/>
    <w:rsid w:val="00B1278C"/>
    <w:rsid w:val="00B66FF2"/>
    <w:rsid w:val="00B726BC"/>
    <w:rsid w:val="00BB0CD5"/>
    <w:rsid w:val="00BB6EA3"/>
    <w:rsid w:val="00C60758"/>
    <w:rsid w:val="00C80448"/>
    <w:rsid w:val="00CA58E2"/>
    <w:rsid w:val="00D20296"/>
    <w:rsid w:val="00D2754C"/>
    <w:rsid w:val="00D44F41"/>
    <w:rsid w:val="00D52325"/>
    <w:rsid w:val="00DC1C9A"/>
    <w:rsid w:val="00DF0A2B"/>
    <w:rsid w:val="00E55D54"/>
    <w:rsid w:val="00E735F4"/>
    <w:rsid w:val="00EB54EA"/>
    <w:rsid w:val="00ED3134"/>
    <w:rsid w:val="00F04955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2174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1899-12-31T19:00:00Z</cp:lastPrinted>
  <dcterms:created xsi:type="dcterms:W3CDTF">2023-06-29T11:25:00Z</dcterms:created>
  <dcterms:modified xsi:type="dcterms:W3CDTF">2023-06-29T11:25:00Z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