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B" w:rsidRDefault="00C4781B" w:rsidP="00C478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357"/>
        </w:rPr>
      </w:pPr>
      <w:r>
        <w:rPr>
          <w:rFonts w:ascii="Arial" w:hAnsi="Arial" w:cs="Arial"/>
          <w:color w:val="3C4357"/>
        </w:rPr>
        <w:t xml:space="preserve">Об актуализации муниципальных услуг </w:t>
      </w:r>
    </w:p>
    <w:p w:rsidR="00C4781B" w:rsidRDefault="00C4781B" w:rsidP="00C478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357"/>
        </w:rPr>
      </w:pPr>
      <w:r>
        <w:rPr>
          <w:rFonts w:ascii="Arial" w:hAnsi="Arial" w:cs="Arial"/>
          <w:color w:val="3C4357"/>
        </w:rPr>
        <w:t xml:space="preserve">наиболее </w:t>
      </w:r>
      <w:proofErr w:type="gramStart"/>
      <w:r>
        <w:rPr>
          <w:rFonts w:ascii="Arial" w:hAnsi="Arial" w:cs="Arial"/>
          <w:color w:val="3C4357"/>
        </w:rPr>
        <w:t>востребованных</w:t>
      </w:r>
      <w:proofErr w:type="gramEnd"/>
      <w:r>
        <w:rPr>
          <w:rFonts w:ascii="Arial" w:hAnsi="Arial" w:cs="Arial"/>
          <w:color w:val="3C4357"/>
        </w:rPr>
        <w:t xml:space="preserve"> бизнесом</w:t>
      </w:r>
    </w:p>
    <w:p w:rsidR="00C4781B" w:rsidRDefault="00C4781B" w:rsidP="00C4781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C4357"/>
        </w:rPr>
      </w:pPr>
    </w:p>
    <w:p w:rsidR="00C4781B" w:rsidRDefault="00C4781B" w:rsidP="00C4781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C4357"/>
        </w:rPr>
      </w:pPr>
      <w:r>
        <w:rPr>
          <w:rFonts w:ascii="Arial" w:hAnsi="Arial" w:cs="Arial"/>
          <w:color w:val="3C4357"/>
        </w:rPr>
        <w:t>П</w:t>
      </w:r>
      <w:r>
        <w:rPr>
          <w:rFonts w:ascii="Arial" w:hAnsi="Arial" w:cs="Arial"/>
          <w:color w:val="3C4357"/>
        </w:rPr>
        <w:t>о поручению губернатора Пермского края Дмитрия Махонина с 2022 года на муниципальном и региональном уровнях проведены мероприятия по сокращению сроков оказания государствен</w:t>
      </w:r>
      <w:bookmarkStart w:id="0" w:name="_GoBack"/>
      <w:bookmarkEnd w:id="0"/>
      <w:r>
        <w:rPr>
          <w:rFonts w:ascii="Arial" w:hAnsi="Arial" w:cs="Arial"/>
          <w:color w:val="3C4357"/>
        </w:rPr>
        <w:t>ных и муниципальных услуг, влияющих на ведение бизнеса.</w:t>
      </w:r>
    </w:p>
    <w:p w:rsidR="00C4781B" w:rsidRDefault="00C4781B" w:rsidP="00C4781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C4357"/>
        </w:rPr>
      </w:pPr>
      <w:r>
        <w:rPr>
          <w:rFonts w:ascii="Arial" w:hAnsi="Arial" w:cs="Arial"/>
          <w:color w:val="3C4357"/>
        </w:rPr>
        <w:t>В ходе указанной работы проанализированы более 300 муниципальных услуг, из которых отобран исчерпывающий перечень востребованных бизнесом услуг – 42 муниципальные и 54 государственные.</w:t>
      </w:r>
    </w:p>
    <w:p w:rsidR="00C4781B" w:rsidRDefault="00C4781B" w:rsidP="00C4781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C4357"/>
        </w:rPr>
      </w:pPr>
      <w:r>
        <w:rPr>
          <w:rFonts w:ascii="Arial" w:hAnsi="Arial" w:cs="Arial"/>
          <w:color w:val="3C4357"/>
        </w:rPr>
        <w:t>В результате актуализировано более 1200 административных регламентов по предоставлению услуг, на 42 % сокращен срок оказания 42 муниципальных услуг и на 32 % – срок оказания 54 государственных услуг.</w:t>
      </w:r>
    </w:p>
    <w:p w:rsidR="00C4781B" w:rsidRDefault="00C4781B" w:rsidP="00C4781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C4357"/>
        </w:rPr>
      </w:pPr>
      <w:r>
        <w:rPr>
          <w:rFonts w:ascii="Arial" w:hAnsi="Arial" w:cs="Arial"/>
          <w:color w:val="3C4357"/>
        </w:rPr>
        <w:t xml:space="preserve">В том числе на территории </w:t>
      </w:r>
      <w:r>
        <w:rPr>
          <w:rFonts w:ascii="Arial" w:hAnsi="Arial" w:cs="Arial"/>
          <w:color w:val="3C4357"/>
        </w:rPr>
        <w:t>Уинского муниципального</w:t>
      </w:r>
      <w:r>
        <w:rPr>
          <w:rFonts w:ascii="Arial" w:hAnsi="Arial" w:cs="Arial"/>
          <w:color w:val="3C4357"/>
        </w:rPr>
        <w:t xml:space="preserve"> округа удалось достичь следующих результатов:</w:t>
      </w:r>
    </w:p>
    <w:p w:rsidR="00C4781B" w:rsidRDefault="00C4781B" w:rsidP="00C4781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C4357"/>
        </w:rPr>
      </w:pPr>
      <w:r>
        <w:rPr>
          <w:rFonts w:ascii="Arial" w:hAnsi="Arial" w:cs="Arial"/>
          <w:color w:val="3C4357"/>
        </w:rPr>
        <w:t>-актуализировано 35 административных регламентов по предоставлению муниципальных услуг</w:t>
      </w:r>
    </w:p>
    <w:p w:rsidR="00C4781B" w:rsidRDefault="00C4781B" w:rsidP="00C4781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C4357"/>
        </w:rPr>
      </w:pPr>
      <w:r>
        <w:rPr>
          <w:rFonts w:ascii="Arial" w:hAnsi="Arial" w:cs="Arial"/>
          <w:color w:val="3C4357"/>
        </w:rPr>
        <w:t xml:space="preserve">- </w:t>
      </w:r>
      <w:r>
        <w:rPr>
          <w:rFonts w:ascii="Arial" w:hAnsi="Arial" w:cs="Arial"/>
          <w:color w:val="3C4357"/>
        </w:rPr>
        <w:t>средний срок предоставления муниципальных услуг составляет 16 дней</w:t>
      </w:r>
      <w:r>
        <w:rPr>
          <w:rFonts w:ascii="Arial" w:hAnsi="Arial" w:cs="Arial"/>
          <w:color w:val="3C4357"/>
        </w:rPr>
        <w:t>.</w:t>
      </w:r>
    </w:p>
    <w:p w:rsidR="00E815C9" w:rsidRDefault="00E815C9"/>
    <w:sectPr w:rsidR="00E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CB"/>
    <w:rsid w:val="005F55CB"/>
    <w:rsid w:val="00C4781B"/>
    <w:rsid w:val="00E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zukraeva</dc:creator>
  <cp:keywords/>
  <dc:description/>
  <cp:lastModifiedBy>zukraeva</cp:lastModifiedBy>
  <cp:revision>2</cp:revision>
  <dcterms:created xsi:type="dcterms:W3CDTF">2023-08-21T07:05:00Z</dcterms:created>
  <dcterms:modified xsi:type="dcterms:W3CDTF">2023-08-21T07:08:00Z</dcterms:modified>
</cp:coreProperties>
</file>