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AF" w:rsidRPr="005A5E48" w:rsidRDefault="00136CEB" w:rsidP="00BF72AF">
      <w:pPr>
        <w:pStyle w:val="a4"/>
        <w:ind w:firstLine="708"/>
        <w:rPr>
          <w:b/>
          <w:szCs w:val="28"/>
          <w:lang w:val="ru-RU"/>
        </w:rPr>
      </w:pPr>
      <w:r w:rsidRPr="00136CEB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1.5pt;width:215.25pt;height:9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" filled="f" stroked="f">
            <v:textbox inset="0,0,0,0">
              <w:txbxContent>
                <w:p w:rsidR="00344940" w:rsidRDefault="009E39DD" w:rsidP="00344940">
                  <w:pPr>
                    <w:pStyle w:val="a3"/>
                  </w:pPr>
                  <w:r>
                    <w:t xml:space="preserve">О создании Комиссии по </w:t>
                  </w:r>
                  <w:r w:rsidR="00193144">
                    <w:t>выявлению, инвентаризации и обследованию бесхозяйного недвижимого и иного имущества на территории Уинского муниципального округа</w:t>
                  </w:r>
                </w:p>
              </w:txbxContent>
            </v:textbox>
            <w10:wrap type="topAndBottom" anchorx="margin" anchory="page"/>
          </v:shape>
        </w:pict>
      </w:r>
      <w:r w:rsidR="005A5E48">
        <w:rPr>
          <w:szCs w:val="28"/>
          <w:lang w:val="ru-RU"/>
        </w:rPr>
        <w:tab/>
      </w:r>
      <w:r w:rsidR="005A5E48">
        <w:rPr>
          <w:szCs w:val="28"/>
          <w:lang w:val="ru-RU"/>
        </w:rPr>
        <w:tab/>
      </w:r>
      <w:r w:rsidR="005A5E48">
        <w:rPr>
          <w:szCs w:val="28"/>
          <w:lang w:val="ru-RU"/>
        </w:rPr>
        <w:tab/>
      </w:r>
      <w:r w:rsidR="005A5E48">
        <w:rPr>
          <w:szCs w:val="28"/>
          <w:lang w:val="ru-RU"/>
        </w:rPr>
        <w:tab/>
      </w:r>
      <w:r w:rsidR="005A5E48">
        <w:rPr>
          <w:szCs w:val="28"/>
          <w:lang w:val="ru-RU"/>
        </w:rPr>
        <w:tab/>
      </w:r>
      <w:r w:rsidR="005A5E48">
        <w:rPr>
          <w:szCs w:val="28"/>
          <w:lang w:val="ru-RU"/>
        </w:rPr>
        <w:tab/>
        <w:t xml:space="preserve">               </w:t>
      </w:r>
      <w:r w:rsidR="005A5E48" w:rsidRPr="005A5E48">
        <w:rPr>
          <w:b/>
          <w:szCs w:val="28"/>
          <w:lang w:val="ru-RU"/>
        </w:rPr>
        <w:t>08.09.2023  259-01-03-248</w:t>
      </w:r>
    </w:p>
    <w:p w:rsidR="00BF72AF" w:rsidRDefault="00BF72AF" w:rsidP="00231920">
      <w:pPr>
        <w:pStyle w:val="a4"/>
        <w:spacing w:line="240" w:lineRule="auto"/>
        <w:ind w:firstLine="708"/>
        <w:rPr>
          <w:szCs w:val="28"/>
        </w:rPr>
      </w:pPr>
    </w:p>
    <w:p w:rsidR="002A29EA" w:rsidRPr="009B2A53" w:rsidRDefault="000376BD" w:rsidP="00231920">
      <w:pPr>
        <w:pStyle w:val="a4"/>
        <w:spacing w:line="240" w:lineRule="auto"/>
        <w:ind w:firstLine="708"/>
        <w:rPr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15685" cy="289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A53" w:rsidRPr="00B94377">
        <w:rPr>
          <w:szCs w:val="28"/>
        </w:rPr>
        <w:t xml:space="preserve">Руководствуясь </w:t>
      </w:r>
      <w:hyperlink r:id="rId8" w:history="1">
        <w:r w:rsidR="006A74A0" w:rsidRPr="00E02742">
          <w:rPr>
            <w:szCs w:val="28"/>
          </w:rPr>
          <w:t>статьей 225</w:t>
        </w:r>
      </w:hyperlink>
      <w:r w:rsidR="006A74A0" w:rsidRPr="00E02742">
        <w:rPr>
          <w:szCs w:val="28"/>
        </w:rPr>
        <w:t xml:space="preserve"> Гражданского кодекса Российской Федерации, </w:t>
      </w:r>
      <w:hyperlink r:id="rId9" w:history="1">
        <w:r w:rsidR="006A74A0" w:rsidRPr="00E02742">
          <w:rPr>
            <w:szCs w:val="28"/>
          </w:rPr>
          <w:t>статьями 16</w:t>
        </w:r>
      </w:hyperlink>
      <w:r w:rsidR="006A74A0" w:rsidRPr="00E02742">
        <w:rPr>
          <w:szCs w:val="28"/>
        </w:rPr>
        <w:t xml:space="preserve">, </w:t>
      </w:r>
      <w:hyperlink r:id="rId10" w:history="1">
        <w:r w:rsidR="006A74A0" w:rsidRPr="00E02742">
          <w:rPr>
            <w:szCs w:val="28"/>
          </w:rPr>
          <w:t>50</w:t>
        </w:r>
      </w:hyperlink>
      <w:r w:rsidR="006A74A0" w:rsidRPr="00E02742"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="006A74A0" w:rsidRPr="00E02742">
          <w:rPr>
            <w:szCs w:val="28"/>
          </w:rPr>
          <w:t>законом</w:t>
        </w:r>
      </w:hyperlink>
      <w:r w:rsidR="006A74A0" w:rsidRPr="00E02742">
        <w:rPr>
          <w:szCs w:val="28"/>
        </w:rPr>
        <w:t xml:space="preserve"> от 13.07.2015 № 218-ФЗ «О государственной регистрации недвижимости», </w:t>
      </w:r>
      <w:hyperlink r:id="rId12" w:history="1">
        <w:r w:rsidR="006A74A0" w:rsidRPr="00E02742">
          <w:rPr>
            <w:szCs w:val="28"/>
          </w:rPr>
          <w:t>Приказом</w:t>
        </w:r>
      </w:hyperlink>
      <w:r w:rsidR="006A74A0" w:rsidRPr="00E02742">
        <w:rPr>
          <w:szCs w:val="28"/>
        </w:rPr>
        <w:t xml:space="preserve"> Минэкономразвития России от 10.12.2015 № 931 «Об установлении Порядка принятия на учет бесхозяйных недвижимых вещей», </w:t>
      </w:r>
      <w:r w:rsidR="0058500A">
        <w:rPr>
          <w:szCs w:val="28"/>
          <w:lang w:val="ru-RU"/>
        </w:rPr>
        <w:t xml:space="preserve">постановлением администрации Уинского муниципального округа от 07.12.2021 № 259-01-03-384 «Об утверждении </w:t>
      </w:r>
      <w:hyperlink w:anchor="P41" w:history="1">
        <w:r w:rsidR="0058500A" w:rsidRPr="00E02742">
          <w:rPr>
            <w:szCs w:val="28"/>
          </w:rPr>
          <w:t>Положени</w:t>
        </w:r>
      </w:hyperlink>
      <w:r w:rsidR="0058500A">
        <w:rPr>
          <w:szCs w:val="28"/>
          <w:lang w:val="ru-RU"/>
        </w:rPr>
        <w:t>я</w:t>
      </w:r>
      <w:r w:rsidR="0058500A" w:rsidRPr="00E02742">
        <w:rPr>
          <w:szCs w:val="28"/>
        </w:rPr>
        <w:t xml:space="preserve"> о порядке выявления, учета и оформления объектов бесхозяйного недвижимого, движимого и выморочного имущества в муниципальную собственность Уинского  муниципального округа</w:t>
      </w:r>
      <w:r w:rsidR="008C5BB4">
        <w:rPr>
          <w:szCs w:val="28"/>
          <w:lang w:val="ru-RU"/>
        </w:rPr>
        <w:t>»,</w:t>
      </w:r>
      <w:r w:rsidR="006A74A0" w:rsidRPr="00E02742">
        <w:rPr>
          <w:szCs w:val="28"/>
        </w:rPr>
        <w:t>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Уинского муниципального округа Пермского края</w:t>
      </w:r>
      <w:r w:rsidR="0049696E">
        <w:rPr>
          <w:szCs w:val="28"/>
          <w:lang w:val="ru-RU"/>
        </w:rPr>
        <w:t>»</w:t>
      </w:r>
      <w:r w:rsidR="006A74A0" w:rsidRPr="00E02742">
        <w:rPr>
          <w:szCs w:val="28"/>
        </w:rPr>
        <w:t xml:space="preserve"> администрация Уинского  му</w:t>
      </w:r>
      <w:r w:rsidR="0058500A">
        <w:rPr>
          <w:szCs w:val="28"/>
        </w:rPr>
        <w:t>ниципального округа</w:t>
      </w:r>
    </w:p>
    <w:p w:rsidR="002A29EA" w:rsidRPr="00584264" w:rsidRDefault="002A29EA" w:rsidP="002A29EA">
      <w:pPr>
        <w:suppressAutoHyphens/>
        <w:ind w:right="-26"/>
        <w:jc w:val="both"/>
        <w:rPr>
          <w:sz w:val="28"/>
          <w:szCs w:val="28"/>
        </w:rPr>
      </w:pPr>
      <w:r w:rsidRPr="00584264">
        <w:rPr>
          <w:sz w:val="28"/>
          <w:szCs w:val="28"/>
        </w:rPr>
        <w:t>ПОСТАНОВЛЯЕТ:</w:t>
      </w:r>
    </w:p>
    <w:p w:rsidR="00795947" w:rsidRPr="00036A3D" w:rsidRDefault="0049696E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036A3D">
        <w:rPr>
          <w:szCs w:val="28"/>
        </w:rPr>
        <w:t>Создать Комиссию по выявлению, инвентаризации и обследованию бесхозяйного недвижимого и иного имущества на территории</w:t>
      </w:r>
      <w:r w:rsidR="009B2A53" w:rsidRPr="00036A3D">
        <w:t xml:space="preserve"> Уинского муниципального округа</w:t>
      </w:r>
      <w:r w:rsidR="00600027" w:rsidRPr="00036A3D">
        <w:rPr>
          <w:szCs w:val="28"/>
        </w:rPr>
        <w:t>.</w:t>
      </w:r>
    </w:p>
    <w:p w:rsidR="009E39DD" w:rsidRPr="00036A3D" w:rsidRDefault="0049696E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036A3D">
        <w:rPr>
          <w:szCs w:val="28"/>
        </w:rPr>
        <w:t xml:space="preserve">Утвердить Положение о Комиссии по выявлению, инвентаризации и обследованию бесхозяйного недвижимого и иного имущества на территории </w:t>
      </w:r>
      <w:r w:rsidR="00EE1E76">
        <w:t>Уинского муниципального округа</w:t>
      </w:r>
      <w:r w:rsidR="009E39DD" w:rsidRPr="00036A3D">
        <w:rPr>
          <w:color w:val="000000"/>
          <w:szCs w:val="28"/>
        </w:rPr>
        <w:t>.</w:t>
      </w:r>
    </w:p>
    <w:p w:rsidR="005A2600" w:rsidRPr="00036A3D" w:rsidRDefault="0049696E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036A3D">
        <w:rPr>
          <w:szCs w:val="28"/>
        </w:rPr>
        <w:t>Утвердить состав Комиссии по выявлению, инвентаризации и обследованию бесхозяйного недвижимого и иного имущества на территории</w:t>
      </w:r>
      <w:r w:rsidR="005A2600" w:rsidRPr="00036A3D">
        <w:t xml:space="preserve"> Уинского муниципального округа.</w:t>
      </w:r>
    </w:p>
    <w:p w:rsidR="00795947" w:rsidRPr="007C08F9" w:rsidRDefault="00795947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036A3D">
        <w:rPr>
          <w:szCs w:val="28"/>
        </w:rPr>
        <w:lastRenderedPageBreak/>
        <w:t xml:space="preserve">Настоящее постановление вступает в силу со дня его </w:t>
      </w:r>
      <w:r w:rsidR="007C08F9" w:rsidRPr="00036A3D">
        <w:rPr>
          <w:szCs w:val="28"/>
        </w:rPr>
        <w:t>официального обнародования в местах, определенных</w:t>
      </w:r>
      <w:r w:rsidR="007C08F9" w:rsidRPr="00584264">
        <w:rPr>
          <w:szCs w:val="28"/>
        </w:rPr>
        <w:t xml:space="preserve"> решением Думы Уинского муниципального округа</w:t>
      </w:r>
      <w:r w:rsidR="00CB40A7" w:rsidRPr="00584264">
        <w:rPr>
          <w:szCs w:val="28"/>
        </w:rPr>
        <w:t xml:space="preserve"> от 26.03.2020 № 100 «Об определении </w:t>
      </w:r>
      <w:r w:rsidR="00CB40A7" w:rsidRPr="00584264">
        <w:rPr>
          <w:rFonts w:eastAsia="Calibri"/>
          <w:szCs w:val="28"/>
        </w:rPr>
        <w:t>мест для обнародования муниципальных правовых актов Уинского муниципального округа Пермского края»</w:t>
      </w:r>
      <w:r w:rsidRPr="00584264">
        <w:rPr>
          <w:szCs w:val="28"/>
        </w:rPr>
        <w:t xml:space="preserve"> и подлежит размещению на официальном сайте администрации Уинского муниципального округа в информационно-телекоммуникационной сети</w:t>
      </w:r>
      <w:r w:rsidRPr="008D27A4">
        <w:rPr>
          <w:szCs w:val="28"/>
        </w:rPr>
        <w:t xml:space="preserve"> «Интернет» (</w:t>
      </w:r>
      <w:hyperlink r:id="rId13" w:history="1">
        <w:r w:rsidR="00401B2F" w:rsidRPr="009D0BB0">
          <w:rPr>
            <w:rStyle w:val="ae"/>
            <w:szCs w:val="28"/>
            <w:lang w:val="en-US"/>
          </w:rPr>
          <w:t>http</w:t>
        </w:r>
        <w:r w:rsidR="00401B2F" w:rsidRPr="009D0BB0">
          <w:rPr>
            <w:rStyle w:val="ae"/>
            <w:szCs w:val="28"/>
          </w:rPr>
          <w:t>://</w:t>
        </w:r>
        <w:proofErr w:type="spellStart"/>
        <w:r w:rsidR="00401B2F" w:rsidRPr="009D0BB0">
          <w:rPr>
            <w:rStyle w:val="ae"/>
            <w:szCs w:val="28"/>
            <w:lang w:val="en-US"/>
          </w:rPr>
          <w:t>uinsk</w:t>
        </w:r>
        <w:proofErr w:type="spellEnd"/>
        <w:r w:rsidR="00401B2F" w:rsidRPr="009D0BB0">
          <w:rPr>
            <w:rStyle w:val="ae"/>
            <w:szCs w:val="28"/>
          </w:rPr>
          <w:t>.</w:t>
        </w:r>
        <w:proofErr w:type="spellStart"/>
        <w:r w:rsidR="00401B2F" w:rsidRPr="009D0BB0">
          <w:rPr>
            <w:rStyle w:val="ae"/>
            <w:szCs w:val="28"/>
            <w:lang w:val="en-US"/>
          </w:rPr>
          <w:t>ru</w:t>
        </w:r>
        <w:proofErr w:type="spellEnd"/>
        <w:r w:rsidR="00401B2F" w:rsidRPr="009D0BB0">
          <w:rPr>
            <w:rStyle w:val="ae"/>
            <w:szCs w:val="28"/>
          </w:rPr>
          <w:t>/</w:t>
        </w:r>
      </w:hyperlink>
      <w:r w:rsidRPr="008D27A4">
        <w:rPr>
          <w:szCs w:val="28"/>
        </w:rPr>
        <w:t>)</w:t>
      </w:r>
      <w:r>
        <w:rPr>
          <w:szCs w:val="28"/>
        </w:rPr>
        <w:t>.</w:t>
      </w:r>
    </w:p>
    <w:p w:rsidR="00795947" w:rsidRPr="00795947" w:rsidRDefault="00795947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rStyle w:val="tx1"/>
          <w:b w:val="0"/>
          <w:bCs w:val="0"/>
          <w:szCs w:val="28"/>
        </w:rPr>
      </w:pPr>
      <w:r w:rsidRPr="00774847">
        <w:t xml:space="preserve">Контроль над исполнением </w:t>
      </w:r>
      <w:r w:rsidR="00584264">
        <w:t xml:space="preserve">настоящего </w:t>
      </w:r>
      <w:r w:rsidRPr="00774847">
        <w:t xml:space="preserve">постановления </w:t>
      </w:r>
      <w:r w:rsidR="00584264">
        <w:rPr>
          <w:szCs w:val="28"/>
        </w:rPr>
        <w:t>оставляю за собой.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A01896" w:rsidP="007F3DFB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</w:t>
      </w:r>
      <w:r w:rsidR="00675AEF" w:rsidRPr="007748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5AEF" w:rsidRPr="00774847">
        <w:rPr>
          <w:sz w:val="28"/>
          <w:szCs w:val="28"/>
        </w:rPr>
        <w:t xml:space="preserve">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A01896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E4CB3">
        <w:rPr>
          <w:sz w:val="28"/>
          <w:szCs w:val="28"/>
        </w:rPr>
        <w:t xml:space="preserve"> администрации Уинского</w:t>
      </w:r>
    </w:p>
    <w:p w:rsidR="00573C10" w:rsidRDefault="00DE4CB3" w:rsidP="007F3DFB">
      <w:pPr>
        <w:tabs>
          <w:tab w:val="left" w:pos="709"/>
        </w:tabs>
        <w:jc w:val="both"/>
        <w:rPr>
          <w:sz w:val="28"/>
          <w:szCs w:val="28"/>
        </w:rPr>
        <w:sectPr w:rsidR="00573C10" w:rsidSect="009169CE">
          <w:footerReference w:type="default" r:id="rId14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>
        <w:rPr>
          <w:sz w:val="28"/>
          <w:szCs w:val="28"/>
        </w:rPr>
        <w:t>муниципального округа</w:t>
      </w:r>
      <w:r w:rsidR="005A5E48">
        <w:rPr>
          <w:sz w:val="28"/>
          <w:szCs w:val="28"/>
        </w:rPr>
        <w:t xml:space="preserve">                                </w:t>
      </w:r>
      <w:r w:rsidR="00C368FA">
        <w:rPr>
          <w:sz w:val="28"/>
          <w:szCs w:val="28"/>
        </w:rPr>
        <w:t>Ю.А. Матынова</w:t>
      </w:r>
      <w:bookmarkStart w:id="0" w:name="_GoBack"/>
      <w:bookmarkEnd w:id="0"/>
    </w:p>
    <w:p w:rsidR="00442A42" w:rsidRDefault="00442A42" w:rsidP="00442A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42A42" w:rsidRDefault="00442A42" w:rsidP="00442A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42A42" w:rsidRDefault="00442A42" w:rsidP="00442A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442A42" w:rsidRDefault="00442A42" w:rsidP="00442A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442A42" w:rsidRDefault="005A5E48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A5E48">
        <w:rPr>
          <w:b/>
          <w:szCs w:val="28"/>
        </w:rPr>
        <w:t>08.09.2023  259-01-03-248</w:t>
      </w:r>
    </w:p>
    <w:p w:rsidR="00442A42" w:rsidRDefault="00442A42" w:rsidP="00442A42">
      <w:pPr>
        <w:rPr>
          <w:sz w:val="28"/>
          <w:szCs w:val="28"/>
        </w:rPr>
      </w:pPr>
    </w:p>
    <w:p w:rsidR="00442A42" w:rsidRPr="00280FA8" w:rsidRDefault="00442A42" w:rsidP="00740456">
      <w:pPr>
        <w:pStyle w:val="ConsPlusNormal"/>
        <w:ind w:firstLine="0"/>
        <w:jc w:val="center"/>
        <w:rPr>
          <w:b/>
        </w:rPr>
      </w:pPr>
      <w:r w:rsidRPr="00280FA8">
        <w:rPr>
          <w:b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</w:t>
      </w:r>
      <w:r w:rsidR="00C10B2E">
        <w:rPr>
          <w:b/>
        </w:rPr>
        <w:t>Уинского муниципального округа</w:t>
      </w:r>
    </w:p>
    <w:p w:rsidR="00442A42" w:rsidRPr="00280FA8" w:rsidRDefault="00442A42" w:rsidP="00740456">
      <w:pPr>
        <w:pStyle w:val="ConsPlusNormal"/>
        <w:jc w:val="center"/>
      </w:pPr>
    </w:p>
    <w:p w:rsidR="00442A42" w:rsidRDefault="00442A42" w:rsidP="00442A42">
      <w:pPr>
        <w:pStyle w:val="ConsPlusNormal"/>
        <w:jc w:val="both"/>
      </w:pPr>
      <w:r>
        <w:tab/>
      </w:r>
      <w:r w:rsidRPr="006A4448">
        <w:t>1.1. Положение о Комиссии по выявлению, инвентаризации и обследованию бесхозяйного недвижимого и иного имущества на территории</w:t>
      </w:r>
      <w:r w:rsidR="00C10B2E">
        <w:t>Уинского муниципального округа</w:t>
      </w:r>
      <w:r w:rsidRPr="006A4448">
        <w:t xml:space="preserve"> (далее – Положение) определяет задачи, полномочия, права, состав комиссии по выявлению, инвентаризации и обследованию бесхозяйного недвижимого и иного имущества на территории </w:t>
      </w:r>
      <w:r w:rsidR="00EE1E76">
        <w:t>Уинского муниципального округа</w:t>
      </w:r>
      <w:r>
        <w:t>(далее – Комиссия).</w:t>
      </w:r>
    </w:p>
    <w:p w:rsidR="00442A42" w:rsidRPr="006A4448" w:rsidRDefault="00442A42" w:rsidP="00442A42">
      <w:pPr>
        <w:pStyle w:val="ConsPlusNormal"/>
        <w:jc w:val="both"/>
      </w:pPr>
      <w:r w:rsidRPr="006A4448">
        <w:t xml:space="preserve">1.2. Комиссия является коллегиальным органом, осуществляющим свою деятельность на постоянной основе. </w:t>
      </w:r>
    </w:p>
    <w:p w:rsidR="00442A42" w:rsidRPr="006A4448" w:rsidRDefault="00442A42" w:rsidP="0044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448">
        <w:rPr>
          <w:sz w:val="28"/>
          <w:szCs w:val="28"/>
        </w:rPr>
        <w:t>1.3. В своей деятельности Комиссия руководствуется Конституцией Российской Федерации, законода</w:t>
      </w:r>
      <w:r>
        <w:rPr>
          <w:sz w:val="28"/>
          <w:szCs w:val="28"/>
        </w:rPr>
        <w:t>тельством Российской Федерации,</w:t>
      </w:r>
      <w:r w:rsidRPr="006A4448">
        <w:rPr>
          <w:sz w:val="28"/>
          <w:szCs w:val="28"/>
        </w:rPr>
        <w:t xml:space="preserve"> в том числе Федеральным законом от 6 октября 2003 года № 131-ФЗ </w:t>
      </w:r>
      <w:r w:rsidR="008C5BB4">
        <w:rPr>
          <w:sz w:val="28"/>
          <w:szCs w:val="28"/>
        </w:rPr>
        <w:t>«</w:t>
      </w:r>
      <w:r w:rsidRPr="006A444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5BB4">
        <w:rPr>
          <w:sz w:val="28"/>
          <w:szCs w:val="28"/>
        </w:rPr>
        <w:t>»</w:t>
      </w:r>
      <w:r w:rsidRPr="006A4448">
        <w:rPr>
          <w:sz w:val="28"/>
          <w:szCs w:val="28"/>
        </w:rPr>
        <w:t xml:space="preserve">, Федеральным законом от 6 декабря 2011 года № 402-ФЗ </w:t>
      </w:r>
      <w:r w:rsidR="008C5BB4">
        <w:rPr>
          <w:sz w:val="28"/>
          <w:szCs w:val="28"/>
        </w:rPr>
        <w:t>«</w:t>
      </w:r>
      <w:r w:rsidRPr="006A4448">
        <w:rPr>
          <w:sz w:val="28"/>
          <w:szCs w:val="28"/>
        </w:rPr>
        <w:t>О бухгалтерском учете</w:t>
      </w:r>
      <w:r w:rsidR="008C5BB4">
        <w:rPr>
          <w:sz w:val="28"/>
          <w:szCs w:val="28"/>
        </w:rPr>
        <w:t>»</w:t>
      </w:r>
      <w:r w:rsidRPr="006A4448">
        <w:rPr>
          <w:sz w:val="28"/>
          <w:szCs w:val="28"/>
        </w:rPr>
        <w:t xml:space="preserve">, приказом Министерства финансов Российской Федерации от 13 июня 1995 года № 49 </w:t>
      </w:r>
      <w:r w:rsidR="008C5BB4">
        <w:rPr>
          <w:sz w:val="28"/>
          <w:szCs w:val="28"/>
        </w:rPr>
        <w:t>«</w:t>
      </w:r>
      <w:r w:rsidRPr="006A4448">
        <w:rPr>
          <w:sz w:val="28"/>
          <w:szCs w:val="28"/>
        </w:rPr>
        <w:t xml:space="preserve">Об утверждении методических указаний по инвентаризации имущества и финансовых обязательств </w:t>
      </w:r>
      <w:r w:rsidRPr="008C5BB4">
        <w:rPr>
          <w:sz w:val="28"/>
          <w:szCs w:val="28"/>
        </w:rPr>
        <w:t>организации</w:t>
      </w:r>
      <w:r w:rsidR="008C5BB4">
        <w:rPr>
          <w:sz w:val="28"/>
          <w:szCs w:val="28"/>
        </w:rPr>
        <w:t>»</w:t>
      </w:r>
      <w:r w:rsidRPr="008C5BB4">
        <w:rPr>
          <w:sz w:val="28"/>
          <w:szCs w:val="28"/>
        </w:rPr>
        <w:t xml:space="preserve">, </w:t>
      </w:r>
      <w:r w:rsidR="008C5BB4" w:rsidRPr="008C5BB4">
        <w:rPr>
          <w:sz w:val="28"/>
          <w:szCs w:val="28"/>
        </w:rPr>
        <w:t xml:space="preserve">постановлением администрации Уинского муниципального округа от 07.12.2021 № 259-01-03-384 «Об утверждении </w:t>
      </w:r>
      <w:hyperlink w:anchor="P41" w:history="1">
        <w:r w:rsidR="008C5BB4" w:rsidRPr="008C5BB4">
          <w:rPr>
            <w:sz w:val="28"/>
            <w:szCs w:val="28"/>
          </w:rPr>
          <w:t>Положени</w:t>
        </w:r>
      </w:hyperlink>
      <w:r w:rsidR="008C5BB4" w:rsidRPr="008C5BB4">
        <w:rPr>
          <w:sz w:val="28"/>
          <w:szCs w:val="28"/>
        </w:rPr>
        <w:t>я о порядке выявления, учета и оформления объектов бесхозяйного недвижимого, движимого и выморочного имущества в муниципальную</w:t>
      </w:r>
      <w:r w:rsidR="008C5BB4" w:rsidRPr="00E02742">
        <w:rPr>
          <w:sz w:val="28"/>
          <w:szCs w:val="28"/>
        </w:rPr>
        <w:t xml:space="preserve"> собственность Уинского  муниципального округа</w:t>
      </w:r>
      <w:r w:rsidR="008C5BB4">
        <w:rPr>
          <w:szCs w:val="28"/>
        </w:rPr>
        <w:t>»</w:t>
      </w:r>
      <w:r>
        <w:rPr>
          <w:sz w:val="28"/>
          <w:szCs w:val="28"/>
        </w:rPr>
        <w:t>.</w:t>
      </w:r>
    </w:p>
    <w:p w:rsidR="00442A42" w:rsidRPr="006A4448" w:rsidRDefault="00442A42" w:rsidP="00EA5E69">
      <w:pPr>
        <w:pStyle w:val="ConsPlusNormal"/>
        <w:jc w:val="both"/>
      </w:pPr>
      <w:r w:rsidRPr="006A4448">
        <w:t>1.4. Результаты проведения обследова</w:t>
      </w:r>
      <w:r>
        <w:t xml:space="preserve">ний и инвентаризации бесхозяйного недвижимого и иного имущества </w:t>
      </w:r>
      <w:r w:rsidRPr="006A4448">
        <w:t xml:space="preserve">оформляются </w:t>
      </w:r>
      <w:r w:rsidR="00EA5E69">
        <w:t xml:space="preserve">Актом выявления бесхозяйного </w:t>
      </w:r>
      <w:r w:rsidR="00EA5E69" w:rsidRPr="00841090">
        <w:t>недвижимого (движимого) имуществана территории Уинского муниципального округа</w:t>
      </w:r>
      <w:r w:rsidRPr="006A4448">
        <w:t>.</w:t>
      </w:r>
    </w:p>
    <w:p w:rsidR="00442A42" w:rsidRDefault="00442A42" w:rsidP="00442A42">
      <w:pPr>
        <w:jc w:val="both"/>
      </w:pPr>
    </w:p>
    <w:p w:rsidR="00442A42" w:rsidRPr="006A4448" w:rsidRDefault="00442A42" w:rsidP="00442A42">
      <w:pPr>
        <w:jc w:val="center"/>
        <w:rPr>
          <w:sz w:val="28"/>
          <w:szCs w:val="28"/>
        </w:rPr>
      </w:pPr>
      <w:r w:rsidRPr="006A4448">
        <w:rPr>
          <w:sz w:val="28"/>
          <w:szCs w:val="28"/>
        </w:rPr>
        <w:t>2. Основные задачи Комиссии</w:t>
      </w:r>
    </w:p>
    <w:p w:rsidR="00442A42" w:rsidRDefault="00442A42" w:rsidP="00442A42">
      <w:pPr>
        <w:jc w:val="both"/>
      </w:pPr>
    </w:p>
    <w:p w:rsidR="00442A42" w:rsidRPr="006A4448" w:rsidRDefault="00442A42" w:rsidP="00442A42">
      <w:pPr>
        <w:jc w:val="both"/>
        <w:rPr>
          <w:sz w:val="28"/>
          <w:szCs w:val="28"/>
        </w:rPr>
      </w:pPr>
      <w:r>
        <w:tab/>
      </w:r>
      <w:r w:rsidRPr="006A4448">
        <w:rPr>
          <w:sz w:val="28"/>
          <w:szCs w:val="28"/>
        </w:rPr>
        <w:t xml:space="preserve">Основной задачей Комиссии являются выявление, проведение обследования, инвентаризация бесхозяйного недвижимого и иного имущества на территории </w:t>
      </w:r>
      <w:r w:rsidR="001A6C78">
        <w:rPr>
          <w:sz w:val="28"/>
          <w:szCs w:val="28"/>
        </w:rPr>
        <w:t>Уинского муниципального округа</w:t>
      </w:r>
      <w:r w:rsidRPr="006A4448">
        <w:rPr>
          <w:sz w:val="28"/>
          <w:szCs w:val="28"/>
        </w:rPr>
        <w:t xml:space="preserve">. </w:t>
      </w:r>
    </w:p>
    <w:p w:rsidR="00442A42" w:rsidRDefault="00442A42" w:rsidP="00442A42">
      <w:pPr>
        <w:jc w:val="both"/>
      </w:pPr>
    </w:p>
    <w:p w:rsidR="00442A42" w:rsidRPr="00582344" w:rsidRDefault="00442A42" w:rsidP="00442A42">
      <w:pPr>
        <w:jc w:val="center"/>
        <w:rPr>
          <w:sz w:val="28"/>
          <w:szCs w:val="28"/>
        </w:rPr>
      </w:pPr>
      <w:r w:rsidRPr="00582344">
        <w:rPr>
          <w:sz w:val="28"/>
          <w:szCs w:val="28"/>
        </w:rPr>
        <w:t>3. Полномочия Комиссии</w:t>
      </w:r>
    </w:p>
    <w:p w:rsidR="00442A42" w:rsidRPr="00582344" w:rsidRDefault="00442A42" w:rsidP="00442A42">
      <w:pPr>
        <w:jc w:val="center"/>
        <w:rPr>
          <w:sz w:val="28"/>
          <w:szCs w:val="28"/>
        </w:rPr>
      </w:pPr>
    </w:p>
    <w:p w:rsidR="00442A42" w:rsidRPr="004D30A5" w:rsidRDefault="00442A42" w:rsidP="00442A42">
      <w:pPr>
        <w:jc w:val="both"/>
        <w:rPr>
          <w:sz w:val="28"/>
          <w:szCs w:val="28"/>
        </w:rPr>
      </w:pPr>
      <w:r w:rsidRPr="00582344">
        <w:rPr>
          <w:sz w:val="28"/>
          <w:szCs w:val="28"/>
        </w:rPr>
        <w:tab/>
        <w:t>3.1. Комиссия на своих заседаниях</w:t>
      </w:r>
      <w:r>
        <w:rPr>
          <w:sz w:val="28"/>
          <w:szCs w:val="28"/>
        </w:rPr>
        <w:t xml:space="preserve"> проводит проверку поступивших </w:t>
      </w:r>
      <w:r w:rsidR="00B319FF">
        <w:rPr>
          <w:sz w:val="28"/>
        </w:rPr>
        <w:t>с</w:t>
      </w:r>
      <w:r w:rsidR="00B319FF" w:rsidRPr="00E02742">
        <w:rPr>
          <w:sz w:val="28"/>
        </w:rPr>
        <w:t>ведени</w:t>
      </w:r>
      <w:r w:rsidR="00B319FF">
        <w:rPr>
          <w:sz w:val="28"/>
        </w:rPr>
        <w:t>й</w:t>
      </w:r>
      <w:r w:rsidR="00B319FF" w:rsidRPr="00E02742">
        <w:rPr>
          <w:sz w:val="28"/>
        </w:rPr>
        <w:t xml:space="preserve"> о </w:t>
      </w:r>
      <w:r w:rsidR="00B319FF" w:rsidRPr="006A4448">
        <w:rPr>
          <w:sz w:val="28"/>
          <w:szCs w:val="28"/>
        </w:rPr>
        <w:t>бесхозяйно</w:t>
      </w:r>
      <w:r w:rsidR="00B319FF">
        <w:rPr>
          <w:sz w:val="28"/>
          <w:szCs w:val="28"/>
        </w:rPr>
        <w:t>м</w:t>
      </w:r>
      <w:r w:rsidR="00B319FF" w:rsidRPr="004D30A5">
        <w:rPr>
          <w:sz w:val="28"/>
          <w:szCs w:val="28"/>
        </w:rPr>
        <w:t xml:space="preserve">недвижимом и ином имуществе, могут поступающих от исполнительных органов государственной власти Российской Федерации, </w:t>
      </w:r>
      <w:r w:rsidR="00B319FF" w:rsidRPr="004D30A5">
        <w:rPr>
          <w:sz w:val="28"/>
          <w:szCs w:val="28"/>
        </w:rPr>
        <w:lastRenderedPageBreak/>
        <w:t>субъектов Российской Федерации, органов местного самоуправления и их структурных подразделений, из заявлений юридических и физических лиц</w:t>
      </w:r>
      <w:r w:rsidRPr="004D30A5">
        <w:rPr>
          <w:sz w:val="28"/>
          <w:szCs w:val="28"/>
        </w:rPr>
        <w:t xml:space="preserve">. </w:t>
      </w:r>
    </w:p>
    <w:p w:rsidR="00442A42" w:rsidRPr="004D30A5" w:rsidRDefault="00442A42" w:rsidP="00442A42">
      <w:pPr>
        <w:jc w:val="both"/>
        <w:rPr>
          <w:sz w:val="28"/>
          <w:szCs w:val="28"/>
        </w:rPr>
      </w:pPr>
      <w:r w:rsidRPr="004D30A5">
        <w:rPr>
          <w:sz w:val="28"/>
          <w:szCs w:val="28"/>
        </w:rPr>
        <w:tab/>
        <w:t xml:space="preserve">3.2. Подготавливает в течение 10 дней </w:t>
      </w:r>
      <w:r w:rsidR="00EA5E69" w:rsidRPr="004D30A5">
        <w:rPr>
          <w:sz w:val="28"/>
          <w:szCs w:val="28"/>
        </w:rPr>
        <w:t>Акт выявления бесхозяйного недвижимого (движимого) имущества на территории Уинского муниципального округа</w:t>
      </w:r>
      <w:r w:rsidRPr="004D30A5">
        <w:rPr>
          <w:sz w:val="28"/>
          <w:szCs w:val="28"/>
        </w:rPr>
        <w:t>.</w:t>
      </w:r>
    </w:p>
    <w:p w:rsidR="00442A42" w:rsidRDefault="00442A42" w:rsidP="0044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448">
        <w:rPr>
          <w:sz w:val="28"/>
          <w:szCs w:val="28"/>
        </w:rPr>
        <w:t xml:space="preserve">3.3. Осуществляет другие функции, вытекающие из задач Комиссии. </w:t>
      </w:r>
    </w:p>
    <w:p w:rsidR="00442A42" w:rsidRDefault="00442A42" w:rsidP="00442A42">
      <w:pPr>
        <w:jc w:val="both"/>
        <w:rPr>
          <w:sz w:val="28"/>
          <w:szCs w:val="28"/>
        </w:rPr>
      </w:pPr>
    </w:p>
    <w:p w:rsidR="00442A42" w:rsidRDefault="00442A42" w:rsidP="00442A42">
      <w:pPr>
        <w:jc w:val="center"/>
        <w:rPr>
          <w:sz w:val="28"/>
          <w:szCs w:val="28"/>
        </w:rPr>
      </w:pPr>
      <w:r w:rsidRPr="006A4448">
        <w:rPr>
          <w:sz w:val="28"/>
          <w:szCs w:val="28"/>
        </w:rPr>
        <w:t>4. Права Комиссии</w:t>
      </w:r>
    </w:p>
    <w:p w:rsidR="00442A42" w:rsidRDefault="00442A42" w:rsidP="00442A42">
      <w:pPr>
        <w:jc w:val="center"/>
        <w:rPr>
          <w:sz w:val="28"/>
          <w:szCs w:val="28"/>
        </w:rPr>
      </w:pPr>
    </w:p>
    <w:p w:rsidR="00442A42" w:rsidRDefault="00442A42" w:rsidP="0044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448">
        <w:rPr>
          <w:sz w:val="28"/>
          <w:szCs w:val="28"/>
        </w:rPr>
        <w:t xml:space="preserve">4.1. Комиссия вправе: </w:t>
      </w:r>
    </w:p>
    <w:p w:rsidR="00442A42" w:rsidRDefault="00442A42" w:rsidP="0044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448">
        <w:rPr>
          <w:sz w:val="28"/>
          <w:szCs w:val="28"/>
        </w:rPr>
        <w:t xml:space="preserve">4.1.1. Приглашать на свои заседания руководителей структурных подразделений органов местного самоуправления, руководителей и специалистов из иных организаций, иных юридических и физических лиц. </w:t>
      </w:r>
      <w:r>
        <w:rPr>
          <w:sz w:val="28"/>
          <w:szCs w:val="28"/>
        </w:rPr>
        <w:tab/>
      </w:r>
      <w:r w:rsidRPr="006A4448">
        <w:rPr>
          <w:sz w:val="28"/>
          <w:szCs w:val="28"/>
        </w:rPr>
        <w:t xml:space="preserve">4.1.2. Запрашивать и получать в установленном порядке информацию, необходимую для ее работы, от государственных органов, иных организаций независимо от их организационно-правовой формы и физических лиц. </w:t>
      </w:r>
    </w:p>
    <w:p w:rsidR="00442A42" w:rsidRDefault="00442A42" w:rsidP="0044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448">
        <w:rPr>
          <w:sz w:val="28"/>
          <w:szCs w:val="28"/>
        </w:rPr>
        <w:t xml:space="preserve">4.1.3. С целью получения полной объективной информации для принятия решения в отношении имущества давать отдельные поручения руководителям структурных подразделений органов местного самоуправления, руководителям и специалистам из иных организаций, юридическим и физическим лицам. </w:t>
      </w:r>
    </w:p>
    <w:p w:rsidR="00442A42" w:rsidRDefault="00442A42" w:rsidP="00442A42">
      <w:pPr>
        <w:jc w:val="both"/>
        <w:rPr>
          <w:sz w:val="28"/>
          <w:szCs w:val="28"/>
        </w:rPr>
      </w:pPr>
    </w:p>
    <w:p w:rsidR="00442A42" w:rsidRDefault="00442A42" w:rsidP="00442A42">
      <w:pPr>
        <w:jc w:val="center"/>
        <w:rPr>
          <w:sz w:val="28"/>
          <w:szCs w:val="28"/>
        </w:rPr>
      </w:pPr>
      <w:r w:rsidRPr="006A4448">
        <w:rPr>
          <w:sz w:val="28"/>
          <w:szCs w:val="28"/>
        </w:rPr>
        <w:t>5. Организация работы Комиссии</w:t>
      </w:r>
    </w:p>
    <w:p w:rsidR="00442A42" w:rsidRDefault="00442A42" w:rsidP="00442A42">
      <w:pPr>
        <w:jc w:val="center"/>
        <w:rPr>
          <w:sz w:val="28"/>
          <w:szCs w:val="28"/>
        </w:rPr>
      </w:pPr>
    </w:p>
    <w:p w:rsidR="00442A42" w:rsidRDefault="00442A42" w:rsidP="0044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Комиссия состоит из пяти</w:t>
      </w:r>
      <w:r w:rsidR="007043F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442A42" w:rsidRDefault="00442A42" w:rsidP="0044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448">
        <w:rPr>
          <w:sz w:val="28"/>
          <w:szCs w:val="28"/>
        </w:rPr>
        <w:t>5.2. В состав Комиссии</w:t>
      </w:r>
      <w:r>
        <w:rPr>
          <w:sz w:val="28"/>
          <w:szCs w:val="28"/>
        </w:rPr>
        <w:t xml:space="preserve"> входят: председатель Комиссии </w:t>
      </w:r>
      <w:r w:rsidRPr="006A4448">
        <w:rPr>
          <w:sz w:val="28"/>
          <w:szCs w:val="28"/>
        </w:rPr>
        <w:t xml:space="preserve">и члены Комиссии. Комиссия вправе приглашать для участия в своей работе представителей других предприятий и организаций по согласованию. </w:t>
      </w:r>
    </w:p>
    <w:p w:rsidR="00442A42" w:rsidRDefault="00442A42" w:rsidP="0044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448">
        <w:rPr>
          <w:sz w:val="28"/>
          <w:szCs w:val="28"/>
        </w:rPr>
        <w:t xml:space="preserve">5.3. Председатель Комиссии: </w:t>
      </w:r>
    </w:p>
    <w:p w:rsidR="00442A42" w:rsidRDefault="00442A42" w:rsidP="00442A42">
      <w:pPr>
        <w:jc w:val="both"/>
        <w:rPr>
          <w:sz w:val="28"/>
          <w:szCs w:val="28"/>
        </w:rPr>
      </w:pPr>
      <w:r w:rsidRPr="006A4448">
        <w:rPr>
          <w:sz w:val="28"/>
          <w:szCs w:val="28"/>
        </w:rPr>
        <w:t xml:space="preserve">– руководит организацией деятельности Комиссии; </w:t>
      </w:r>
    </w:p>
    <w:p w:rsidR="00442A42" w:rsidRDefault="00442A42" w:rsidP="00442A42">
      <w:pPr>
        <w:jc w:val="both"/>
        <w:rPr>
          <w:sz w:val="28"/>
          <w:szCs w:val="28"/>
        </w:rPr>
      </w:pPr>
      <w:r w:rsidRPr="006A4448">
        <w:rPr>
          <w:sz w:val="28"/>
          <w:szCs w:val="28"/>
        </w:rPr>
        <w:t xml:space="preserve">– определяет дату, время и место проведения заседаний Комиссии, а также утверждает повестку дня заседания Комиссии; </w:t>
      </w:r>
    </w:p>
    <w:p w:rsidR="00442A42" w:rsidRDefault="00442A42" w:rsidP="00442A42">
      <w:pPr>
        <w:jc w:val="both"/>
        <w:rPr>
          <w:sz w:val="28"/>
          <w:szCs w:val="28"/>
        </w:rPr>
      </w:pPr>
      <w:r w:rsidRPr="006A4448">
        <w:rPr>
          <w:sz w:val="28"/>
          <w:szCs w:val="28"/>
        </w:rPr>
        <w:t xml:space="preserve">– вправе вносить предложения в повестку дня заседаний Комиссии; </w:t>
      </w:r>
    </w:p>
    <w:p w:rsidR="00442A42" w:rsidRDefault="00442A42" w:rsidP="00442A42">
      <w:pPr>
        <w:jc w:val="both"/>
        <w:rPr>
          <w:sz w:val="28"/>
          <w:szCs w:val="28"/>
        </w:rPr>
      </w:pPr>
      <w:r w:rsidRPr="006A4448">
        <w:rPr>
          <w:sz w:val="28"/>
          <w:szCs w:val="28"/>
        </w:rPr>
        <w:t>– лично участвует в заседаниях Комиссии;</w:t>
      </w:r>
    </w:p>
    <w:p w:rsidR="00442A42" w:rsidRDefault="00442A42" w:rsidP="00442A42">
      <w:pPr>
        <w:jc w:val="both"/>
        <w:rPr>
          <w:sz w:val="28"/>
          <w:szCs w:val="28"/>
        </w:rPr>
      </w:pPr>
      <w:r w:rsidRPr="006A4448">
        <w:rPr>
          <w:sz w:val="28"/>
          <w:szCs w:val="28"/>
        </w:rPr>
        <w:t xml:space="preserve"> – председательствует на заседаниях Комиссии; </w:t>
      </w:r>
    </w:p>
    <w:p w:rsidR="00442A42" w:rsidRDefault="00442A42" w:rsidP="00442A42">
      <w:pPr>
        <w:jc w:val="both"/>
        <w:rPr>
          <w:sz w:val="28"/>
          <w:szCs w:val="28"/>
        </w:rPr>
      </w:pPr>
      <w:r w:rsidRPr="006A4448">
        <w:rPr>
          <w:sz w:val="28"/>
          <w:szCs w:val="28"/>
        </w:rPr>
        <w:t xml:space="preserve">– подписывает документы Комиссии, выписки из протоколов заседаний Комиссии; </w:t>
      </w:r>
    </w:p>
    <w:p w:rsidR="00442A42" w:rsidRDefault="00442A42" w:rsidP="00442A42">
      <w:pPr>
        <w:jc w:val="both"/>
        <w:rPr>
          <w:sz w:val="28"/>
          <w:szCs w:val="28"/>
        </w:rPr>
      </w:pPr>
      <w:r w:rsidRPr="006A4448">
        <w:rPr>
          <w:sz w:val="28"/>
          <w:szCs w:val="28"/>
        </w:rPr>
        <w:t xml:space="preserve">– дает поручения членам Комиссии; </w:t>
      </w:r>
    </w:p>
    <w:p w:rsidR="00442A42" w:rsidRDefault="00442A42" w:rsidP="0044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448">
        <w:rPr>
          <w:sz w:val="28"/>
          <w:szCs w:val="28"/>
        </w:rPr>
        <w:t>5.4. Члены Комиссии:</w:t>
      </w:r>
    </w:p>
    <w:p w:rsidR="00442A42" w:rsidRDefault="00442A42" w:rsidP="00442A42">
      <w:pPr>
        <w:jc w:val="both"/>
        <w:rPr>
          <w:sz w:val="28"/>
          <w:szCs w:val="28"/>
        </w:rPr>
      </w:pPr>
      <w:r w:rsidRPr="006A4448">
        <w:rPr>
          <w:sz w:val="28"/>
          <w:szCs w:val="28"/>
        </w:rPr>
        <w:t xml:space="preserve"> – лично участвуют в заседаниях Комиссии; </w:t>
      </w:r>
    </w:p>
    <w:p w:rsidR="00442A42" w:rsidRDefault="00442A42" w:rsidP="00442A42">
      <w:pPr>
        <w:jc w:val="both"/>
        <w:rPr>
          <w:sz w:val="28"/>
          <w:szCs w:val="28"/>
        </w:rPr>
      </w:pPr>
      <w:r w:rsidRPr="006A4448">
        <w:rPr>
          <w:sz w:val="28"/>
          <w:szCs w:val="28"/>
        </w:rPr>
        <w:t xml:space="preserve">– вправе вносить предложения по вопросам, находящимся в компетенции Комиссии. </w:t>
      </w:r>
    </w:p>
    <w:p w:rsidR="00442A42" w:rsidRDefault="00442A42" w:rsidP="00442A42">
      <w:pPr>
        <w:jc w:val="both"/>
        <w:rPr>
          <w:sz w:val="28"/>
          <w:szCs w:val="28"/>
        </w:rPr>
      </w:pPr>
      <w:r w:rsidRPr="006A4448">
        <w:rPr>
          <w:sz w:val="28"/>
          <w:szCs w:val="28"/>
        </w:rPr>
        <w:t>–</w:t>
      </w:r>
      <w:r>
        <w:rPr>
          <w:sz w:val="28"/>
          <w:szCs w:val="28"/>
        </w:rPr>
        <w:t xml:space="preserve"> выполняют поручения председателя Комиссии.</w:t>
      </w:r>
    </w:p>
    <w:p w:rsidR="00442A42" w:rsidRDefault="00442A42" w:rsidP="0044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</w:t>
      </w:r>
      <w:r w:rsidRPr="006A4448">
        <w:rPr>
          <w:sz w:val="28"/>
          <w:szCs w:val="28"/>
        </w:rPr>
        <w:t xml:space="preserve">. Заседания Комиссии проводятся по мере необходимости. О дате, времени, месте проведения очередного заседания Комиссии члены Комиссии </w:t>
      </w:r>
      <w:r w:rsidRPr="006A4448">
        <w:rPr>
          <w:sz w:val="28"/>
          <w:szCs w:val="28"/>
        </w:rPr>
        <w:lastRenderedPageBreak/>
        <w:t xml:space="preserve">должны быть проинформированы не позднее, чем за три дня до предполагаемой даты его проведения. </w:t>
      </w:r>
    </w:p>
    <w:p w:rsidR="00442A42" w:rsidRDefault="00442A42" w:rsidP="0044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</w:t>
      </w:r>
      <w:r w:rsidRPr="006A4448">
        <w:rPr>
          <w:sz w:val="28"/>
          <w:szCs w:val="28"/>
        </w:rPr>
        <w:t xml:space="preserve">. Заседания Комиссии правомочны при участии не менее двух третей ее членов. </w:t>
      </w:r>
    </w:p>
    <w:p w:rsidR="00442A42" w:rsidRDefault="00442A42" w:rsidP="0044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</w:t>
      </w:r>
      <w:r w:rsidRPr="006A4448">
        <w:rPr>
          <w:sz w:val="28"/>
          <w:szCs w:val="28"/>
        </w:rPr>
        <w:t xml:space="preserve">. Все члены Комиссии пользуются равными правами в решении всех вопросов, рассматриваемых на заседаниях Комиссии. </w:t>
      </w:r>
    </w:p>
    <w:p w:rsidR="00442A42" w:rsidRPr="00442A42" w:rsidRDefault="00442A42" w:rsidP="00442A42">
      <w:pPr>
        <w:tabs>
          <w:tab w:val="left" w:pos="990"/>
        </w:tabs>
        <w:rPr>
          <w:sz w:val="28"/>
          <w:szCs w:val="28"/>
        </w:rPr>
        <w:sectPr w:rsidR="00442A42" w:rsidRPr="00442A42" w:rsidSect="001B575E">
          <w:pgSz w:w="11906" w:h="16838" w:code="9"/>
          <w:pgMar w:top="993" w:right="567" w:bottom="142" w:left="1701" w:header="720" w:footer="720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FF3A0F" w:rsidRDefault="00FF3A0F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3A0F" w:rsidRDefault="00FF3A0F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F3A0F" w:rsidRDefault="00FF3A0F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FF3A0F" w:rsidRDefault="00FF3A0F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FF3A0F" w:rsidRDefault="005A5E48" w:rsidP="00FF3A0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A5E48">
        <w:rPr>
          <w:b/>
          <w:szCs w:val="28"/>
        </w:rPr>
        <w:t>08.09.2023  259-01-03-248</w:t>
      </w:r>
    </w:p>
    <w:p w:rsidR="00442A42" w:rsidRDefault="00442A42" w:rsidP="00FF3A0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95947" w:rsidRPr="00875D3A" w:rsidRDefault="00795947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D3A">
        <w:rPr>
          <w:b/>
          <w:sz w:val="28"/>
          <w:szCs w:val="28"/>
        </w:rPr>
        <w:t xml:space="preserve">Состав </w:t>
      </w:r>
      <w:r w:rsidR="00875D3A" w:rsidRPr="00875D3A">
        <w:rPr>
          <w:b/>
          <w:sz w:val="28"/>
          <w:szCs w:val="28"/>
        </w:rPr>
        <w:t>Комиссии по выявлению, инвентаризации и обследованию бесхозяйного недвижимого и иного имущества на территории Уинского муниципального округа</w:t>
      </w:r>
    </w:p>
    <w:p w:rsidR="00795947" w:rsidRPr="00A63229" w:rsidRDefault="00795947" w:rsidP="007959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0"/>
        <w:gridCol w:w="244"/>
        <w:gridCol w:w="6600"/>
      </w:tblGrid>
      <w:tr w:rsidR="001A5442" w:rsidRPr="00A63229" w:rsidTr="00225725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573C10" w:rsidRDefault="001A5442" w:rsidP="006E3A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Председатель:</w:t>
            </w:r>
          </w:p>
        </w:tc>
      </w:tr>
      <w:tr w:rsidR="001A5442" w:rsidRPr="00A63229" w:rsidTr="00225725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Матынова Юлия </w:t>
            </w:r>
            <w:proofErr w:type="spellStart"/>
            <w:r w:rsidRPr="00A63229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Заместитель главы администрации Уинского муниципального округа </w:t>
            </w:r>
          </w:p>
        </w:tc>
      </w:tr>
      <w:tr w:rsidR="001A5442" w:rsidRPr="00A63229" w:rsidTr="00225725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573C10" w:rsidRDefault="001A5442" w:rsidP="006E3A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Заместитель председателя:</w:t>
            </w:r>
          </w:p>
        </w:tc>
      </w:tr>
      <w:tr w:rsidR="001A5442" w:rsidRPr="00A63229" w:rsidTr="00225725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Зацепурин Юрий Владимирович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A63229">
              <w:rPr>
                <w:sz w:val="28"/>
                <w:szCs w:val="28"/>
              </w:rPr>
              <w:t>правления имущественных и земельных отношений администрации Уинского муниципального округа</w:t>
            </w:r>
          </w:p>
        </w:tc>
      </w:tr>
      <w:tr w:rsidR="001A5442" w:rsidRPr="00A63229" w:rsidTr="00225725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573C10" w:rsidRDefault="001A5442" w:rsidP="006E3A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Секретарь:</w:t>
            </w:r>
          </w:p>
        </w:tc>
      </w:tr>
      <w:tr w:rsidR="001A5442" w:rsidRPr="00A63229" w:rsidTr="00225725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Default="001A5442" w:rsidP="006E3A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Игошева </w:t>
            </w:r>
          </w:p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401B2F" w:rsidRDefault="001A5442" w:rsidP="006E3A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Консультант отдела имущественных отношений управления имущественных</w:t>
            </w:r>
            <w:r w:rsidRPr="00A63229">
              <w:rPr>
                <w:sz w:val="28"/>
                <w:szCs w:val="28"/>
              </w:rPr>
              <w:t xml:space="preserve"> и земельных отношений администрации Уинского муниципального округа</w:t>
            </w:r>
          </w:p>
        </w:tc>
      </w:tr>
      <w:tr w:rsidR="001A5442" w:rsidRPr="00A63229" w:rsidTr="00225725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573C10" w:rsidRDefault="001A5442" w:rsidP="006E3A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1A5442" w:rsidRPr="00A63229" w:rsidTr="00225725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Ватолин Павел Васильевич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Заместитель начальника управления, начальник отдела имущественных отношений управления имущественных и земельных</w:t>
            </w:r>
            <w:r w:rsidRPr="00A63229">
              <w:rPr>
                <w:sz w:val="28"/>
                <w:szCs w:val="28"/>
              </w:rPr>
              <w:t xml:space="preserve"> отношений администрации Уинского муниципального округа</w:t>
            </w:r>
          </w:p>
        </w:tc>
      </w:tr>
      <w:tr w:rsidR="001A5442" w:rsidRPr="00A63229" w:rsidTr="00225725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Осетрова Татьяна Николаевна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Начальник отдела земельных отношений управления имущественных</w:t>
            </w:r>
            <w:r w:rsidRPr="00A63229">
              <w:rPr>
                <w:sz w:val="28"/>
                <w:szCs w:val="28"/>
              </w:rPr>
              <w:t xml:space="preserve"> и земельных отношений администрации Уинского муниципального округа</w:t>
            </w:r>
          </w:p>
        </w:tc>
      </w:tr>
      <w:tr w:rsidR="001A5442" w:rsidRPr="00A63229" w:rsidTr="00225725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3229">
              <w:rPr>
                <w:sz w:val="28"/>
                <w:szCs w:val="28"/>
              </w:rPr>
              <w:t>Рассохин</w:t>
            </w:r>
            <w:proofErr w:type="spellEnd"/>
            <w:r w:rsidRPr="00A63229">
              <w:rPr>
                <w:sz w:val="28"/>
                <w:szCs w:val="28"/>
              </w:rPr>
              <w:t xml:space="preserve"> Олег Вячеславович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2" w:rsidRPr="00A63229" w:rsidRDefault="001A5442" w:rsidP="006E3A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Начальник отдела архитектуры и градостроительства администрации Уинского муниципального округа</w:t>
            </w:r>
          </w:p>
        </w:tc>
      </w:tr>
    </w:tbl>
    <w:p w:rsidR="00225725" w:rsidRDefault="00225725" w:rsidP="00795947">
      <w:pPr>
        <w:tabs>
          <w:tab w:val="left" w:pos="709"/>
        </w:tabs>
        <w:jc w:val="both"/>
        <w:rPr>
          <w:sz w:val="28"/>
          <w:szCs w:val="28"/>
        </w:rPr>
      </w:pPr>
    </w:p>
    <w:p w:rsidR="00225725" w:rsidRDefault="00225725" w:rsidP="00225725">
      <w:pPr>
        <w:rPr>
          <w:sz w:val="28"/>
          <w:szCs w:val="28"/>
        </w:rPr>
      </w:pPr>
    </w:p>
    <w:p w:rsidR="00C42191" w:rsidRPr="001B575E" w:rsidRDefault="00225725" w:rsidP="00225725">
      <w:pPr>
        <w:tabs>
          <w:tab w:val="left" w:pos="22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42191" w:rsidRPr="001B575E" w:rsidSect="001B575E">
      <w:pgSz w:w="11906" w:h="16838" w:code="9"/>
      <w:pgMar w:top="1276" w:right="567" w:bottom="14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E7" w:rsidRDefault="00B002E7">
      <w:r>
        <w:separator/>
      </w:r>
    </w:p>
  </w:endnote>
  <w:endnote w:type="continuationSeparator" w:id="1">
    <w:p w:rsidR="00B002E7" w:rsidRDefault="00B00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E7" w:rsidRDefault="00B002E7">
      <w:r>
        <w:separator/>
      </w:r>
    </w:p>
  </w:footnote>
  <w:footnote w:type="continuationSeparator" w:id="1">
    <w:p w:rsidR="00B002E7" w:rsidRDefault="00B00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44B"/>
    <w:multiLevelType w:val="hybridMultilevel"/>
    <w:tmpl w:val="C05283CA"/>
    <w:lvl w:ilvl="0" w:tplc="62B2BAC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AEF06">
      <w:start w:val="1"/>
      <w:numFmt w:val="lowerLetter"/>
      <w:lvlText w:val="%2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A62C0">
      <w:start w:val="1"/>
      <w:numFmt w:val="lowerRoman"/>
      <w:lvlText w:val="%3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017EC">
      <w:start w:val="1"/>
      <w:numFmt w:val="decimal"/>
      <w:lvlText w:val="%4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7FA6">
      <w:start w:val="1"/>
      <w:numFmt w:val="lowerLetter"/>
      <w:lvlText w:val="%5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AB36C">
      <w:start w:val="1"/>
      <w:numFmt w:val="lowerRoman"/>
      <w:lvlText w:val="%6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372">
      <w:start w:val="1"/>
      <w:numFmt w:val="decimal"/>
      <w:lvlText w:val="%7"/>
      <w:lvlJc w:val="left"/>
      <w:pPr>
        <w:ind w:left="8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430E0">
      <w:start w:val="1"/>
      <w:numFmt w:val="lowerLetter"/>
      <w:lvlText w:val="%8"/>
      <w:lvlJc w:val="left"/>
      <w:pPr>
        <w:ind w:left="8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C4012">
      <w:start w:val="1"/>
      <w:numFmt w:val="lowerRoman"/>
      <w:lvlText w:val="%9"/>
      <w:lvlJc w:val="left"/>
      <w:pPr>
        <w:ind w:left="9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44F83"/>
    <w:multiLevelType w:val="multilevel"/>
    <w:tmpl w:val="339648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B2808BF"/>
    <w:multiLevelType w:val="multilevel"/>
    <w:tmpl w:val="836C2B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F553C"/>
    <w:multiLevelType w:val="hybridMultilevel"/>
    <w:tmpl w:val="2892B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0260DBB"/>
    <w:multiLevelType w:val="multilevel"/>
    <w:tmpl w:val="04CA24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10A38"/>
    <w:multiLevelType w:val="multilevel"/>
    <w:tmpl w:val="73505A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270BC"/>
    <w:multiLevelType w:val="multilevel"/>
    <w:tmpl w:val="D73CA3E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1BC39E9"/>
    <w:multiLevelType w:val="multilevel"/>
    <w:tmpl w:val="DC6240C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31049"/>
    <w:multiLevelType w:val="multilevel"/>
    <w:tmpl w:val="0756E940"/>
    <w:lvl w:ilvl="0">
      <w:start w:val="1"/>
      <w:numFmt w:val="decimal"/>
      <w:lvlText w:val="%1."/>
      <w:lvlJc w:val="left"/>
      <w:pPr>
        <w:ind w:left="111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0632"/>
    <w:rsid w:val="00036A3D"/>
    <w:rsid w:val="000371AB"/>
    <w:rsid w:val="000376BD"/>
    <w:rsid w:val="00047CDC"/>
    <w:rsid w:val="000862DA"/>
    <w:rsid w:val="000C55D2"/>
    <w:rsid w:val="000D6244"/>
    <w:rsid w:val="00100044"/>
    <w:rsid w:val="001104C2"/>
    <w:rsid w:val="00122A12"/>
    <w:rsid w:val="00136CEB"/>
    <w:rsid w:val="00172487"/>
    <w:rsid w:val="00183796"/>
    <w:rsid w:val="00193144"/>
    <w:rsid w:val="0019431E"/>
    <w:rsid w:val="001A5442"/>
    <w:rsid w:val="001A6C78"/>
    <w:rsid w:val="001B575E"/>
    <w:rsid w:val="001B593A"/>
    <w:rsid w:val="001D02CD"/>
    <w:rsid w:val="00225725"/>
    <w:rsid w:val="00231920"/>
    <w:rsid w:val="002638D4"/>
    <w:rsid w:val="002728F8"/>
    <w:rsid w:val="00277C38"/>
    <w:rsid w:val="002A29EA"/>
    <w:rsid w:val="002C37BB"/>
    <w:rsid w:val="002D1D9B"/>
    <w:rsid w:val="002E22CE"/>
    <w:rsid w:val="00344940"/>
    <w:rsid w:val="0035720F"/>
    <w:rsid w:val="003F0276"/>
    <w:rsid w:val="00401B2F"/>
    <w:rsid w:val="00411054"/>
    <w:rsid w:val="00432025"/>
    <w:rsid w:val="00437F73"/>
    <w:rsid w:val="00442A42"/>
    <w:rsid w:val="00470FB3"/>
    <w:rsid w:val="00482A25"/>
    <w:rsid w:val="0049696E"/>
    <w:rsid w:val="004D30A5"/>
    <w:rsid w:val="00502F9B"/>
    <w:rsid w:val="00527FF8"/>
    <w:rsid w:val="005341D9"/>
    <w:rsid w:val="00536FED"/>
    <w:rsid w:val="005711D3"/>
    <w:rsid w:val="00573C10"/>
    <w:rsid w:val="00584264"/>
    <w:rsid w:val="0058500A"/>
    <w:rsid w:val="005A2600"/>
    <w:rsid w:val="005A5E48"/>
    <w:rsid w:val="005B7C2C"/>
    <w:rsid w:val="005C6B47"/>
    <w:rsid w:val="005C7227"/>
    <w:rsid w:val="00600027"/>
    <w:rsid w:val="006155F3"/>
    <w:rsid w:val="00637B08"/>
    <w:rsid w:val="006615D9"/>
    <w:rsid w:val="0066436B"/>
    <w:rsid w:val="00675AEF"/>
    <w:rsid w:val="006A4A01"/>
    <w:rsid w:val="006A74A0"/>
    <w:rsid w:val="006B3C1C"/>
    <w:rsid w:val="007043F3"/>
    <w:rsid w:val="00707F97"/>
    <w:rsid w:val="00735C99"/>
    <w:rsid w:val="00740456"/>
    <w:rsid w:val="007474C2"/>
    <w:rsid w:val="0076392A"/>
    <w:rsid w:val="00774B50"/>
    <w:rsid w:val="0078616F"/>
    <w:rsid w:val="00795947"/>
    <w:rsid w:val="007C08F9"/>
    <w:rsid w:val="007D6143"/>
    <w:rsid w:val="007E4ADC"/>
    <w:rsid w:val="007F3DFB"/>
    <w:rsid w:val="0081735F"/>
    <w:rsid w:val="00817ACA"/>
    <w:rsid w:val="00824272"/>
    <w:rsid w:val="0083097A"/>
    <w:rsid w:val="00836D70"/>
    <w:rsid w:val="008647BE"/>
    <w:rsid w:val="00875D3A"/>
    <w:rsid w:val="008B1016"/>
    <w:rsid w:val="008C5BB4"/>
    <w:rsid w:val="008D16CB"/>
    <w:rsid w:val="008F23D2"/>
    <w:rsid w:val="009169CE"/>
    <w:rsid w:val="00954DEF"/>
    <w:rsid w:val="00997F4C"/>
    <w:rsid w:val="009B2A53"/>
    <w:rsid w:val="009E39DD"/>
    <w:rsid w:val="00A01896"/>
    <w:rsid w:val="00A1534F"/>
    <w:rsid w:val="00A17D6A"/>
    <w:rsid w:val="00A42539"/>
    <w:rsid w:val="00A65628"/>
    <w:rsid w:val="00A8663A"/>
    <w:rsid w:val="00AE1D54"/>
    <w:rsid w:val="00AF5AF5"/>
    <w:rsid w:val="00B002E7"/>
    <w:rsid w:val="00B1278C"/>
    <w:rsid w:val="00B319FF"/>
    <w:rsid w:val="00BA53C5"/>
    <w:rsid w:val="00BB0CD5"/>
    <w:rsid w:val="00BB6EA3"/>
    <w:rsid w:val="00BC4669"/>
    <w:rsid w:val="00BF72AF"/>
    <w:rsid w:val="00C10B2E"/>
    <w:rsid w:val="00C120D2"/>
    <w:rsid w:val="00C259AE"/>
    <w:rsid w:val="00C368FA"/>
    <w:rsid w:val="00C37059"/>
    <w:rsid w:val="00C42191"/>
    <w:rsid w:val="00C50686"/>
    <w:rsid w:val="00C80448"/>
    <w:rsid w:val="00C938ED"/>
    <w:rsid w:val="00CB40A7"/>
    <w:rsid w:val="00CC11E2"/>
    <w:rsid w:val="00D14AC8"/>
    <w:rsid w:val="00D22320"/>
    <w:rsid w:val="00D90773"/>
    <w:rsid w:val="00DD42AE"/>
    <w:rsid w:val="00DD4F21"/>
    <w:rsid w:val="00DD5FB1"/>
    <w:rsid w:val="00DE05AE"/>
    <w:rsid w:val="00DE4CB3"/>
    <w:rsid w:val="00E55D54"/>
    <w:rsid w:val="00E61822"/>
    <w:rsid w:val="00EA5E69"/>
    <w:rsid w:val="00EB54EA"/>
    <w:rsid w:val="00EC141D"/>
    <w:rsid w:val="00EE1E76"/>
    <w:rsid w:val="00EE4E84"/>
    <w:rsid w:val="00FC1030"/>
    <w:rsid w:val="00FF3A0F"/>
    <w:rsid w:val="00FF40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95947"/>
    <w:pPr>
      <w:keepNext/>
      <w:keepLines/>
      <w:numPr>
        <w:numId w:val="4"/>
      </w:numPr>
      <w:spacing w:after="245" w:line="259" w:lineRule="auto"/>
      <w:ind w:left="10" w:right="312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qFormat/>
    <w:rsid w:val="00795947"/>
    <w:rPr>
      <w:b/>
      <w:bCs/>
    </w:rPr>
  </w:style>
  <w:style w:type="character" w:styleId="ae">
    <w:name w:val="Hyperlink"/>
    <w:basedOn w:val="a0"/>
    <w:uiPriority w:val="99"/>
    <w:unhideWhenUsed/>
    <w:rsid w:val="007959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947"/>
    <w:rPr>
      <w:b/>
      <w:color w:val="000000"/>
      <w:sz w:val="28"/>
      <w:szCs w:val="22"/>
    </w:rPr>
  </w:style>
  <w:style w:type="table" w:styleId="af">
    <w:name w:val="Table Grid"/>
    <w:basedOn w:val="a1"/>
    <w:rsid w:val="00F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35720F"/>
    <w:rPr>
      <w:sz w:val="28"/>
      <w:szCs w:val="28"/>
    </w:rPr>
  </w:style>
  <w:style w:type="character" w:customStyle="1" w:styleId="2">
    <w:name w:val="Заголовок №2_"/>
    <w:basedOn w:val="a0"/>
    <w:link w:val="20"/>
    <w:rsid w:val="0035720F"/>
    <w:rPr>
      <w:b/>
      <w:bCs/>
      <w:sz w:val="28"/>
      <w:szCs w:val="28"/>
    </w:rPr>
  </w:style>
  <w:style w:type="paragraph" w:customStyle="1" w:styleId="11">
    <w:name w:val="Основной текст1"/>
    <w:basedOn w:val="a"/>
    <w:link w:val="af0"/>
    <w:rsid w:val="0035720F"/>
    <w:pPr>
      <w:widowControl w:val="0"/>
      <w:spacing w:line="269" w:lineRule="auto"/>
      <w:ind w:firstLine="400"/>
    </w:pPr>
    <w:rPr>
      <w:sz w:val="28"/>
      <w:szCs w:val="28"/>
    </w:rPr>
  </w:style>
  <w:style w:type="paragraph" w:customStyle="1" w:styleId="20">
    <w:name w:val="Заголовок №2"/>
    <w:basedOn w:val="a"/>
    <w:link w:val="2"/>
    <w:rsid w:val="0035720F"/>
    <w:pPr>
      <w:widowControl w:val="0"/>
      <w:spacing w:after="340" w:line="269" w:lineRule="auto"/>
      <w:jc w:val="center"/>
      <w:outlineLvl w:val="1"/>
    </w:pPr>
    <w:rPr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35720F"/>
  </w:style>
  <w:style w:type="paragraph" w:customStyle="1" w:styleId="22">
    <w:name w:val="Колонтитул (2)"/>
    <w:basedOn w:val="a"/>
    <w:link w:val="21"/>
    <w:rsid w:val="0035720F"/>
    <w:pPr>
      <w:widowControl w:val="0"/>
    </w:pPr>
    <w:rPr>
      <w:sz w:val="20"/>
      <w:szCs w:val="20"/>
    </w:rPr>
  </w:style>
  <w:style w:type="paragraph" w:styleId="af1">
    <w:name w:val="Normal (Web)"/>
    <w:basedOn w:val="a"/>
    <w:uiPriority w:val="99"/>
    <w:unhideWhenUsed/>
    <w:rsid w:val="008647BE"/>
    <w:pPr>
      <w:spacing w:before="100" w:beforeAutospacing="1" w:after="100" w:afterAutospacing="1"/>
    </w:pPr>
  </w:style>
  <w:style w:type="paragraph" w:customStyle="1" w:styleId="ConsPlusNormal">
    <w:name w:val="ConsPlusNormal"/>
    <w:rsid w:val="00442A42"/>
    <w:pPr>
      <w:widowControl w:val="0"/>
      <w:suppressAutoHyphens/>
      <w:autoSpaceDE w:val="0"/>
      <w:ind w:firstLine="720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85741334F00B837A3D27BFD63C7B52E257CCB64F7DB62D3FD1EF373ED75124AA103F7CAEDF2A24CC8D7ADD05990D6D34B07F3A6DEDA70UDrBE" TargetMode="External"/><Relationship Id="rId13" Type="http://schemas.openxmlformats.org/officeDocument/2006/relationships/hyperlink" Target="http://ui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0485741334F00B837A3D27BFD63C7B52C2473CF6EF1DB62D3FD1EF373ED751258A15BFBC8EFEEA34FDD81FC96U0r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485741334F00B837A3D27BFD63C7B52E2577C866FADB62D3FD1EF373ED751258A15BFBC8EFEEA34FDD81FC96U0r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485741334F00B837A3D27BFD63C7B52E257DCA65FBDB62D3FD1EF373ED75124AA103F7CAECF5AA46C8D7ADD05990D6D34B07F3A6DEDA70UDr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485741334F00B837A3D27BFD63C7B52E257DCA65FBDB62D3FD1EF373ED75124AA103F7CAEDF3A748C8D7ADD05990D6D34B07F3A6DEDA70UDr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902</Words>
  <Characters>7941</Characters>
  <Application>Microsoft Office Word</Application>
  <DocSecurity>0</DocSecurity>
  <Lines>66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2023-09-08T11:20:00Z</dcterms:created>
  <dcterms:modified xsi:type="dcterms:W3CDTF">2023-09-08T11:20:00Z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