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5"/>
        <w:gridCol w:w="4859"/>
      </w:tblGrid>
      <w:tr w:rsidR="00B57FBB" w:rsidRPr="00014BBB" w:rsidTr="00AD795B">
        <w:trPr>
          <w:trHeight w:val="249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57FBB" w:rsidRPr="00014BBB" w:rsidTr="00AD795B">
        <w:tblPrEx>
          <w:tblBorders>
            <w:insideH w:val="none" w:sz="0" w:space="0" w:color="auto"/>
          </w:tblBorders>
        </w:tblPrEx>
        <w:trPr>
          <w:trHeight w:val="1496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D795B" w:rsidRPr="009341DE" w:rsidRDefault="00AD795B" w:rsidP="00AD795B">
            <w:pPr>
              <w:pStyle w:val="a8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341D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 отношении объектов недвижимого имущества, расположенных на территории кадастров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ых</w:t>
            </w:r>
            <w:r w:rsidRPr="009341D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ов</w:t>
            </w:r>
            <w:r w:rsidRPr="009341D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r w:rsidRPr="00BD6409">
              <w:rPr>
                <w:rFonts w:ascii="Times New Roman" w:eastAsia="Times New Roman" w:hAnsi="Times New Roman"/>
                <w:b/>
                <w:i/>
                <w:sz w:val="21"/>
                <w:szCs w:val="21"/>
                <w:u w:val="single"/>
                <w:lang w:eastAsia="ru-RU"/>
              </w:rPr>
              <w:t>59:36:03404</w:t>
            </w:r>
            <w:r>
              <w:rPr>
                <w:rFonts w:ascii="Times New Roman" w:eastAsia="Times New Roman" w:hAnsi="Times New Roman"/>
                <w:b/>
                <w:i/>
                <w:sz w:val="21"/>
                <w:szCs w:val="21"/>
                <w:u w:val="single"/>
                <w:lang w:eastAsia="ru-RU"/>
              </w:rPr>
              <w:t xml:space="preserve">27 </w:t>
            </w:r>
          </w:p>
          <w:p w:rsidR="00AD795B" w:rsidRPr="00AD795B" w:rsidRDefault="00AD795B" w:rsidP="00AD795B">
            <w:pPr>
              <w:pStyle w:val="a8"/>
              <w:jc w:val="both"/>
              <w:rPr>
                <w:rFonts w:ascii="Times New Roman" w:hAnsi="Times New Roman" w:cs="Times New Roman"/>
                <w:i/>
                <w:sz w:val="21"/>
                <w:szCs w:val="21"/>
                <w:u w:val="single"/>
                <w:lang w:eastAsia="ru-RU"/>
              </w:rPr>
            </w:pPr>
            <w:r w:rsidRPr="009341D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субъект Российской Федерации 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  <w:lang w:eastAsia="ru-RU"/>
              </w:rPr>
              <w:t>Пермский край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u w:val="single"/>
                <w:lang w:eastAsia="ru-RU"/>
              </w:rPr>
              <w:t xml:space="preserve"> </w:t>
            </w:r>
            <w:r w:rsidRPr="009341D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  <w:lang w:eastAsia="ru-RU"/>
              </w:rPr>
              <w:t xml:space="preserve"> </w:t>
            </w:r>
            <w:r w:rsidRPr="00BD6409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  <w:lang w:eastAsia="ru-RU"/>
              </w:rPr>
              <w:t>Уинский муниципальный округ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  <w:lang w:eastAsia="ru-RU"/>
              </w:rPr>
              <w:t xml:space="preserve"> </w:t>
            </w:r>
          </w:p>
          <w:p w:rsidR="00AD795B" w:rsidRPr="009341DE" w:rsidRDefault="00AD795B" w:rsidP="00AD795B">
            <w:pPr>
              <w:pStyle w:val="a8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341D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 целях исполнения государственного (муниципального) контракта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  <w:lang w:eastAsia="ru-RU"/>
              </w:rPr>
              <w:t xml:space="preserve">00/ПУ/1447 </w:t>
            </w:r>
            <w:r w:rsidRPr="009341DE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 xml:space="preserve">в период </w:t>
            </w:r>
            <w:r w:rsidRPr="009341D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06.09.2023</w:t>
            </w:r>
            <w:r w:rsidRPr="00390610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г. </w:t>
            </w:r>
            <w:r w:rsidRPr="00390610">
              <w:rPr>
                <w:rFonts w:ascii="Times New Roman" w:hAnsi="Times New Roman" w:cs="Times New Roman"/>
                <w:b/>
                <w:i/>
                <w:color w:val="222222"/>
                <w:sz w:val="21"/>
                <w:szCs w:val="21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i/>
                <w:color w:val="222222"/>
                <w:sz w:val="21"/>
                <w:szCs w:val="21"/>
                <w:u w:val="single"/>
              </w:rPr>
              <w:t>01.12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.2024 </w:t>
            </w:r>
            <w:r w:rsidRPr="00390610">
              <w:rPr>
                <w:rFonts w:ascii="Times New Roman" w:hAnsi="Times New Roman" w:cs="Times New Roman"/>
                <w:b/>
                <w:i/>
                <w:color w:val="222222"/>
                <w:sz w:val="21"/>
                <w:szCs w:val="21"/>
                <w:u w:val="single"/>
              </w:rPr>
              <w:t>г</w:t>
            </w:r>
            <w:r w:rsidRPr="009341DE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. будут выполняться комплексные кадастровые работы.</w:t>
            </w:r>
          </w:p>
          <w:p w:rsidR="00AD795B" w:rsidRPr="00640072" w:rsidRDefault="00AD795B" w:rsidP="00AD795B">
            <w:pPr>
              <w:pStyle w:val="a8"/>
              <w:jc w:val="both"/>
              <w:rPr>
                <w:b/>
                <w:i/>
                <w:sz w:val="21"/>
                <w:szCs w:val="21"/>
                <w:u w:val="single"/>
              </w:rPr>
            </w:pPr>
            <w:r w:rsidRPr="009341DE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Заказчиком комплексных кадастровых работ является:</w:t>
            </w: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 xml:space="preserve"> </w:t>
            </w:r>
            <w:r w:rsidRPr="00BD6409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Управление имущественных и земельных отношений администрации Уинского муниципального округа Пермского края</w:t>
            </w:r>
          </w:p>
          <w:p w:rsidR="00AD795B" w:rsidRPr="00AD795B" w:rsidRDefault="00AD795B" w:rsidP="00AD795B">
            <w:pPr>
              <w:pStyle w:val="a8"/>
              <w:rPr>
                <w:rFonts w:ascii="Times New Roman" w:hAnsi="Times New Roman" w:cs="Times New Roman"/>
              </w:rPr>
            </w:pPr>
            <w:r w:rsidRPr="00AD795B">
              <w:rPr>
                <w:rFonts w:ascii="Times New Roman" w:hAnsi="Times New Roman" w:cs="Times New Roman"/>
              </w:rPr>
              <w:t>Юридический (почтовый) адрес: 617520, Пермский край, с. Уинское, ул. Коммунистическая, 1</w:t>
            </w:r>
          </w:p>
          <w:p w:rsidR="00AD795B" w:rsidRPr="00AD795B" w:rsidRDefault="00AD795B" w:rsidP="00AD795B">
            <w:pPr>
              <w:pStyle w:val="a8"/>
              <w:rPr>
                <w:rFonts w:ascii="Times New Roman" w:hAnsi="Times New Roman" w:cs="Times New Roman"/>
                <w:color w:val="0070C0"/>
              </w:rPr>
            </w:pPr>
            <w:r w:rsidRPr="00AD795B">
              <w:rPr>
                <w:rFonts w:ascii="Times New Roman" w:hAnsi="Times New Roman" w:cs="Times New Roman"/>
              </w:rPr>
              <w:t xml:space="preserve">Адрес электронной почты </w:t>
            </w:r>
            <w:hyperlink r:id="rId7" w:history="1">
              <w:r w:rsidRPr="00AD795B">
                <w:rPr>
                  <w:rStyle w:val="a6"/>
                  <w:rFonts w:ascii="Times New Roman" w:hAnsi="Times New Roman" w:cs="Times New Roman"/>
                  <w:i/>
                </w:rPr>
                <w:t>komitet@uinsk.permkrai.ru</w:t>
              </w:r>
            </w:hyperlink>
            <w:r w:rsidRPr="00AD795B">
              <w:rPr>
                <w:rFonts w:ascii="Times New Roman" w:hAnsi="Times New Roman" w:cs="Times New Roman"/>
              </w:rPr>
              <w:t xml:space="preserve"> </w:t>
            </w:r>
            <w:r w:rsidRPr="00AD795B">
              <w:rPr>
                <w:rStyle w:val="a6"/>
                <w:rFonts w:ascii="Times New Roman" w:hAnsi="Times New Roman" w:cs="Times New Roman"/>
                <w:i/>
              </w:rPr>
              <w:t xml:space="preserve"> </w:t>
            </w:r>
            <w:r w:rsidRPr="00AD795B">
              <w:rPr>
                <w:rFonts w:ascii="Times New Roman" w:hAnsi="Times New Roman" w:cs="Times New Roman"/>
              </w:rPr>
              <w:t xml:space="preserve"> Номер контактного телефона  </w:t>
            </w:r>
            <w:r w:rsidRPr="00AD79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8(34259) 2-38-06</w:t>
            </w:r>
          </w:p>
          <w:p w:rsidR="00AD795B" w:rsidRPr="00AD795B" w:rsidRDefault="00AD795B" w:rsidP="00AD795B">
            <w:pPr>
              <w:pStyle w:val="a8"/>
              <w:rPr>
                <w:rFonts w:ascii="Times New Roman" w:hAnsi="Times New Roman" w:cs="Times New Roman"/>
              </w:rPr>
            </w:pPr>
            <w:r w:rsidRPr="00AD795B">
              <w:rPr>
                <w:rFonts w:ascii="Times New Roman" w:hAnsi="Times New Roman" w:cs="Times New Roman"/>
              </w:rPr>
              <w:t>Исполнителем комплексных кадастровых работ является кадастровый инженер: полное  и  сокращенное наименование юридического лица: Государственное бюджетное учреждение Пермского края  «Центр технической инвентаризации и кадастровой оценки Пермского края».</w:t>
            </w:r>
            <w:r w:rsidRPr="00AD795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  <w:p w:rsidR="00AD795B" w:rsidRPr="00AD795B" w:rsidRDefault="00AD795B" w:rsidP="00AD795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D795B">
              <w:rPr>
                <w:rFonts w:ascii="Times New Roman" w:hAnsi="Times New Roman" w:cs="Times New Roman"/>
                <w:lang w:eastAsia="ru-RU"/>
              </w:rPr>
              <w:t>фамилия, имя, отчество кадастрового инженера:  Беликова Вера Олеговна</w:t>
            </w:r>
            <w:r w:rsidRPr="00AD795B">
              <w:rPr>
                <w:rFonts w:ascii="Times New Roman" w:hAnsi="Times New Roman" w:cs="Times New Roman"/>
                <w:lang w:eastAsia="ru-RU"/>
              </w:rPr>
              <w:br/>
              <w:t>наименование саморегулируемой организации кадастровых инженеров, членом которой является кадастровый инженер: саморегулируемая организация «Ассоциация кадастровых инженеров «Содружество»</w:t>
            </w:r>
          </w:p>
          <w:p w:rsidR="00AD795B" w:rsidRPr="00AD795B" w:rsidRDefault="00AD795B" w:rsidP="00AD795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D795B">
              <w:rPr>
                <w:rFonts w:ascii="Times New Roman" w:hAnsi="Times New Roman" w:cs="Times New Roman"/>
                <w:lang w:eastAsia="ru-RU"/>
              </w:rPr>
      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1749</w:t>
            </w:r>
          </w:p>
          <w:p w:rsidR="00AD795B" w:rsidRPr="00AD795B" w:rsidRDefault="00AD795B" w:rsidP="00AD795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D795B">
              <w:rPr>
                <w:rFonts w:ascii="Times New Roman" w:hAnsi="Times New Roman" w:cs="Times New Roman"/>
                <w:lang w:eastAsia="ru-RU"/>
              </w:rPr>
              <w:t xml:space="preserve">дата внесения сведений о физическом лице в реестр членов саморегулируемой организации кадастровых инженеров:18.12.2020 г. </w:t>
            </w:r>
          </w:p>
          <w:p w:rsidR="00AD795B" w:rsidRPr="00AD795B" w:rsidRDefault="00AD795B" w:rsidP="00AD795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D795B">
              <w:rPr>
                <w:rFonts w:ascii="Times New Roman" w:hAnsi="Times New Roman" w:cs="Times New Roman"/>
                <w:lang w:eastAsia="ru-RU"/>
              </w:rPr>
              <w:t>почтовый адрес: 614016, Пермский край, г. Пермь, ул. Куйбышева, д.82</w:t>
            </w:r>
          </w:p>
          <w:p w:rsidR="00AD795B" w:rsidRPr="00AD795B" w:rsidRDefault="00AD795B" w:rsidP="00AD795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D795B">
              <w:rPr>
                <w:rFonts w:ascii="Times New Roman" w:hAnsi="Times New Roman" w:cs="Times New Roman"/>
                <w:lang w:eastAsia="ru-RU"/>
              </w:rPr>
              <w:t>адрес электронной почты: belikova@ctipk.ru</w:t>
            </w:r>
          </w:p>
          <w:p w:rsidR="00AD795B" w:rsidRPr="00AD795B" w:rsidRDefault="00AD795B" w:rsidP="00AD795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D795B">
              <w:rPr>
                <w:rFonts w:ascii="Times New Roman" w:hAnsi="Times New Roman" w:cs="Times New Roman"/>
                <w:lang w:eastAsia="ru-RU"/>
              </w:rPr>
              <w:t>номер контактного телефона: 8(342)241-29-58, 8-912-886-73-47</w:t>
            </w:r>
          </w:p>
          <w:p w:rsidR="00AD795B" w:rsidRDefault="00AD795B" w:rsidP="00AD795B">
            <w:pPr>
              <w:pStyle w:val="a8"/>
              <w:tabs>
                <w:tab w:val="center" w:pos="5210"/>
              </w:tabs>
              <w:rPr>
                <w:rFonts w:ascii="Times New Roman" w:hAnsi="Times New Roman" w:cs="Times New Roman"/>
                <w:color w:val="222222"/>
                <w:sz w:val="20"/>
              </w:rPr>
            </w:pPr>
            <w:r w:rsidRPr="00AD795B">
              <w:rPr>
                <w:rFonts w:ascii="Times New Roman" w:hAnsi="Times New Roman" w:cs="Times New Roman"/>
                <w:color w:val="222222"/>
                <w:sz w:val="20"/>
              </w:rPr>
              <w:t xml:space="preserve">График выполнения комплексных кадастровых работ </w:t>
            </w:r>
          </w:p>
          <w:p w:rsidR="00AD795B" w:rsidRPr="00AD795B" w:rsidRDefault="00AD795B" w:rsidP="00AD795B">
            <w:pPr>
              <w:pStyle w:val="a8"/>
              <w:tabs>
                <w:tab w:val="center" w:pos="5210"/>
              </w:tabs>
              <w:rPr>
                <w:rFonts w:ascii="Times New Roman" w:hAnsi="Times New Roman" w:cs="Times New Roman"/>
                <w:color w:val="222222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</w:rPr>
              <w:tab/>
            </w:r>
          </w:p>
          <w:tbl>
            <w:tblPr>
              <w:tblStyle w:val="a7"/>
              <w:tblW w:w="9532" w:type="dxa"/>
              <w:tblInd w:w="287" w:type="dxa"/>
              <w:tblLayout w:type="fixed"/>
              <w:tblLook w:val="04A0" w:firstRow="1" w:lastRow="0" w:firstColumn="1" w:lastColumn="0" w:noHBand="0" w:noVBand="1"/>
            </w:tblPr>
            <w:tblGrid>
              <w:gridCol w:w="1539"/>
              <w:gridCol w:w="6317"/>
              <w:gridCol w:w="1676"/>
            </w:tblGrid>
            <w:tr w:rsidR="00AD795B" w:rsidTr="00AD795B">
              <w:trPr>
                <w:trHeight w:val="203"/>
                <w:tblHeader/>
              </w:trPr>
              <w:tc>
                <w:tcPr>
                  <w:tcW w:w="1539" w:type="dxa"/>
                </w:tcPr>
                <w:p w:rsidR="00AD795B" w:rsidRPr="009341DE" w:rsidRDefault="00AD795B" w:rsidP="00AD795B">
                  <w:pPr>
                    <w:jc w:val="center"/>
                    <w:textAlignment w:val="baseline"/>
                    <w:rPr>
                      <w:bCs/>
                      <w:color w:val="222222"/>
                      <w:sz w:val="20"/>
                    </w:rPr>
                  </w:pPr>
                  <w:r w:rsidRPr="009341DE">
                    <w:rPr>
                      <w:bCs/>
                      <w:color w:val="222222"/>
                      <w:sz w:val="20"/>
                    </w:rPr>
                    <w:t>Время выполнения работ</w:t>
                  </w:r>
                </w:p>
              </w:tc>
              <w:tc>
                <w:tcPr>
                  <w:tcW w:w="6317" w:type="dxa"/>
                </w:tcPr>
                <w:p w:rsidR="00AD795B" w:rsidRPr="009341DE" w:rsidRDefault="00AD795B" w:rsidP="00AD795B">
                  <w:pPr>
                    <w:jc w:val="center"/>
                    <w:textAlignment w:val="baseline"/>
                    <w:rPr>
                      <w:bCs/>
                      <w:color w:val="222222"/>
                      <w:sz w:val="20"/>
                    </w:rPr>
                  </w:pPr>
                  <w:r w:rsidRPr="009341DE">
                    <w:rPr>
                      <w:bCs/>
                      <w:color w:val="222222"/>
                      <w:sz w:val="20"/>
                    </w:rPr>
                    <w:t>Место выполнения работ</w:t>
                  </w:r>
                </w:p>
              </w:tc>
              <w:tc>
                <w:tcPr>
                  <w:tcW w:w="1676" w:type="dxa"/>
                </w:tcPr>
                <w:p w:rsidR="00AD795B" w:rsidRPr="009341DE" w:rsidRDefault="00AD795B" w:rsidP="00AD795B">
                  <w:pPr>
                    <w:jc w:val="center"/>
                    <w:textAlignment w:val="baseline"/>
                    <w:rPr>
                      <w:bCs/>
                      <w:color w:val="222222"/>
                      <w:sz w:val="20"/>
                    </w:rPr>
                  </w:pPr>
                  <w:r w:rsidRPr="009341DE">
                    <w:rPr>
                      <w:color w:val="2D2D2D"/>
                      <w:spacing w:val="2"/>
                      <w:sz w:val="20"/>
                    </w:rPr>
                    <w:t>Виды работ</w:t>
                  </w:r>
                </w:p>
              </w:tc>
            </w:tr>
            <w:tr w:rsidR="00AD795B" w:rsidTr="00AD795B">
              <w:trPr>
                <w:trHeight w:val="518"/>
              </w:trPr>
              <w:tc>
                <w:tcPr>
                  <w:tcW w:w="1539" w:type="dxa"/>
                  <w:vAlign w:val="center"/>
                </w:tcPr>
                <w:p w:rsidR="00AD795B" w:rsidRPr="00D078D3" w:rsidRDefault="00AD795B" w:rsidP="00AD795B">
                  <w:pPr>
                    <w:tabs>
                      <w:tab w:val="left" w:pos="11055"/>
                    </w:tabs>
                    <w:jc w:val="center"/>
                    <w:rPr>
                      <w:rFonts w:eastAsia="Calibri"/>
                      <w:sz w:val="20"/>
                    </w:rPr>
                  </w:pPr>
                  <w:r>
                    <w:rPr>
                      <w:rFonts w:eastAsia="Calibri"/>
                      <w:sz w:val="20"/>
                    </w:rPr>
                    <w:t>06.09</w:t>
                  </w:r>
                  <w:r w:rsidRPr="00D078D3">
                    <w:rPr>
                      <w:rFonts w:eastAsia="Calibri"/>
                      <w:sz w:val="20"/>
                    </w:rPr>
                    <w:t xml:space="preserve">.2023 по </w:t>
                  </w:r>
                  <w:r>
                    <w:rPr>
                      <w:rFonts w:eastAsia="Calibri"/>
                      <w:sz w:val="20"/>
                    </w:rPr>
                    <w:t>01.12</w:t>
                  </w:r>
                  <w:r w:rsidRPr="00D078D3">
                    <w:rPr>
                      <w:rFonts w:eastAsia="Calibri"/>
                      <w:sz w:val="20"/>
                    </w:rPr>
                    <w:t>.202</w:t>
                  </w:r>
                  <w:r>
                    <w:rPr>
                      <w:rFonts w:eastAsia="Calibri"/>
                      <w:sz w:val="20"/>
                    </w:rPr>
                    <w:t>4</w:t>
                  </w:r>
                </w:p>
              </w:tc>
              <w:tc>
                <w:tcPr>
                  <w:tcW w:w="6317" w:type="dxa"/>
                  <w:vAlign w:val="center"/>
                </w:tcPr>
                <w:p w:rsidR="00AD795B" w:rsidRPr="00D078D3" w:rsidRDefault="00AD795B" w:rsidP="00AD795B">
                  <w:pPr>
                    <w:ind w:left="75" w:right="75"/>
                    <w:jc w:val="center"/>
                    <w:rPr>
                      <w:sz w:val="20"/>
                    </w:rPr>
                  </w:pPr>
                  <w:r w:rsidRPr="00D078D3">
                    <w:rPr>
                      <w:sz w:val="20"/>
                    </w:rPr>
                    <w:t xml:space="preserve">Кадастровый квартал </w:t>
                  </w:r>
                  <w:r w:rsidRPr="00BD6409">
                    <w:rPr>
                      <w:sz w:val="20"/>
                    </w:rPr>
                    <w:t>59:36:03404</w:t>
                  </w:r>
                  <w:r>
                    <w:rPr>
                      <w:sz w:val="20"/>
                    </w:rPr>
                    <w:t>27</w:t>
                  </w:r>
                  <w:r w:rsidRPr="00D078D3">
                    <w:rPr>
                      <w:sz w:val="20"/>
                    </w:rPr>
                    <w:t xml:space="preserve">, расположенный </w:t>
                  </w:r>
                  <w:r w:rsidRPr="00BD6409">
                    <w:rPr>
                      <w:sz w:val="20"/>
                    </w:rPr>
                    <w:t>Пермский край, Уинский муниципальный округ, с. Уинское</w:t>
                  </w:r>
                </w:p>
              </w:tc>
              <w:tc>
                <w:tcPr>
                  <w:tcW w:w="1676" w:type="dxa"/>
                  <w:vAlign w:val="center"/>
                </w:tcPr>
                <w:p w:rsidR="00AD795B" w:rsidRPr="00D078D3" w:rsidRDefault="00AD795B" w:rsidP="00AD795B">
                  <w:pPr>
                    <w:tabs>
                      <w:tab w:val="left" w:pos="11055"/>
                    </w:tabs>
                    <w:jc w:val="center"/>
                    <w:rPr>
                      <w:rFonts w:eastAsia="Calibri"/>
                      <w:sz w:val="20"/>
                      <w:shd w:val="clear" w:color="auto" w:fill="FFFFFF"/>
                    </w:rPr>
                  </w:pPr>
                  <w:r w:rsidRPr="00D078D3">
                    <w:rPr>
                      <w:rFonts w:eastAsia="Calibri"/>
                      <w:sz w:val="20"/>
                      <w:shd w:val="clear" w:color="auto" w:fill="FFFFFF"/>
                    </w:rPr>
                    <w:t>Комплексные кадастровые работы</w:t>
                  </w:r>
                </w:p>
              </w:tc>
            </w:tr>
          </w:tbl>
          <w:p w:rsidR="00E87BB6" w:rsidRPr="00E87BB6" w:rsidRDefault="00E87B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B57FBB" w:rsidRPr="00014BBB" w:rsidRDefault="00B65C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CE6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3028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r w:rsidR="00CE6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работы согласительной комиссии)</w:t>
            </w:r>
          </w:p>
          <w:p w:rsidR="00B57FBB" w:rsidRPr="00014BBB" w:rsidRDefault="00B57FBB" w:rsidP="00EB4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EB4C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B4C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063672" w:rsidRPr="000636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http://uinsk.ru</w:t>
              </w:r>
              <w:r w:rsidR="00CC4AB0" w:rsidRPr="00D919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CC4A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1493" w:rsidRPr="00F01493">
              <w:rPr>
                <w:rFonts w:ascii="Times New Roman" w:hAnsi="Times New Roman" w:cs="Times New Roman"/>
                <w:sz w:val="24"/>
                <w:szCs w:val="24"/>
              </w:rPr>
              <w:t>http://uinskoe-sp.ru/</w:t>
            </w:r>
          </w:p>
        </w:tc>
      </w:tr>
      <w:tr w:rsidR="00B57FBB" w:rsidRPr="00014BBB" w:rsidTr="00AD795B">
        <w:tblPrEx>
          <w:tblBorders>
            <w:insideH w:val="none" w:sz="0" w:space="0" w:color="auto"/>
          </w:tblBorders>
        </w:tblPrEx>
        <w:trPr>
          <w:trHeight w:val="249"/>
        </w:trPr>
        <w:tc>
          <w:tcPr>
            <w:tcW w:w="56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7FBB" w:rsidRPr="0031202E" w:rsidRDefault="00CC4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Администрация </w:t>
            </w:r>
            <w:r w:rsidR="00E430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Уинского</w:t>
            </w:r>
            <w:r w:rsidRPr="0031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муниципального </w:t>
            </w:r>
            <w:r w:rsidR="00007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округа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(Наименование за</w:t>
            </w:r>
            <w:r w:rsidR="00A67921">
              <w:rPr>
                <w:rFonts w:ascii="Times New Roman" w:hAnsi="Times New Roman" w:cs="Times New Roman"/>
                <w:sz w:val="24"/>
                <w:szCs w:val="24"/>
              </w:rPr>
              <w:t xml:space="preserve">казчика комплексных кадастровых 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работ)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66B08" w:rsidRDefault="005F7761" w:rsidP="00966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3672" w:rsidRPr="005A3D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http://uinsk.ru/</w:t>
              </w:r>
            </w:hyperlink>
            <w:r w:rsidR="0054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2EF2" w:rsidRPr="00CC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FBB" w:rsidRPr="00014BBB" w:rsidRDefault="00B57FBB" w:rsidP="00966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B57FBB" w:rsidRPr="00014BBB" w:rsidTr="00AD795B">
        <w:tblPrEx>
          <w:tblBorders>
            <w:insideH w:val="none" w:sz="0" w:space="0" w:color="auto"/>
          </w:tblBorders>
        </w:tblPrEx>
        <w:trPr>
          <w:trHeight w:val="502"/>
        </w:trPr>
        <w:tc>
          <w:tcPr>
            <w:tcW w:w="56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7FBB" w:rsidRPr="0031202E" w:rsidRDefault="00312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управлению имуществом и </w:t>
            </w:r>
            <w:r w:rsidR="00007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градостроительной </w:t>
            </w:r>
            <w:r w:rsidRPr="0031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079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  <w:r w:rsidRPr="00312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Пермского края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52792" w:rsidRDefault="00752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92">
              <w:rPr>
                <w:rFonts w:ascii="Times New Roman" w:hAnsi="Times New Roman" w:cs="Times New Roman"/>
                <w:sz w:val="24"/>
                <w:szCs w:val="24"/>
              </w:rPr>
              <w:t xml:space="preserve">http://mizo.permkrai.ru/ 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B57FBB" w:rsidRPr="00014BBB" w:rsidTr="00AD795B">
        <w:tblPrEx>
          <w:tblBorders>
            <w:insideH w:val="none" w:sz="0" w:space="0" w:color="auto"/>
          </w:tblBorders>
        </w:tblPrEx>
        <w:trPr>
          <w:trHeight w:val="167"/>
        </w:trPr>
        <w:tc>
          <w:tcPr>
            <w:tcW w:w="56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D713E" w:rsidRDefault="00C23EFE" w:rsidP="00C40C90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C23EFE">
              <w:rPr>
                <w:rFonts w:ascii="Times New Roman" w:hAnsi="Times New Roman" w:cs="Times New Roman"/>
                <w:u w:val="single"/>
              </w:rPr>
              <w:t>Управление Росреестра по Пермскому краю</w:t>
            </w:r>
          </w:p>
          <w:p w:rsidR="00B57FBB" w:rsidRPr="00014BBB" w:rsidRDefault="00C23EFE" w:rsidP="00C40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органа </w:t>
            </w:r>
            <w:r w:rsidR="00C40C90">
              <w:rPr>
                <w:rFonts w:ascii="Times New Roman" w:hAnsi="Times New Roman" w:cs="Times New Roman"/>
                <w:sz w:val="24"/>
                <w:szCs w:val="24"/>
              </w:rPr>
              <w:t>регистрации прав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4213" w:rsidRDefault="0077297F">
            <w:pPr>
              <w:pStyle w:val="ConsPlusNormal"/>
              <w:jc w:val="center"/>
            </w:pPr>
            <w:r w:rsidRPr="0077297F">
              <w:t xml:space="preserve">https://rosreestr.ru 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B57FBB" w:rsidRPr="00014BBB" w:rsidTr="00AD795B">
        <w:tblPrEx>
          <w:tblBorders>
            <w:insideH w:val="none" w:sz="0" w:space="0" w:color="auto"/>
          </w:tblBorders>
        </w:tblPrEx>
        <w:trPr>
          <w:trHeight w:val="2331"/>
        </w:trPr>
        <w:tc>
          <w:tcPr>
            <w:tcW w:w="1054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FBB" w:rsidRPr="00014BBB" w:rsidRDefault="00B57FBB" w:rsidP="001D6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</w:t>
            </w:r>
            <w:r w:rsidR="00452D05">
              <w:rPr>
                <w:rFonts w:ascii="Times New Roman" w:hAnsi="Times New Roman" w:cs="Times New Roman"/>
                <w:sz w:val="24"/>
                <w:szCs w:val="24"/>
              </w:rPr>
              <w:t xml:space="preserve"> смежных кадастровых кварталов) </w:t>
            </w:r>
            <w:r w:rsidR="001D6D3D" w:rsidRPr="003D2C3B">
              <w:rPr>
                <w:rFonts w:ascii="Times New Roman" w:hAnsi="Times New Roman" w:cs="Times New Roman"/>
                <w:b/>
                <w:sz w:val="24"/>
                <w:szCs w:val="24"/>
              </w:rPr>
              <w:t>59:3</w:t>
            </w:r>
            <w:r w:rsidR="00055198" w:rsidRPr="003D2C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D6D3D" w:rsidRPr="003D2C3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055198" w:rsidRPr="003D2C3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1D6D3D" w:rsidRPr="003D2C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2D05" w:rsidRPr="003D2C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228F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состоится по адресу: </w:t>
            </w:r>
            <w:r w:rsidR="001D6D3D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r w:rsidR="00055198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r w:rsidR="001D6D3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0551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D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5198">
              <w:rPr>
                <w:rFonts w:ascii="Times New Roman" w:hAnsi="Times New Roman" w:cs="Times New Roman"/>
                <w:sz w:val="24"/>
                <w:szCs w:val="24"/>
              </w:rPr>
              <w:t>Уинское</w:t>
            </w:r>
            <w:r w:rsidR="001D6D3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55198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r w:rsidR="001D6D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7FBB" w:rsidRPr="00C43239" w:rsidRDefault="00014B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F3A3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230D3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3A32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8A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14FF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00A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02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5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FBB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 </w:t>
            </w:r>
            <w:r w:rsidR="00AD795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57FBB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  <w:r w:rsidR="00AD79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30D3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57FBB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минут.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</w:t>
            </w:r>
            <w:r w:rsidR="0063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земельный участок.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B57FBB" w:rsidRPr="00C43239" w:rsidRDefault="00B57F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1020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C102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439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23A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52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«</w:t>
            </w:r>
            <w:r w:rsidR="001F3A3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F3A32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439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00A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02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B57FBB" w:rsidRPr="00C43239" w:rsidRDefault="00B57F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F3A3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F3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января 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A2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02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«</w:t>
            </w:r>
            <w:r w:rsidR="001F3A32">
              <w:rPr>
                <w:rFonts w:ascii="Times New Roman" w:hAnsi="Times New Roman" w:cs="Times New Roman"/>
                <w:b/>
                <w:sz w:val="24"/>
                <w:szCs w:val="24"/>
              </w:rPr>
              <w:t>05»</w:t>
            </w:r>
            <w:bookmarkStart w:id="0" w:name="_GoBack"/>
            <w:bookmarkEnd w:id="0"/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0202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1A28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02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00708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083D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25E5E" w:rsidRPr="00C4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Возражения оформляются в соответствии с </w:t>
            </w:r>
            <w:hyperlink r:id="rId10" w:history="1">
              <w:r w:rsidRPr="00014BBB">
                <w:rPr>
                  <w:rFonts w:ascii="Times New Roman" w:hAnsi="Times New Roman" w:cs="Times New Roman"/>
                  <w:sz w:val="24"/>
                  <w:szCs w:val="24"/>
                </w:rPr>
                <w:t>частью 15 статьи 42.10</w:t>
              </w:r>
            </w:hyperlink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327E">
              <w:rPr>
                <w:rFonts w:ascii="Times New Roman" w:hAnsi="Times New Roman" w:cs="Times New Roman"/>
                <w:sz w:val="24"/>
                <w:szCs w:val="24"/>
              </w:rPr>
              <w:t xml:space="preserve"> 221-ФЗ "О кадастровой деятельности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E25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57FBB" w:rsidRPr="00014BBB" w:rsidRDefault="00B57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4BBB" w:rsidRDefault="00014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17" w:rsidRDefault="003D2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2017" w:rsidSect="00014B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61" w:rsidRDefault="005F7761" w:rsidP="003E646B">
      <w:pPr>
        <w:spacing w:after="0" w:line="240" w:lineRule="auto"/>
      </w:pPr>
      <w:r>
        <w:separator/>
      </w:r>
    </w:p>
  </w:endnote>
  <w:endnote w:type="continuationSeparator" w:id="0">
    <w:p w:rsidR="005F7761" w:rsidRDefault="005F7761" w:rsidP="003E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61" w:rsidRDefault="005F7761" w:rsidP="003E646B">
      <w:pPr>
        <w:spacing w:after="0" w:line="240" w:lineRule="auto"/>
      </w:pPr>
      <w:r>
        <w:separator/>
      </w:r>
    </w:p>
  </w:footnote>
  <w:footnote w:type="continuationSeparator" w:id="0">
    <w:p w:rsidR="005F7761" w:rsidRDefault="005F7761" w:rsidP="003E6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FBB"/>
    <w:rsid w:val="00007969"/>
    <w:rsid w:val="00014BBB"/>
    <w:rsid w:val="0002452A"/>
    <w:rsid w:val="00053008"/>
    <w:rsid w:val="00054CAE"/>
    <w:rsid w:val="00055198"/>
    <w:rsid w:val="00062E96"/>
    <w:rsid w:val="00063672"/>
    <w:rsid w:val="000B29A4"/>
    <w:rsid w:val="000F64D1"/>
    <w:rsid w:val="0010794B"/>
    <w:rsid w:val="001A2892"/>
    <w:rsid w:val="001C0649"/>
    <w:rsid w:val="001C3C4A"/>
    <w:rsid w:val="001D6D3D"/>
    <w:rsid w:val="001F3A32"/>
    <w:rsid w:val="00252BAB"/>
    <w:rsid w:val="00280A51"/>
    <w:rsid w:val="0031202E"/>
    <w:rsid w:val="00324710"/>
    <w:rsid w:val="00334213"/>
    <w:rsid w:val="00336F6D"/>
    <w:rsid w:val="00364042"/>
    <w:rsid w:val="003D2017"/>
    <w:rsid w:val="003D2C3B"/>
    <w:rsid w:val="003E646B"/>
    <w:rsid w:val="004414FF"/>
    <w:rsid w:val="00452D05"/>
    <w:rsid w:val="00487990"/>
    <w:rsid w:val="004B0D5A"/>
    <w:rsid w:val="004D0883"/>
    <w:rsid w:val="004E64A0"/>
    <w:rsid w:val="004F410E"/>
    <w:rsid w:val="004F621B"/>
    <w:rsid w:val="00542EF2"/>
    <w:rsid w:val="0055521B"/>
    <w:rsid w:val="005A0F56"/>
    <w:rsid w:val="005B394C"/>
    <w:rsid w:val="005E1D56"/>
    <w:rsid w:val="005F7761"/>
    <w:rsid w:val="00623A00"/>
    <w:rsid w:val="006360B7"/>
    <w:rsid w:val="006363D2"/>
    <w:rsid w:val="00664183"/>
    <w:rsid w:val="006734AD"/>
    <w:rsid w:val="00683B31"/>
    <w:rsid w:val="006B15E4"/>
    <w:rsid w:val="00700708"/>
    <w:rsid w:val="00716088"/>
    <w:rsid w:val="00732639"/>
    <w:rsid w:val="00732FED"/>
    <w:rsid w:val="00752792"/>
    <w:rsid w:val="00762B0E"/>
    <w:rsid w:val="0077297F"/>
    <w:rsid w:val="007B3DA0"/>
    <w:rsid w:val="007C7F01"/>
    <w:rsid w:val="00834963"/>
    <w:rsid w:val="008932CA"/>
    <w:rsid w:val="008A706C"/>
    <w:rsid w:val="00966395"/>
    <w:rsid w:val="00966B08"/>
    <w:rsid w:val="00A67921"/>
    <w:rsid w:val="00AC5439"/>
    <w:rsid w:val="00AD795B"/>
    <w:rsid w:val="00AF4B8C"/>
    <w:rsid w:val="00B228F6"/>
    <w:rsid w:val="00B22F74"/>
    <w:rsid w:val="00B563D8"/>
    <w:rsid w:val="00B57FBB"/>
    <w:rsid w:val="00B6041A"/>
    <w:rsid w:val="00B65C47"/>
    <w:rsid w:val="00B97DEF"/>
    <w:rsid w:val="00BD713E"/>
    <w:rsid w:val="00C0083D"/>
    <w:rsid w:val="00C10202"/>
    <w:rsid w:val="00C230D3"/>
    <w:rsid w:val="00C23EFE"/>
    <w:rsid w:val="00C40C90"/>
    <w:rsid w:val="00C43239"/>
    <w:rsid w:val="00C44457"/>
    <w:rsid w:val="00CB65A3"/>
    <w:rsid w:val="00CC4AB0"/>
    <w:rsid w:val="00CD4BBF"/>
    <w:rsid w:val="00CE6A60"/>
    <w:rsid w:val="00D03B41"/>
    <w:rsid w:val="00D07E29"/>
    <w:rsid w:val="00D324BC"/>
    <w:rsid w:val="00D71ED2"/>
    <w:rsid w:val="00D9327E"/>
    <w:rsid w:val="00E00A9F"/>
    <w:rsid w:val="00E25E5E"/>
    <w:rsid w:val="00E43028"/>
    <w:rsid w:val="00E87BB6"/>
    <w:rsid w:val="00EB4C8F"/>
    <w:rsid w:val="00F01493"/>
    <w:rsid w:val="00F125EF"/>
    <w:rsid w:val="00F303A2"/>
    <w:rsid w:val="00F4028A"/>
    <w:rsid w:val="00FB2354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4F812-F1FA-4AFB-AF7F-76666CCB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7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64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64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646B"/>
    <w:rPr>
      <w:vertAlign w:val="superscript"/>
    </w:rPr>
  </w:style>
  <w:style w:type="character" w:styleId="a6">
    <w:name w:val="Hyperlink"/>
    <w:basedOn w:val="a0"/>
    <w:uiPriority w:val="99"/>
    <w:unhideWhenUsed/>
    <w:rsid w:val="00CC4AB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7B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D795B"/>
    <w:pPr>
      <w:spacing w:after="0" w:line="240" w:lineRule="auto"/>
    </w:pPr>
  </w:style>
  <w:style w:type="paragraph" w:customStyle="1" w:styleId="ConsPlusNonformat">
    <w:name w:val="ConsPlusNonformat"/>
    <w:uiPriority w:val="99"/>
    <w:rsid w:val="00AD79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olye59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itet@uinsk.permkra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2B3C2088F0C38A9183E9C44E947D5A4C5835B5CD7215BAA78DC90026747CE413B3F0775F0g0o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AB2C-A124-4F35-9A81-0E822E1B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Osetrova</cp:lastModifiedBy>
  <cp:revision>40</cp:revision>
  <cp:lastPrinted>2019-02-26T06:25:00Z</cp:lastPrinted>
  <dcterms:created xsi:type="dcterms:W3CDTF">2018-05-29T11:49:00Z</dcterms:created>
  <dcterms:modified xsi:type="dcterms:W3CDTF">2023-12-25T06:08:00Z</dcterms:modified>
</cp:coreProperties>
</file>