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C38" w:rsidRDefault="00E10C38" w:rsidP="00E10C38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предприниматели!</w:t>
      </w:r>
    </w:p>
    <w:p w:rsidR="00E10C38" w:rsidRDefault="00E10C38" w:rsidP="00E10C3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10C38" w:rsidRDefault="00C00A59" w:rsidP="00E10C3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 15 </w:t>
      </w:r>
      <w:bookmarkStart w:id="0" w:name="_GoBack"/>
      <w:bookmarkEnd w:id="0"/>
      <w:r w:rsidR="00E10C38">
        <w:rPr>
          <w:rFonts w:ascii="Times New Roman" w:hAnsi="Times New Roman"/>
          <w:sz w:val="28"/>
          <w:szCs w:val="28"/>
        </w:rPr>
        <w:t>марта 2024 года вступает в действие Закон Пермского края от 1</w:t>
      </w:r>
      <w:r w:rsidR="00E10C38">
        <w:rPr>
          <w:rFonts w:ascii="Times New Roman" w:hAnsi="Times New Roman"/>
          <w:sz w:val="28"/>
          <w:szCs w:val="28"/>
          <w:lang w:eastAsia="ru-RU"/>
        </w:rPr>
        <w:t xml:space="preserve">3 декабря 2023 г. № 261-ПК «Об установлении на территории Пермского края дополнительных мер, направленных на охрану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="00E10C38">
        <w:rPr>
          <w:rFonts w:ascii="Times New Roman" w:hAnsi="Times New Roman"/>
          <w:sz w:val="28"/>
          <w:szCs w:val="28"/>
          <w:lang w:eastAsia="ru-RU"/>
        </w:rPr>
        <w:t>никотинсодержащей</w:t>
      </w:r>
      <w:proofErr w:type="spellEnd"/>
      <w:r w:rsidR="00E10C38">
        <w:rPr>
          <w:rFonts w:ascii="Times New Roman" w:hAnsi="Times New Roman"/>
          <w:sz w:val="28"/>
          <w:szCs w:val="28"/>
          <w:lang w:eastAsia="ru-RU"/>
        </w:rPr>
        <w:t xml:space="preserve"> продукции, и о внесении изменений в Закон Пермского края «Об административных правонарушениях в Пермском крае». </w:t>
      </w:r>
      <w:proofErr w:type="gramEnd"/>
    </w:p>
    <w:p w:rsidR="00E10C38" w:rsidRDefault="00E10C38" w:rsidP="00E10C3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связи с этим, уведомляем хозяйствующие субъекты, осуществляющие деятельность в данной сфере, о недопущении нарушений требований, установленных Законом Пермского края от 13 декабря 2023 г. № 261-ПК.</w:t>
      </w:r>
    </w:p>
    <w:p w:rsidR="00E10C38" w:rsidRDefault="00E10C38" w:rsidP="00E10C38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26F60" w:rsidRDefault="00826F60"/>
    <w:p w:rsidR="00FD601D" w:rsidRDefault="00FD601D"/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D601D" w:rsidRPr="00FD601D" w:rsidTr="00FD601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D601D" w:rsidRPr="00FD601D" w:rsidRDefault="00FD601D" w:rsidP="00FD60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D601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13 декабря 2023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D601D" w:rsidRPr="00FD601D" w:rsidRDefault="00FD601D" w:rsidP="00FD601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D601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N 261-ПК</w:t>
            </w:r>
          </w:p>
        </w:tc>
      </w:tr>
    </w:tbl>
    <w:p w:rsidR="00FD601D" w:rsidRPr="00FD601D" w:rsidRDefault="00FD601D" w:rsidP="00FD601D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FD601D" w:rsidRPr="00FD601D" w:rsidRDefault="00FD601D" w:rsidP="00FD60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FD601D" w:rsidRPr="00FD601D" w:rsidRDefault="00FD601D" w:rsidP="00FD60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FD601D">
        <w:rPr>
          <w:rFonts w:ascii="Times New Roman" w:eastAsiaTheme="minorEastAsia" w:hAnsi="Times New Roman"/>
          <w:b/>
          <w:sz w:val="28"/>
          <w:szCs w:val="28"/>
          <w:lang w:eastAsia="ru-RU"/>
        </w:rPr>
        <w:t>ПЕРМСКИЙ КРАЙ</w:t>
      </w:r>
    </w:p>
    <w:p w:rsidR="00FD601D" w:rsidRPr="00FD601D" w:rsidRDefault="00FD601D" w:rsidP="00FD60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FD601D" w:rsidRPr="00FD601D" w:rsidRDefault="00FD601D" w:rsidP="00FD60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FD601D">
        <w:rPr>
          <w:rFonts w:ascii="Times New Roman" w:eastAsiaTheme="minorEastAsia" w:hAnsi="Times New Roman"/>
          <w:b/>
          <w:sz w:val="28"/>
          <w:szCs w:val="28"/>
          <w:lang w:eastAsia="ru-RU"/>
        </w:rPr>
        <w:t>ЗАКОН</w:t>
      </w:r>
    </w:p>
    <w:p w:rsidR="00FD601D" w:rsidRPr="00FD601D" w:rsidRDefault="00FD601D" w:rsidP="00FD60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FD601D" w:rsidRPr="00FD601D" w:rsidRDefault="00FD601D" w:rsidP="00FD60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FD601D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ОБ УСТАНОВЛЕНИИ НА ТЕРРИТОРИИ ПЕРМСКОГО КРАЯ </w:t>
      </w:r>
      <w:proofErr w:type="gramStart"/>
      <w:r w:rsidRPr="00FD601D">
        <w:rPr>
          <w:rFonts w:ascii="Times New Roman" w:eastAsiaTheme="minorEastAsia" w:hAnsi="Times New Roman"/>
          <w:b/>
          <w:sz w:val="28"/>
          <w:szCs w:val="28"/>
          <w:lang w:eastAsia="ru-RU"/>
        </w:rPr>
        <w:t>ДОПОЛНИТЕЛЬНЫХ</w:t>
      </w:r>
      <w:proofErr w:type="gramEnd"/>
    </w:p>
    <w:p w:rsidR="00FD601D" w:rsidRPr="00FD601D" w:rsidRDefault="00FD601D" w:rsidP="00FD60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FD601D">
        <w:rPr>
          <w:rFonts w:ascii="Times New Roman" w:eastAsiaTheme="minorEastAsia" w:hAnsi="Times New Roman"/>
          <w:b/>
          <w:sz w:val="28"/>
          <w:szCs w:val="28"/>
          <w:lang w:eastAsia="ru-RU"/>
        </w:rPr>
        <w:t>МЕР, НАПРАВЛЕННЫХ НА ОХРАНУ ЗДОРОВЬЯ ГРАЖДАН ОТ ВОЗДЕЙСТВИЯ</w:t>
      </w:r>
    </w:p>
    <w:p w:rsidR="00FD601D" w:rsidRPr="00FD601D" w:rsidRDefault="00FD601D" w:rsidP="00FD60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FD601D">
        <w:rPr>
          <w:rFonts w:ascii="Times New Roman" w:eastAsiaTheme="minorEastAsia" w:hAnsi="Times New Roman"/>
          <w:b/>
          <w:sz w:val="28"/>
          <w:szCs w:val="28"/>
          <w:lang w:eastAsia="ru-RU"/>
        </w:rPr>
        <w:t>ОКРУЖАЮЩЕГО ТАБАЧНОГО ДЫМА, ПОСЛЕДСТВИЙ ПОТРЕБЛЕНИЯ ТАБАКА</w:t>
      </w:r>
    </w:p>
    <w:p w:rsidR="00FD601D" w:rsidRPr="00FD601D" w:rsidRDefault="00FD601D" w:rsidP="00FD60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FD601D">
        <w:rPr>
          <w:rFonts w:ascii="Times New Roman" w:eastAsiaTheme="minorEastAsia" w:hAnsi="Times New Roman"/>
          <w:b/>
          <w:sz w:val="28"/>
          <w:szCs w:val="28"/>
          <w:lang w:eastAsia="ru-RU"/>
        </w:rPr>
        <w:t>ИЛИ ПОТРЕБЛЕНИЯ НИКОТИНСОДЕРЖАЩЕЙ ПРОДУКЦИИ, И О ВНЕСЕНИИ</w:t>
      </w:r>
    </w:p>
    <w:p w:rsidR="00FD601D" w:rsidRPr="00FD601D" w:rsidRDefault="00FD601D" w:rsidP="00FD60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FD601D">
        <w:rPr>
          <w:rFonts w:ascii="Times New Roman" w:eastAsiaTheme="minorEastAsia" w:hAnsi="Times New Roman"/>
          <w:b/>
          <w:sz w:val="28"/>
          <w:szCs w:val="28"/>
          <w:lang w:eastAsia="ru-RU"/>
        </w:rPr>
        <w:t>ИЗМЕНЕНИЙ В ЗАКОН ПЕРМСКОГО КРАЯ "</w:t>
      </w:r>
      <w:proofErr w:type="gramStart"/>
      <w:r w:rsidRPr="00FD601D">
        <w:rPr>
          <w:rFonts w:ascii="Times New Roman" w:eastAsiaTheme="minorEastAsia" w:hAnsi="Times New Roman"/>
          <w:b/>
          <w:sz w:val="28"/>
          <w:szCs w:val="28"/>
          <w:lang w:eastAsia="ru-RU"/>
        </w:rPr>
        <w:t>ОБ</w:t>
      </w:r>
      <w:proofErr w:type="gramEnd"/>
      <w:r w:rsidRPr="00FD601D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АДМИНИСТРАТИВНЫХ</w:t>
      </w:r>
    </w:p>
    <w:p w:rsidR="00FD601D" w:rsidRPr="00FD601D" w:rsidRDefault="00FD601D" w:rsidP="00FD60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proofErr w:type="gramStart"/>
      <w:r w:rsidRPr="00FD601D">
        <w:rPr>
          <w:rFonts w:ascii="Times New Roman" w:eastAsiaTheme="minorEastAsia" w:hAnsi="Times New Roman"/>
          <w:b/>
          <w:sz w:val="28"/>
          <w:szCs w:val="28"/>
          <w:lang w:eastAsia="ru-RU"/>
        </w:rPr>
        <w:t>ПРАВОНАРУШЕНИЯХ</w:t>
      </w:r>
      <w:proofErr w:type="gramEnd"/>
      <w:r w:rsidRPr="00FD601D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В ПЕРМСКОМ КРАЕ"</w:t>
      </w:r>
    </w:p>
    <w:p w:rsidR="00FD601D" w:rsidRPr="00FD601D" w:rsidRDefault="00FD601D" w:rsidP="00FD60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FD601D" w:rsidRPr="00FD601D" w:rsidRDefault="00FD601D" w:rsidP="00FD60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>Принят</w:t>
      </w:r>
      <w:proofErr w:type="gramEnd"/>
    </w:p>
    <w:p w:rsidR="00FD601D" w:rsidRPr="00FD601D" w:rsidRDefault="00FD601D" w:rsidP="00FD60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>Законодательным Собранием</w:t>
      </w:r>
    </w:p>
    <w:p w:rsidR="00FD601D" w:rsidRPr="00FD601D" w:rsidRDefault="00FD601D" w:rsidP="00FD60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>Пермского края</w:t>
      </w:r>
    </w:p>
    <w:p w:rsidR="00FD601D" w:rsidRPr="00FD601D" w:rsidRDefault="00FD601D" w:rsidP="00FD60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>30 ноября 2023 года</w:t>
      </w:r>
    </w:p>
    <w:p w:rsidR="00FD601D" w:rsidRPr="00FD601D" w:rsidRDefault="00FD601D" w:rsidP="00FD60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FD601D" w:rsidRPr="00FD601D" w:rsidRDefault="00FD601D" w:rsidP="00FD601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Настоящий Закон принят в целях охраны здоровья граждан от воздействия окружающего табачного дыма, последствий потребления табака </w:t>
      </w:r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или потребления </w:t>
      </w:r>
      <w:proofErr w:type="spellStart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>никотинсодержащей</w:t>
      </w:r>
      <w:proofErr w:type="spellEnd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продукции на территории Пермского края.</w:t>
      </w:r>
    </w:p>
    <w:p w:rsidR="00FD601D" w:rsidRPr="00FD601D" w:rsidRDefault="00FD601D" w:rsidP="00FD60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FD601D" w:rsidRPr="00FD601D" w:rsidRDefault="00FD601D" w:rsidP="00FD601D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FD601D">
        <w:rPr>
          <w:rFonts w:ascii="Times New Roman" w:eastAsiaTheme="minorEastAsia" w:hAnsi="Times New Roman"/>
          <w:b/>
          <w:sz w:val="28"/>
          <w:szCs w:val="28"/>
          <w:lang w:eastAsia="ru-RU"/>
        </w:rPr>
        <w:t>Статья 1. Общие положения</w:t>
      </w:r>
    </w:p>
    <w:p w:rsidR="00FD601D" w:rsidRPr="00FD601D" w:rsidRDefault="00FD601D" w:rsidP="00FD60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FD601D" w:rsidRPr="00FD601D" w:rsidRDefault="00FD601D" w:rsidP="00FD601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Правовую основу настоящего Закона составляют </w:t>
      </w:r>
      <w:hyperlink r:id="rId5">
        <w:r w:rsidRPr="00FD601D">
          <w:rPr>
            <w:rFonts w:ascii="Times New Roman" w:eastAsiaTheme="minorEastAsia" w:hAnsi="Times New Roman"/>
            <w:color w:val="0000FF"/>
            <w:sz w:val="28"/>
            <w:szCs w:val="28"/>
            <w:lang w:eastAsia="ru-RU"/>
          </w:rPr>
          <w:t>Конституция</w:t>
        </w:r>
      </w:hyperlink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 Российской Федерации, Федеральный </w:t>
      </w:r>
      <w:hyperlink r:id="rId6">
        <w:r w:rsidRPr="00FD601D">
          <w:rPr>
            <w:rFonts w:ascii="Times New Roman" w:eastAsiaTheme="minorEastAsia" w:hAnsi="Times New Roman"/>
            <w:color w:val="0000FF"/>
            <w:sz w:val="28"/>
            <w:szCs w:val="28"/>
            <w:lang w:eastAsia="ru-RU"/>
          </w:rPr>
          <w:t>закон</w:t>
        </w:r>
      </w:hyperlink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 от 28 декабря 2009 года N 381-ФЗ "Об основах государственного регулирования торговой деятельности в Российской Федерации", Федеральный </w:t>
      </w:r>
      <w:hyperlink r:id="rId7">
        <w:r w:rsidRPr="00FD601D">
          <w:rPr>
            <w:rFonts w:ascii="Times New Roman" w:eastAsiaTheme="minorEastAsia" w:hAnsi="Times New Roman"/>
            <w:color w:val="0000FF"/>
            <w:sz w:val="28"/>
            <w:szCs w:val="28"/>
            <w:lang w:eastAsia="ru-RU"/>
          </w:rPr>
          <w:t>закон</w:t>
        </w:r>
      </w:hyperlink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 от 21 ноября 2011 года N 323-ФЗ "Об основах охраны здоровья граждан в Российской Федерации", Федеральный </w:t>
      </w:r>
      <w:hyperlink r:id="rId8">
        <w:r w:rsidRPr="00FD601D">
          <w:rPr>
            <w:rFonts w:ascii="Times New Roman" w:eastAsiaTheme="minorEastAsia" w:hAnsi="Times New Roman"/>
            <w:color w:val="0000FF"/>
            <w:sz w:val="28"/>
            <w:szCs w:val="28"/>
            <w:lang w:eastAsia="ru-RU"/>
          </w:rPr>
          <w:t>закон</w:t>
        </w:r>
      </w:hyperlink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 от 23 февраля 2013 года N 15-ФЗ "Об охране здоровья граждан от воздействия окружающего табачного</w:t>
      </w:r>
      <w:proofErr w:type="gramEnd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 дыма, последствий потребления табака или потребления </w:t>
      </w:r>
      <w:proofErr w:type="spellStart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>никотинсодержащей</w:t>
      </w:r>
      <w:proofErr w:type="spellEnd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продукции".</w:t>
      </w:r>
    </w:p>
    <w:p w:rsidR="00FD601D" w:rsidRPr="00FD601D" w:rsidRDefault="00FD601D" w:rsidP="00FD60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FD601D" w:rsidRPr="00FD601D" w:rsidRDefault="00FD601D" w:rsidP="00FD601D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FD601D">
        <w:rPr>
          <w:rFonts w:ascii="Times New Roman" w:eastAsiaTheme="minorEastAsia" w:hAnsi="Times New Roman"/>
          <w:b/>
          <w:sz w:val="28"/>
          <w:szCs w:val="28"/>
          <w:lang w:eastAsia="ru-RU"/>
        </w:rPr>
        <w:t>Статья 2. Основные понятия</w:t>
      </w:r>
    </w:p>
    <w:p w:rsidR="00FD601D" w:rsidRPr="00FD601D" w:rsidRDefault="00FD601D" w:rsidP="00FD60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FD601D" w:rsidRPr="00FD601D" w:rsidRDefault="00FD601D" w:rsidP="00FD601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>1. Для целей настоящего Закона используются следующие основные понятия:</w:t>
      </w:r>
    </w:p>
    <w:p w:rsidR="00FD601D" w:rsidRPr="00FD601D" w:rsidRDefault="00FD601D" w:rsidP="00FD601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1) архитектурно-художественная подсветка - искусственное освещение фасадов торговых объектов, в которых осуществляется розничная торговля табачной продукцией или </w:t>
      </w:r>
      <w:proofErr w:type="spellStart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>никотинсодержащей</w:t>
      </w:r>
      <w:proofErr w:type="spellEnd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продукцией, кальянами и устройствами для потребления </w:t>
      </w:r>
      <w:proofErr w:type="spellStart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>никотинсодержащей</w:t>
      </w:r>
      <w:proofErr w:type="spellEnd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продукции;</w:t>
      </w:r>
    </w:p>
    <w:p w:rsidR="00FD601D" w:rsidRPr="00FD601D" w:rsidRDefault="00FD601D" w:rsidP="00FD601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2) вывеска - информационная конструкция, используемая (размещаемая) на фасадах, крышах или иных внешних поверхностях торговых объектов, в которых осуществляется розничная торговля табачной продукцией или </w:t>
      </w:r>
      <w:proofErr w:type="spellStart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>никотинсодержащей</w:t>
      </w:r>
      <w:proofErr w:type="spellEnd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продукцией, кальянами и устройствами для потребления </w:t>
      </w:r>
      <w:proofErr w:type="spellStart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>никотинсодержащей</w:t>
      </w:r>
      <w:proofErr w:type="spellEnd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продукции и (или) в указанных торговых объектах, в том числе с использованием неоновых светильников, мигающих (мерцающих) элементов (световые табло);</w:t>
      </w:r>
    </w:p>
    <w:p w:rsidR="00FD601D" w:rsidRPr="00FD601D" w:rsidRDefault="00FD601D" w:rsidP="00FD601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3) стимулирование продажи табака, табачных изделий или </w:t>
      </w:r>
      <w:proofErr w:type="spellStart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>никотинсодержащей</w:t>
      </w:r>
      <w:proofErr w:type="spellEnd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продукции, устрой</w:t>
      </w:r>
      <w:proofErr w:type="gramStart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>ств дл</w:t>
      </w:r>
      <w:proofErr w:type="gramEnd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я потребления </w:t>
      </w:r>
      <w:proofErr w:type="spellStart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>никотинсодержащей</w:t>
      </w:r>
      <w:proofErr w:type="spellEnd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продукции, кальянов - размещение посредством использования архитектурно-художественной подсветки и (или) вывески информации, направленной на побуждение к приобретению и (или) потреблению данных товаров, за исключением:</w:t>
      </w:r>
    </w:p>
    <w:p w:rsidR="00FD601D" w:rsidRPr="00FD601D" w:rsidRDefault="00FD601D" w:rsidP="00FD601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>а) информации о профиле деятельности организации (индивидуального предпринимателя) и (или) виде реализуемых ими товаров, оказываемых услуг;</w:t>
      </w:r>
    </w:p>
    <w:p w:rsidR="00FD601D" w:rsidRPr="00FD601D" w:rsidRDefault="00FD601D" w:rsidP="00FD601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б) информации о наименованиях (фирменное наименование, коммерческое обозначение, изображение товарного знака, знака обслуживания) в целях извещения неопределенного круга лиц о фактическом </w:t>
      </w:r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местоположении (месте осуществления деятельности) данной организации (индивидуального предпринимателя);</w:t>
      </w:r>
    </w:p>
    <w:p w:rsidR="00FD601D" w:rsidRPr="00FD601D" w:rsidRDefault="00FD601D" w:rsidP="00FD601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>в) информации о режиме работы;</w:t>
      </w:r>
    </w:p>
    <w:p w:rsidR="00FD601D" w:rsidRPr="00FD601D" w:rsidRDefault="00FD601D" w:rsidP="00FD601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г) сведений, размещаемых в случаях, предусмотренных </w:t>
      </w:r>
      <w:hyperlink r:id="rId9">
        <w:r w:rsidRPr="00FD601D">
          <w:rPr>
            <w:rFonts w:ascii="Times New Roman" w:eastAsiaTheme="minorEastAsia" w:hAnsi="Times New Roman"/>
            <w:color w:val="0000FF"/>
            <w:sz w:val="28"/>
            <w:szCs w:val="28"/>
            <w:lang w:eastAsia="ru-RU"/>
          </w:rPr>
          <w:t>Законом</w:t>
        </w:r>
      </w:hyperlink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 Российской Федерации от 7 февраля 1992 года N 2300-I "О защите прав потребителей".</w:t>
      </w:r>
    </w:p>
    <w:p w:rsidR="00FD601D" w:rsidRPr="00FD601D" w:rsidRDefault="00FD601D" w:rsidP="00FD601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Под стимулирование продажи табака, табачных изделий или </w:t>
      </w:r>
      <w:proofErr w:type="spellStart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>никотинсодержащей</w:t>
      </w:r>
      <w:proofErr w:type="spellEnd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продукции, устройств для потребления </w:t>
      </w:r>
      <w:proofErr w:type="spellStart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>никотинсодержащей</w:t>
      </w:r>
      <w:proofErr w:type="spellEnd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продукции, кальянов в значении, употребляемом в настоящем Законе, не подпадают действия, указанные в </w:t>
      </w:r>
      <w:hyperlink r:id="rId10">
        <w:r w:rsidRPr="00FD601D">
          <w:rPr>
            <w:rFonts w:ascii="Times New Roman" w:eastAsiaTheme="minorEastAsia" w:hAnsi="Times New Roman"/>
            <w:color w:val="0000FF"/>
            <w:sz w:val="28"/>
            <w:szCs w:val="28"/>
            <w:lang w:eastAsia="ru-RU"/>
          </w:rPr>
          <w:t>части 1 статьи 16</w:t>
        </w:r>
      </w:hyperlink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 Федерального закона от 23 февраля 2013 года N 15-ФЗ "Об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>никотинсодержащей</w:t>
      </w:r>
      <w:proofErr w:type="spellEnd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продукции".</w:t>
      </w:r>
      <w:proofErr w:type="gramEnd"/>
    </w:p>
    <w:p w:rsidR="00FD601D" w:rsidRPr="00FD601D" w:rsidRDefault="00FD601D" w:rsidP="00FD601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Настоящий Закон не регулирует вопросы, связанные осуществлением запрета рекламы табака, табачных изделий, </w:t>
      </w:r>
      <w:proofErr w:type="spellStart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>никотинсодержащей</w:t>
      </w:r>
      <w:proofErr w:type="spellEnd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продукции, курительных принадлежностей, устрой</w:t>
      </w:r>
      <w:proofErr w:type="gramStart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>ств дл</w:t>
      </w:r>
      <w:proofErr w:type="gramEnd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я потребления </w:t>
      </w:r>
      <w:proofErr w:type="spellStart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>никотинсодержащей</w:t>
      </w:r>
      <w:proofErr w:type="spellEnd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продукции, кальянов.</w:t>
      </w:r>
    </w:p>
    <w:p w:rsidR="00FD601D" w:rsidRPr="00FD601D" w:rsidRDefault="00FD601D" w:rsidP="00FD601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2. </w:t>
      </w:r>
      <w:proofErr w:type="gramStart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Иные понятия и термины, используемые в настоящем Законе, применяются в значениях, определенных Федеральным </w:t>
      </w:r>
      <w:hyperlink r:id="rId11">
        <w:r w:rsidRPr="00FD601D">
          <w:rPr>
            <w:rFonts w:ascii="Times New Roman" w:eastAsiaTheme="minorEastAsia" w:hAnsi="Times New Roman"/>
            <w:color w:val="0000FF"/>
            <w:sz w:val="28"/>
            <w:szCs w:val="28"/>
            <w:lang w:eastAsia="ru-RU"/>
          </w:rPr>
          <w:t>законом</w:t>
        </w:r>
      </w:hyperlink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 от 28 декабря 2009 года N 381-ФЗ "Об основах государственного регулирования торговой деятельности в Российской Федерации", Федеральным </w:t>
      </w:r>
      <w:hyperlink r:id="rId12">
        <w:r w:rsidRPr="00FD601D">
          <w:rPr>
            <w:rFonts w:ascii="Times New Roman" w:eastAsiaTheme="minorEastAsia" w:hAnsi="Times New Roman"/>
            <w:color w:val="0000FF"/>
            <w:sz w:val="28"/>
            <w:szCs w:val="28"/>
            <w:lang w:eastAsia="ru-RU"/>
          </w:rPr>
          <w:t>законом</w:t>
        </w:r>
      </w:hyperlink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 от 23 февраля 2013 года N 15-ФЗ "Об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>никотинсодержащей</w:t>
      </w:r>
      <w:proofErr w:type="spellEnd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продукции" и иными нормативными правовыми актами</w:t>
      </w:r>
      <w:proofErr w:type="gramEnd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 Российской Федерации, </w:t>
      </w:r>
      <w:proofErr w:type="gramStart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>содержащими</w:t>
      </w:r>
      <w:proofErr w:type="gramEnd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 нормы, регулирующие отношения в сфере охраны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>никотинсодержащей</w:t>
      </w:r>
      <w:proofErr w:type="spellEnd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продукции, а также регулирующие отношения в сфере торговой деятельности.</w:t>
      </w:r>
    </w:p>
    <w:p w:rsidR="00FD601D" w:rsidRPr="00FD601D" w:rsidRDefault="00FD601D" w:rsidP="00FD60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FD601D" w:rsidRPr="00FD601D" w:rsidRDefault="00FD601D" w:rsidP="00FD601D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FD601D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Статья 3. Дополнительные меры, направленные на охрану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FD601D">
        <w:rPr>
          <w:rFonts w:ascii="Times New Roman" w:eastAsiaTheme="minorEastAsia" w:hAnsi="Times New Roman"/>
          <w:b/>
          <w:sz w:val="28"/>
          <w:szCs w:val="28"/>
          <w:lang w:eastAsia="ru-RU"/>
        </w:rPr>
        <w:t>никотинсодержащей</w:t>
      </w:r>
      <w:proofErr w:type="spellEnd"/>
      <w:r w:rsidRPr="00FD601D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продукции</w:t>
      </w:r>
    </w:p>
    <w:p w:rsidR="00FD601D" w:rsidRPr="00FD601D" w:rsidRDefault="00FD601D" w:rsidP="00FD60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FD601D" w:rsidRPr="00FD601D" w:rsidRDefault="00FD601D" w:rsidP="00FD601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>На территории Пермского края не допускаются:</w:t>
      </w:r>
    </w:p>
    <w:p w:rsidR="00FD601D" w:rsidRPr="00FD601D" w:rsidRDefault="00FD601D" w:rsidP="00FD601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розничная торговля табачной продукцией или </w:t>
      </w:r>
      <w:proofErr w:type="spellStart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>никотинсодержащей</w:t>
      </w:r>
      <w:proofErr w:type="spellEnd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продукцией, кальянами и устройствами для потребления </w:t>
      </w:r>
      <w:proofErr w:type="spellStart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>никотинсодержащей</w:t>
      </w:r>
      <w:proofErr w:type="spellEnd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продукции в павильонах, за исключением населенных пунктов Пермского края, в которых отсутствуют магазины;</w:t>
      </w:r>
    </w:p>
    <w:p w:rsidR="00FD601D" w:rsidRPr="00FD601D" w:rsidRDefault="00FD601D" w:rsidP="00FD601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стимулирование продажи табака, табачных изделий или </w:t>
      </w:r>
      <w:proofErr w:type="spellStart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никотинсодержащей</w:t>
      </w:r>
      <w:proofErr w:type="spellEnd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продукции, устрой</w:t>
      </w:r>
      <w:proofErr w:type="gramStart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>ств дл</w:t>
      </w:r>
      <w:proofErr w:type="gramEnd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я потребления </w:t>
      </w:r>
      <w:proofErr w:type="spellStart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>никотинсодержащей</w:t>
      </w:r>
      <w:proofErr w:type="spellEnd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продукции, кальянов посредством использования архитектурно-художественной подсветки и (или) вывески.</w:t>
      </w:r>
    </w:p>
    <w:p w:rsidR="00FD601D" w:rsidRPr="00FD601D" w:rsidRDefault="00FD601D" w:rsidP="00FD60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FD601D" w:rsidRPr="00FD601D" w:rsidRDefault="00FD601D" w:rsidP="00FD601D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FD601D">
        <w:rPr>
          <w:rFonts w:ascii="Times New Roman" w:eastAsiaTheme="minorEastAsia" w:hAnsi="Times New Roman"/>
          <w:b/>
          <w:sz w:val="28"/>
          <w:szCs w:val="28"/>
          <w:lang w:eastAsia="ru-RU"/>
        </w:rPr>
        <w:t>Статья 4. Оценка соблюдения обязательных требований</w:t>
      </w:r>
    </w:p>
    <w:p w:rsidR="00FD601D" w:rsidRPr="00FD601D" w:rsidRDefault="00FD601D" w:rsidP="00FD60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FD601D" w:rsidRPr="00FD601D" w:rsidRDefault="00FD601D" w:rsidP="00FD601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>Исполнительный орган государственной власти Пермского края, ответственный за осуществление оценки соблюдения обязательных требований, установленных настоящим Законом, определяется Правительством Пермского края.</w:t>
      </w:r>
    </w:p>
    <w:p w:rsidR="00FD601D" w:rsidRPr="00FD601D" w:rsidRDefault="00FD601D" w:rsidP="00FD60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FD601D" w:rsidRPr="00FD601D" w:rsidRDefault="00FD601D" w:rsidP="00FD601D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FD601D">
        <w:rPr>
          <w:rFonts w:ascii="Times New Roman" w:eastAsiaTheme="minorEastAsia" w:hAnsi="Times New Roman"/>
          <w:b/>
          <w:sz w:val="28"/>
          <w:szCs w:val="28"/>
          <w:lang w:eastAsia="ru-RU"/>
        </w:rPr>
        <w:t>Статья 5. Ответственность за нарушение настоящего Закона</w:t>
      </w:r>
    </w:p>
    <w:p w:rsidR="00FD601D" w:rsidRPr="00FD601D" w:rsidRDefault="00FD601D" w:rsidP="00FD60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FD601D" w:rsidRPr="00FD601D" w:rsidRDefault="00FD601D" w:rsidP="00FD601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Нарушение положений настоящего Закона влечет административную ответственность в соответствии с </w:t>
      </w:r>
      <w:hyperlink r:id="rId13">
        <w:r w:rsidRPr="00FD601D">
          <w:rPr>
            <w:rFonts w:ascii="Times New Roman" w:eastAsiaTheme="minorEastAsia" w:hAnsi="Times New Roman"/>
            <w:color w:val="0000FF"/>
            <w:sz w:val="28"/>
            <w:szCs w:val="28"/>
            <w:lang w:eastAsia="ru-RU"/>
          </w:rPr>
          <w:t>Законом</w:t>
        </w:r>
      </w:hyperlink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 Пермского края от 06.04.2015 N 460-ПК "Об административных правонарушениях в Пермском крае".</w:t>
      </w:r>
    </w:p>
    <w:p w:rsidR="00FD601D" w:rsidRPr="00FD601D" w:rsidRDefault="00FD601D" w:rsidP="00FD60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FD601D" w:rsidRPr="00FD601D" w:rsidRDefault="00FD601D" w:rsidP="00FD601D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FD601D">
        <w:rPr>
          <w:rFonts w:ascii="Times New Roman" w:eastAsiaTheme="minorEastAsia" w:hAnsi="Times New Roman"/>
          <w:b/>
          <w:sz w:val="28"/>
          <w:szCs w:val="28"/>
          <w:lang w:eastAsia="ru-RU"/>
        </w:rPr>
        <w:t>Статья 6. О внесении изменений в Закон Пермского края "Об административных правонарушениях в Пермском крае"</w:t>
      </w:r>
    </w:p>
    <w:p w:rsidR="00FD601D" w:rsidRPr="00FD601D" w:rsidRDefault="00FD601D" w:rsidP="00FD60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FD601D" w:rsidRPr="00FD601D" w:rsidRDefault="00FD601D" w:rsidP="00FD601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Внести в </w:t>
      </w:r>
      <w:hyperlink r:id="rId14">
        <w:r w:rsidRPr="00FD601D">
          <w:rPr>
            <w:rFonts w:ascii="Times New Roman" w:eastAsiaTheme="minorEastAsia" w:hAnsi="Times New Roman"/>
            <w:color w:val="0000FF"/>
            <w:sz w:val="28"/>
            <w:szCs w:val="28"/>
            <w:lang w:eastAsia="ru-RU"/>
          </w:rPr>
          <w:t>Закон</w:t>
        </w:r>
      </w:hyperlink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 Пермского края от 06.04.2015 N 460-ПК "Об административных правонарушениях в Пермском крае" (Бюллетень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края, 13.04.2015, N 14; 14.09.2015, N 36; 08.02.2016, N 5; 04.04.2016, N 13; 16.05.2016, N 19; 12.09.2016, N 36;</w:t>
      </w:r>
      <w:proofErr w:type="gramEnd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gramStart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>14.11.2016, N 45; 02.01.2017, N 1, часть I; 06.02.2017, N 5; 26.06.2017, N 25; 09.10.2017, N 40; 12.02.2018, N 6; 12.03.2018, N 10; 09.07.2018, N 26; 08.10.2018, N 39; 11.02.2019, N 5; 18.03.2019, N 10; 08.04.2019, N 13; 22.04.2019, N 15; 10.06.2019, N 22, том 1; 09.09.2019, N 35; 07.10.2019, N 39;</w:t>
      </w:r>
      <w:proofErr w:type="gramEnd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gramStart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>23.12.2019, N 50, том 1; 06.04.2020, N 14; 14.09.2020, N 37; 08.03.2021, N 10; 15.03.2021, N 11; 05.04.2021, N 14, том 1; 06.09.2021, N 36; 13.09.2021, N 37; 31.01.2022, N 4; 16.05.2022, N 19; 11.07.2022, N 27; 12.12.2022, N 49, том 1; 03.04.2023, N 13; 08.05.2023, N 18; 19.06.2023, N 24;</w:t>
      </w:r>
      <w:proofErr w:type="gramEnd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gramStart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>Официальный интернет-портал правовой информации (www.pravo.gov.ru), 09.04.2015; 11.09.2015; 01.02.2016; 31.03.2016; 11.05.2016; 12.09.2016; 14.11.2016; 27.12.2016; 31.01.2017; 23.06.2017; 09.10.2017; 07.02.2018; 07.03.2018; 06.07.2018; 03.10.2018; 06.02.2019; 08.02.2019; 13.03.2019; 05.04.2019; 19.04.2019; 04.06.2019; 03.09.2019; 02.10.2019; 18.12.2019; 31.03.2020; 11.09.2020; 03.03.2021; 09.03.2021; 12.03.2021; 30.03.2021; 01.09.2021; 09.09.2021; 28.01.2022; 11.05.2022; 05.07.2022; 09.12.2022; 30.03.2023; 05.05.2023; 13.06.2023) следующие изменения:</w:t>
      </w:r>
      <w:proofErr w:type="gramEnd"/>
    </w:p>
    <w:p w:rsidR="00FD601D" w:rsidRPr="00FD601D" w:rsidRDefault="00FD601D" w:rsidP="00FD601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1. </w:t>
      </w:r>
      <w:hyperlink r:id="rId15">
        <w:r w:rsidRPr="00FD601D">
          <w:rPr>
            <w:rFonts w:ascii="Times New Roman" w:eastAsiaTheme="minorEastAsia" w:hAnsi="Times New Roman"/>
            <w:color w:val="0000FF"/>
            <w:sz w:val="28"/>
            <w:szCs w:val="28"/>
            <w:lang w:eastAsia="ru-RU"/>
          </w:rPr>
          <w:t>Дополнить</w:t>
        </w:r>
      </w:hyperlink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 статьей 7.11 следующего содержания:</w:t>
      </w:r>
    </w:p>
    <w:p w:rsidR="00FD601D" w:rsidRPr="00FD601D" w:rsidRDefault="00FD601D" w:rsidP="00FD601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"Статья 7.11. Несоблюдение установленных законом Пермского края дополнительных мер, направленных на охрану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>никотинсодержащей</w:t>
      </w:r>
      <w:proofErr w:type="spellEnd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продукции</w:t>
      </w:r>
    </w:p>
    <w:p w:rsidR="00FD601D" w:rsidRPr="00FD601D" w:rsidRDefault="00FD601D" w:rsidP="00FD60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FD601D" w:rsidRPr="00FD601D" w:rsidRDefault="00FD601D" w:rsidP="00FD601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1. Розничная торговля табачной продукцией или </w:t>
      </w:r>
      <w:proofErr w:type="spellStart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>никотинсодержащей</w:t>
      </w:r>
      <w:proofErr w:type="spellEnd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продукцией, кальянами и устройствами для потребления </w:t>
      </w:r>
      <w:proofErr w:type="spellStart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>никотинсодержащей</w:t>
      </w:r>
      <w:proofErr w:type="spellEnd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продукции в павильонах, за исключением населенных пунктов Пермского края, в которых отсутствуют магазины, -</w:t>
      </w:r>
    </w:p>
    <w:p w:rsidR="00FD601D" w:rsidRPr="00FD601D" w:rsidRDefault="00FD601D" w:rsidP="00FD601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>влечет наложение административного штрафа на должностных лиц в размере от пятнадцати тысяч до двадцати тысяч рублей; на юридических лиц - от пятидесяти тысяч до ста тысяч рублей.</w:t>
      </w:r>
    </w:p>
    <w:p w:rsidR="00FD601D" w:rsidRPr="00FD601D" w:rsidRDefault="00FD601D" w:rsidP="00FD601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2. Стимулирование продажи табака, табачных изделий или </w:t>
      </w:r>
      <w:proofErr w:type="spellStart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>никотинсодержащей</w:t>
      </w:r>
      <w:proofErr w:type="spellEnd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продукции, устрой</w:t>
      </w:r>
      <w:proofErr w:type="gramStart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>ств дл</w:t>
      </w:r>
      <w:proofErr w:type="gramEnd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я потребления </w:t>
      </w:r>
      <w:proofErr w:type="spellStart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>никотинсодержащей</w:t>
      </w:r>
      <w:proofErr w:type="spellEnd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продукции, кальянов посредством использования архитектурно-художественной подсветки и (или) вывески, -</w:t>
      </w:r>
    </w:p>
    <w:p w:rsidR="00FD601D" w:rsidRPr="00FD601D" w:rsidRDefault="00FD601D" w:rsidP="00FD601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>влечет наложение административного штрафа на должностных лиц в размере от пятнадцати тысяч до двадцати тысяч рублей; на юридических лиц - от тридцати тысяч до пятидесяти тысяч рублей.</w:t>
      </w:r>
    </w:p>
    <w:p w:rsidR="00FD601D" w:rsidRPr="00FD601D" w:rsidRDefault="00FD601D" w:rsidP="00FD601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>Примечания:</w:t>
      </w:r>
    </w:p>
    <w:p w:rsidR="00FD601D" w:rsidRPr="00FD601D" w:rsidRDefault="00FD601D" w:rsidP="00FD601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1. Понятия и термины, используемые в настоящей статье, применяются в значениях, определенных законом Пермского края, устанавливающим дополнительные ограничения торговли табачной продукцией или </w:t>
      </w:r>
      <w:proofErr w:type="spellStart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>никотинсодержащей</w:t>
      </w:r>
      <w:proofErr w:type="spellEnd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продукцией, кальянами и устройствами для потребления </w:t>
      </w:r>
      <w:proofErr w:type="spellStart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>никотинсодержащей</w:t>
      </w:r>
      <w:proofErr w:type="spellEnd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продукции.</w:t>
      </w:r>
    </w:p>
    <w:p w:rsidR="00FD601D" w:rsidRPr="00FD601D" w:rsidRDefault="00FD601D" w:rsidP="00FD601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>2. Субъектами правонарушений, предусмотренных настоящей статьей, являются собственники или иные законные владельцы торговых объектов, которые осуществляли их эксплуатацию в момент выявления факта совершения правонарушения.</w:t>
      </w:r>
    </w:p>
    <w:p w:rsidR="00FD601D" w:rsidRPr="00FD601D" w:rsidRDefault="00FD601D" w:rsidP="00FD601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3. Административная ответственность по части 1 настоящей статьи наступает в случае, если соответствующее деяние не образует состав административного правонарушения, ответственность за совершение которого предусмотрена </w:t>
      </w:r>
      <w:hyperlink r:id="rId16">
        <w:r w:rsidRPr="00FD601D">
          <w:rPr>
            <w:rFonts w:ascii="Times New Roman" w:eastAsiaTheme="minorEastAsia" w:hAnsi="Times New Roman"/>
            <w:color w:val="0000FF"/>
            <w:sz w:val="28"/>
            <w:szCs w:val="28"/>
            <w:lang w:eastAsia="ru-RU"/>
          </w:rPr>
          <w:t>статьей 14.53</w:t>
        </w:r>
      </w:hyperlink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правонарушениях.</w:t>
      </w:r>
    </w:p>
    <w:p w:rsidR="00FD601D" w:rsidRPr="00FD601D" w:rsidRDefault="00FD601D" w:rsidP="00FD601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Административная ответственность по части 2 настоящей статьи наступает в случае, если соответствующее деяние не образует состав административного правонарушения, ответственность за совершение которого предусмотрена </w:t>
      </w:r>
      <w:hyperlink r:id="rId17">
        <w:r w:rsidRPr="00FD601D">
          <w:rPr>
            <w:rFonts w:ascii="Times New Roman" w:eastAsiaTheme="minorEastAsia" w:hAnsi="Times New Roman"/>
            <w:color w:val="0000FF"/>
            <w:sz w:val="28"/>
            <w:szCs w:val="28"/>
            <w:lang w:eastAsia="ru-RU"/>
          </w:rPr>
          <w:t>статьей 14.31</w:t>
        </w:r>
      </w:hyperlink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</w:t>
      </w:r>
      <w:proofErr w:type="gramStart"/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>.".</w:t>
      </w:r>
      <w:proofErr w:type="gramEnd"/>
    </w:p>
    <w:p w:rsidR="00FD601D" w:rsidRPr="00FD601D" w:rsidRDefault="00FD601D" w:rsidP="00FD601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2. </w:t>
      </w:r>
      <w:hyperlink r:id="rId18">
        <w:r w:rsidRPr="00FD601D">
          <w:rPr>
            <w:rFonts w:ascii="Times New Roman" w:eastAsiaTheme="minorEastAsia" w:hAnsi="Times New Roman"/>
            <w:color w:val="0000FF"/>
            <w:sz w:val="28"/>
            <w:szCs w:val="28"/>
            <w:lang w:eastAsia="ru-RU"/>
          </w:rPr>
          <w:t>Статью 12.3</w:t>
        </w:r>
      </w:hyperlink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 после цифр "7.5-7.8," дополнить цифрами "7.10-7.11,".</w:t>
      </w:r>
    </w:p>
    <w:p w:rsidR="00FD601D" w:rsidRPr="00FD601D" w:rsidRDefault="00FD601D" w:rsidP="00FD601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3. </w:t>
      </w:r>
      <w:hyperlink r:id="rId19">
        <w:r w:rsidRPr="00FD601D">
          <w:rPr>
            <w:rFonts w:ascii="Times New Roman" w:eastAsiaTheme="minorEastAsia" w:hAnsi="Times New Roman"/>
            <w:color w:val="0000FF"/>
            <w:sz w:val="28"/>
            <w:szCs w:val="28"/>
            <w:lang w:eastAsia="ru-RU"/>
          </w:rPr>
          <w:t>Абзац первый части 9 статьи 12.6</w:t>
        </w:r>
      </w:hyperlink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 xml:space="preserve"> после цифр "7.8," дополнить цифрами "7.10-7.11,".</w:t>
      </w:r>
    </w:p>
    <w:p w:rsidR="00FD601D" w:rsidRPr="00FD601D" w:rsidRDefault="00FD601D" w:rsidP="00FD60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FD601D" w:rsidRPr="00FD601D" w:rsidRDefault="00FD601D" w:rsidP="00FD601D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FD601D">
        <w:rPr>
          <w:rFonts w:ascii="Times New Roman" w:eastAsiaTheme="minorEastAsia" w:hAnsi="Times New Roman"/>
          <w:b/>
          <w:sz w:val="28"/>
          <w:szCs w:val="28"/>
          <w:lang w:eastAsia="ru-RU"/>
        </w:rPr>
        <w:t>Статья 7. Вступление в силу настоящего Закона</w:t>
      </w:r>
    </w:p>
    <w:p w:rsidR="00FD601D" w:rsidRPr="00FD601D" w:rsidRDefault="00FD601D" w:rsidP="00FD60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FD601D" w:rsidRPr="00FD601D" w:rsidRDefault="00FD601D" w:rsidP="00FD601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>Настоящий Закон вступает в силу с 1 марта 2024 года, но не ранее чем по истечении 90 дней после дня его официального опубликования.</w:t>
      </w:r>
    </w:p>
    <w:p w:rsidR="00FD601D" w:rsidRPr="00FD601D" w:rsidRDefault="00FD601D" w:rsidP="00FD60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FD601D" w:rsidRPr="00FD601D" w:rsidRDefault="00FD601D" w:rsidP="00FD60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>Губернатор</w:t>
      </w:r>
    </w:p>
    <w:p w:rsidR="00FD601D" w:rsidRPr="00FD601D" w:rsidRDefault="00FD601D" w:rsidP="00FD60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>Пермского края</w:t>
      </w:r>
    </w:p>
    <w:p w:rsidR="00FD601D" w:rsidRPr="00FD601D" w:rsidRDefault="00FD601D" w:rsidP="00FD601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D601D">
        <w:rPr>
          <w:rFonts w:ascii="Times New Roman" w:eastAsiaTheme="minorEastAsia" w:hAnsi="Times New Roman"/>
          <w:sz w:val="28"/>
          <w:szCs w:val="28"/>
          <w:lang w:eastAsia="ru-RU"/>
        </w:rPr>
        <w:t>Д.Н.МАХОНИН</w:t>
      </w:r>
    </w:p>
    <w:p w:rsidR="00FD601D" w:rsidRPr="00FD601D" w:rsidRDefault="00FD601D" w:rsidP="00FD60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FD601D" w:rsidRPr="00FD601D" w:rsidRDefault="00FD601D" w:rsidP="00FD60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FD601D" w:rsidRPr="00FD601D" w:rsidRDefault="00FD601D" w:rsidP="00FD601D">
      <w:pPr>
        <w:rPr>
          <w:rFonts w:ascii="Times New Roman" w:eastAsiaTheme="minorHAnsi" w:hAnsi="Times New Roman"/>
          <w:sz w:val="28"/>
          <w:szCs w:val="28"/>
        </w:rPr>
      </w:pPr>
    </w:p>
    <w:p w:rsidR="00FD601D" w:rsidRDefault="00FD601D"/>
    <w:sectPr w:rsidR="00FD6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DA"/>
    <w:rsid w:val="00727D24"/>
    <w:rsid w:val="00775F96"/>
    <w:rsid w:val="00826F60"/>
    <w:rsid w:val="00BA65DA"/>
    <w:rsid w:val="00C00A59"/>
    <w:rsid w:val="00E10C38"/>
    <w:rsid w:val="00FD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C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C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6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6364&amp;dst=100237" TargetMode="External"/><Relationship Id="rId13" Type="http://schemas.openxmlformats.org/officeDocument/2006/relationships/hyperlink" Target="https://login.consultant.ru/link/?req=doc&amp;base=RLAW368&amp;n=181559" TargetMode="External"/><Relationship Id="rId18" Type="http://schemas.openxmlformats.org/officeDocument/2006/relationships/hyperlink" Target="https://login.consultant.ru/link/?req=doc&amp;base=RLAW368&amp;n=189077&amp;dst=10068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66112&amp;dst=100040" TargetMode="External"/><Relationship Id="rId12" Type="http://schemas.openxmlformats.org/officeDocument/2006/relationships/hyperlink" Target="https://login.consultant.ru/link/?req=doc&amp;base=LAW&amp;n=446364" TargetMode="External"/><Relationship Id="rId17" Type="http://schemas.openxmlformats.org/officeDocument/2006/relationships/hyperlink" Target="https://login.consultant.ru/link/?req=doc&amp;base=LAW&amp;n=465969&amp;dst=338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65969&amp;dst=9138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5631" TargetMode="External"/><Relationship Id="rId11" Type="http://schemas.openxmlformats.org/officeDocument/2006/relationships/hyperlink" Target="https://login.consultant.ru/link/?req=doc&amp;base=LAW&amp;n=465631" TargetMode="External"/><Relationship Id="rId5" Type="http://schemas.openxmlformats.org/officeDocument/2006/relationships/hyperlink" Target="https://login.consultant.ru/link/?req=doc&amp;base=LAW&amp;n=2875" TargetMode="External"/><Relationship Id="rId15" Type="http://schemas.openxmlformats.org/officeDocument/2006/relationships/hyperlink" Target="https://login.consultant.ru/link/?req=doc&amp;base=RLAW368&amp;n=189077" TargetMode="External"/><Relationship Id="rId10" Type="http://schemas.openxmlformats.org/officeDocument/2006/relationships/hyperlink" Target="https://login.consultant.ru/link/?req=doc&amp;base=LAW&amp;n=446364&amp;dst=16" TargetMode="External"/><Relationship Id="rId19" Type="http://schemas.openxmlformats.org/officeDocument/2006/relationships/hyperlink" Target="https://login.consultant.ru/link/?req=doc&amp;base=RLAW368&amp;n=189077&amp;dst=1006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4123" TargetMode="External"/><Relationship Id="rId14" Type="http://schemas.openxmlformats.org/officeDocument/2006/relationships/hyperlink" Target="https://login.consultant.ru/link/?req=doc&amp;base=RLAW368&amp;n=1890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1763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Леушина Надежда Владимировна</dc:creator>
  <cp:keywords/>
  <dc:description/>
  <cp:lastModifiedBy>Леушина Надежда Владимировна</cp:lastModifiedBy>
  <cp:revision>6</cp:revision>
  <cp:lastPrinted>2024-01-23T05:54:00Z</cp:lastPrinted>
  <dcterms:created xsi:type="dcterms:W3CDTF">2024-01-23T05:49:00Z</dcterms:created>
  <dcterms:modified xsi:type="dcterms:W3CDTF">2024-05-23T07:02:00Z</dcterms:modified>
</cp:coreProperties>
</file>