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F4" w:rsidRPr="009A0EF4" w:rsidRDefault="009A0EF4" w:rsidP="009A0EF4">
      <w:pPr>
        <w:ind w:firstLine="709"/>
        <w:jc w:val="center"/>
        <w:rPr>
          <w:rFonts w:eastAsia="Calibri"/>
          <w:b/>
          <w:bCs/>
        </w:rPr>
      </w:pPr>
      <w:r w:rsidRPr="009A0EF4">
        <w:rPr>
          <w:rFonts w:eastAsia="Calibri"/>
          <w:b/>
          <w:bCs/>
        </w:rPr>
        <w:t>ЦЕНТРАЛЬНЫЙ БАНК РОССИЙСКОЙ ФЕДЕРАЦИИ</w:t>
      </w:r>
    </w:p>
    <w:p w:rsidR="009A0EF4" w:rsidRPr="009A0EF4" w:rsidRDefault="009A0EF4" w:rsidP="009A0EF4">
      <w:pPr>
        <w:ind w:firstLine="709"/>
        <w:jc w:val="center"/>
        <w:rPr>
          <w:rFonts w:eastAsia="Calibri"/>
          <w:b/>
          <w:bCs/>
        </w:rPr>
      </w:pPr>
      <w:r w:rsidRPr="009A0EF4">
        <w:rPr>
          <w:rFonts w:eastAsia="Calibri"/>
          <w:b/>
          <w:bCs/>
        </w:rPr>
        <w:t>(БАНК РОССИИ)</w:t>
      </w:r>
    </w:p>
    <w:p w:rsidR="009A0EF4" w:rsidRPr="009A0EF4" w:rsidRDefault="009A0EF4" w:rsidP="009A0EF4">
      <w:pPr>
        <w:ind w:firstLine="709"/>
        <w:jc w:val="center"/>
        <w:rPr>
          <w:rFonts w:eastAsia="Calibri"/>
          <w:b/>
          <w:bCs/>
        </w:rPr>
      </w:pPr>
    </w:p>
    <w:p w:rsidR="009A0EF4" w:rsidRPr="009A0EF4" w:rsidRDefault="009A0EF4" w:rsidP="009A0EF4">
      <w:pPr>
        <w:ind w:firstLine="709"/>
        <w:jc w:val="center"/>
        <w:rPr>
          <w:rFonts w:eastAsia="Calibri"/>
          <w:b/>
          <w:bCs/>
        </w:rPr>
      </w:pPr>
      <w:r w:rsidRPr="009A0EF4">
        <w:rPr>
          <w:rFonts w:eastAsia="Calibri"/>
          <w:b/>
          <w:bCs/>
        </w:rPr>
        <w:t>Отделение по Пермскому краю Уральского главного управления</w:t>
      </w:r>
    </w:p>
    <w:p w:rsidR="009A0EF4" w:rsidRPr="009A0EF4" w:rsidRDefault="009A0EF4" w:rsidP="009A0EF4">
      <w:pPr>
        <w:ind w:firstLine="709"/>
        <w:jc w:val="center"/>
        <w:rPr>
          <w:rFonts w:eastAsia="Calibri"/>
        </w:rPr>
      </w:pPr>
      <w:r w:rsidRPr="009A0EF4">
        <w:rPr>
          <w:rFonts w:eastAsia="Calibri"/>
        </w:rPr>
        <w:t>614990, г. Пермь, ул. Ленина, 19</w:t>
      </w:r>
    </w:p>
    <w:p w:rsidR="009A0EF4" w:rsidRPr="009A0EF4" w:rsidRDefault="009A3F5E" w:rsidP="009A0EF4">
      <w:pPr>
        <w:spacing w:after="200" w:line="276" w:lineRule="auto"/>
        <w:contextualSpacing/>
        <w:jc w:val="center"/>
        <w:rPr>
          <w:rFonts w:eastAsia="Calibri"/>
          <w:color w:val="0000FF"/>
          <w:u w:val="single"/>
        </w:rPr>
      </w:pPr>
      <w:hyperlink r:id="rId7" w:history="1">
        <w:r w:rsidR="009A0EF4" w:rsidRPr="009A0EF4">
          <w:rPr>
            <w:rFonts w:eastAsia="Calibri"/>
            <w:color w:val="0000FF"/>
            <w:u w:val="single"/>
            <w:lang w:val="en-US"/>
          </w:rPr>
          <w:t>www</w:t>
        </w:r>
        <w:r w:rsidR="009A0EF4" w:rsidRPr="009A0EF4">
          <w:rPr>
            <w:rFonts w:eastAsia="Calibri"/>
            <w:color w:val="0000FF"/>
            <w:u w:val="single"/>
          </w:rPr>
          <w:t>.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cbr</w:t>
        </w:r>
        <w:r w:rsidR="009A0EF4" w:rsidRPr="009A0EF4">
          <w:rPr>
            <w:rFonts w:eastAsia="Calibri"/>
            <w:color w:val="0000FF"/>
            <w:u w:val="single"/>
          </w:rPr>
          <w:t>.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ru</w:t>
        </w:r>
      </w:hyperlink>
    </w:p>
    <w:p w:rsidR="009A0EF4" w:rsidRPr="009A0EF4" w:rsidRDefault="009A0EF4" w:rsidP="009A0EF4">
      <w:pPr>
        <w:spacing w:after="200" w:line="276" w:lineRule="auto"/>
        <w:contextualSpacing/>
        <w:jc w:val="center"/>
        <w:rPr>
          <w:rFonts w:eastAsia="Calibri"/>
          <w:color w:val="0000FF"/>
          <w:u w:val="single"/>
        </w:rPr>
      </w:pPr>
    </w:p>
    <w:p w:rsidR="009A0EF4" w:rsidRPr="009A0EF4" w:rsidRDefault="009A0EF4" w:rsidP="009A0EF4">
      <w:pPr>
        <w:spacing w:after="160" w:line="259" w:lineRule="auto"/>
        <w:ind w:firstLine="567"/>
        <w:jc w:val="center"/>
        <w:rPr>
          <w:b/>
          <w:bCs/>
          <w:lang w:eastAsia="en-US"/>
        </w:rPr>
      </w:pPr>
      <w:r w:rsidRPr="009A0EF4">
        <w:rPr>
          <w:rFonts w:eastAsia="Times New Roman"/>
          <w:b/>
          <w:bCs/>
          <w:sz w:val="28"/>
          <w:szCs w:val="28"/>
        </w:rPr>
        <w:t>Пресс-релиз</w:t>
      </w:r>
    </w:p>
    <w:p w:rsidR="009A0EF4" w:rsidRPr="00286B57" w:rsidRDefault="009A0EF4" w:rsidP="00286B57">
      <w:pPr>
        <w:spacing w:line="276" w:lineRule="auto"/>
        <w:ind w:firstLine="567"/>
        <w:jc w:val="both"/>
        <w:rPr>
          <w:b/>
        </w:rPr>
      </w:pPr>
    </w:p>
    <w:p w:rsidR="003F7D61" w:rsidRPr="00286B57" w:rsidRDefault="003F7D61" w:rsidP="00286B57">
      <w:pPr>
        <w:spacing w:line="276" w:lineRule="auto"/>
        <w:ind w:firstLine="567"/>
        <w:jc w:val="center"/>
        <w:rPr>
          <w:b/>
        </w:rPr>
      </w:pPr>
      <w:r w:rsidRPr="00286B57">
        <w:rPr>
          <w:b/>
        </w:rPr>
        <w:t>Осторожно – Дипфейк!</w:t>
      </w:r>
    </w:p>
    <w:p w:rsidR="00F665E9" w:rsidRPr="00286B57" w:rsidRDefault="003F7D61" w:rsidP="00286B57">
      <w:pPr>
        <w:spacing w:line="276" w:lineRule="auto"/>
        <w:ind w:firstLine="567"/>
        <w:jc w:val="center"/>
      </w:pPr>
      <w:r w:rsidRPr="00286B57">
        <w:rPr>
          <w:b/>
        </w:rPr>
        <w:t>Имитация голоса и изображения для доступа к вашим деньгам</w:t>
      </w:r>
    </w:p>
    <w:p w:rsidR="003F7D61" w:rsidRDefault="003F7D61" w:rsidP="003F7D61">
      <w:pPr>
        <w:rPr>
          <w:rFonts w:eastAsia="Calibri"/>
        </w:rPr>
      </w:pPr>
    </w:p>
    <w:p w:rsidR="003F7D61" w:rsidRPr="003F7D61" w:rsidRDefault="003F7D61" w:rsidP="00286B57">
      <w:pPr>
        <w:spacing w:line="276" w:lineRule="auto"/>
        <w:ind w:firstLine="567"/>
        <w:jc w:val="both"/>
        <w:rPr>
          <w:rFonts w:eastAsia="Calibri"/>
        </w:rPr>
      </w:pPr>
      <w:r w:rsidRPr="003F7D61">
        <w:rPr>
          <w:rFonts w:eastAsia="Calibri"/>
        </w:rPr>
        <w:t>Злоумышленники активно применяют комбинированные схемы мошенничества</w:t>
      </w:r>
      <w:r w:rsidR="00014B7D">
        <w:rPr>
          <w:rFonts w:eastAsia="Calibri"/>
        </w:rPr>
        <w:t xml:space="preserve">, используя </w:t>
      </w:r>
      <w:r w:rsidR="00014B7D" w:rsidRPr="00014B7D">
        <w:rPr>
          <w:rFonts w:eastAsia="Calibri"/>
        </w:rPr>
        <w:t>мессенджер</w:t>
      </w:r>
      <w:r w:rsidR="00014B7D">
        <w:rPr>
          <w:rFonts w:eastAsia="Calibri"/>
        </w:rPr>
        <w:t>ы</w:t>
      </w:r>
      <w:r w:rsidR="00014B7D" w:rsidRPr="00014B7D">
        <w:rPr>
          <w:rFonts w:eastAsia="Calibri"/>
        </w:rPr>
        <w:t xml:space="preserve"> и социальны</w:t>
      </w:r>
      <w:r w:rsidR="00014B7D">
        <w:rPr>
          <w:rFonts w:eastAsia="Calibri"/>
        </w:rPr>
        <w:t>е</w:t>
      </w:r>
      <w:r w:rsidR="00014B7D" w:rsidRPr="00014B7D">
        <w:rPr>
          <w:rFonts w:eastAsia="Calibri"/>
        </w:rPr>
        <w:t xml:space="preserve"> сет</w:t>
      </w:r>
      <w:r w:rsidR="00014B7D">
        <w:rPr>
          <w:rFonts w:eastAsia="Calibri"/>
        </w:rPr>
        <w:t>и.</w:t>
      </w:r>
    </w:p>
    <w:p w:rsidR="00286B57" w:rsidRDefault="00286B57" w:rsidP="00286B57">
      <w:pPr>
        <w:spacing w:line="276" w:lineRule="auto"/>
        <w:ind w:firstLine="567"/>
        <w:jc w:val="both"/>
        <w:rPr>
          <w:rFonts w:eastAsia="Calibri"/>
        </w:rPr>
      </w:pPr>
      <w:r w:rsidRPr="003F7D61">
        <w:rPr>
          <w:rFonts w:eastAsia="Calibri"/>
        </w:rPr>
        <w:t>При этом все чаще они создают адресные схемы, которые составлены по цифровому портрету человека.</w:t>
      </w:r>
      <w:r>
        <w:rPr>
          <w:rFonts w:eastAsia="Calibri"/>
        </w:rPr>
        <w:t xml:space="preserve"> </w:t>
      </w:r>
      <w:r w:rsidRPr="003F7D61">
        <w:rPr>
          <w:rFonts w:eastAsia="Calibri"/>
        </w:rPr>
        <w:t xml:space="preserve">Такой портрет мошенники могут составить, например, на основании информации, которую сам человек размещает на открытых интернет-ресурсах: о родственниках, друзьях, работе, досуге. </w:t>
      </w:r>
    </w:p>
    <w:p w:rsidR="00EA1A13" w:rsidRDefault="00286B57" w:rsidP="006850F5">
      <w:pPr>
        <w:spacing w:line="276" w:lineRule="auto"/>
        <w:ind w:firstLine="567"/>
        <w:jc w:val="both"/>
        <w:rPr>
          <w:rFonts w:eastAsia="Calibri"/>
        </w:rPr>
      </w:pPr>
      <w:r w:rsidRPr="003F7D61">
        <w:rPr>
          <w:rFonts w:eastAsia="Calibri"/>
        </w:rPr>
        <w:t xml:space="preserve">Чтобы вынудить человека сообщить необходимые сведения или совершить денежный перевод, злоумышленники могут выходить на </w:t>
      </w:r>
      <w:r>
        <w:rPr>
          <w:rFonts w:eastAsia="Calibri"/>
        </w:rPr>
        <w:t>контакт</w:t>
      </w:r>
      <w:r w:rsidRPr="003F7D61">
        <w:rPr>
          <w:rFonts w:eastAsia="Calibri"/>
        </w:rPr>
        <w:t xml:space="preserve"> с человеком от имени знакомых, родных или коллег,</w:t>
      </w:r>
      <w:r>
        <w:rPr>
          <w:rFonts w:eastAsia="Calibri"/>
        </w:rPr>
        <w:t xml:space="preserve"> чьи аккаунты в социальных сетях и мессенджерах взломаны и находятся под контролем аферистов. </w:t>
      </w:r>
    </w:p>
    <w:p w:rsidR="006850F5" w:rsidRPr="003F7D61" w:rsidRDefault="00286B57" w:rsidP="006850F5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Для большей убедительности мошенни</w:t>
      </w:r>
      <w:r w:rsidR="006850F5">
        <w:rPr>
          <w:rFonts w:eastAsia="Calibri"/>
        </w:rPr>
        <w:t>ки научились</w:t>
      </w:r>
      <w:r>
        <w:rPr>
          <w:rFonts w:eastAsia="Calibri"/>
        </w:rPr>
        <w:t xml:space="preserve"> </w:t>
      </w:r>
      <w:r w:rsidRPr="003F7D61">
        <w:rPr>
          <w:rFonts w:eastAsia="Calibri"/>
        </w:rPr>
        <w:t>имитир</w:t>
      </w:r>
      <w:r w:rsidR="006850F5">
        <w:rPr>
          <w:rFonts w:eastAsia="Calibri"/>
        </w:rPr>
        <w:t>овать</w:t>
      </w:r>
      <w:r w:rsidRPr="003F7D61">
        <w:rPr>
          <w:rFonts w:eastAsia="Calibri"/>
        </w:rPr>
        <w:t xml:space="preserve"> </w:t>
      </w:r>
      <w:r w:rsidR="00EA1A13">
        <w:rPr>
          <w:rFonts w:eastAsia="Calibri"/>
        </w:rPr>
        <w:t>речь</w:t>
      </w:r>
      <w:r w:rsidRPr="003F7D61">
        <w:rPr>
          <w:rFonts w:eastAsia="Calibri"/>
        </w:rPr>
        <w:t xml:space="preserve"> </w:t>
      </w:r>
      <w:r>
        <w:rPr>
          <w:rFonts w:eastAsia="Calibri"/>
        </w:rPr>
        <w:t xml:space="preserve">и изображения </w:t>
      </w:r>
      <w:r w:rsidR="006850F5">
        <w:rPr>
          <w:rFonts w:eastAsia="Calibri"/>
        </w:rPr>
        <w:t>знакомых жертве</w:t>
      </w:r>
      <w:r w:rsidR="00EA1A13">
        <w:rPr>
          <w:rFonts w:eastAsia="Calibri"/>
        </w:rPr>
        <w:t xml:space="preserve"> реальных</w:t>
      </w:r>
      <w:r w:rsidR="006850F5">
        <w:rPr>
          <w:rFonts w:eastAsia="Calibri"/>
        </w:rPr>
        <w:t xml:space="preserve"> людей с</w:t>
      </w:r>
      <w:r w:rsidRPr="003F7D61">
        <w:rPr>
          <w:rFonts w:eastAsia="Calibri"/>
        </w:rPr>
        <w:t xml:space="preserve"> помощью специальных</w:t>
      </w:r>
      <w:r w:rsidR="00EA1A13">
        <w:rPr>
          <w:rFonts w:eastAsia="Calibri"/>
        </w:rPr>
        <w:t xml:space="preserve"> компьютерных</w:t>
      </w:r>
      <w:r w:rsidRPr="003F7D61">
        <w:rPr>
          <w:rFonts w:eastAsia="Calibri"/>
        </w:rPr>
        <w:t xml:space="preserve"> программ</w:t>
      </w:r>
      <w:r w:rsidR="00EA1A13">
        <w:rPr>
          <w:rFonts w:eastAsia="Calibri"/>
        </w:rPr>
        <w:t xml:space="preserve">, нейросетей и технологии искусственного интеллекта </w:t>
      </w:r>
      <w:r w:rsidR="00EA1A13" w:rsidRPr="00EA1A13">
        <w:rPr>
          <w:rFonts w:eastAsia="Calibri"/>
        </w:rPr>
        <w:t xml:space="preserve">под названием </w:t>
      </w:r>
      <w:r w:rsidR="00F44796">
        <w:rPr>
          <w:rFonts w:eastAsia="Calibri"/>
        </w:rPr>
        <w:t xml:space="preserve">дипфейк </w:t>
      </w:r>
      <w:r w:rsidR="00EA1A13" w:rsidRPr="00EA1A13">
        <w:rPr>
          <w:rFonts w:eastAsia="Calibri"/>
        </w:rPr>
        <w:t>(</w:t>
      </w:r>
      <w:r w:rsidR="00F44796" w:rsidRPr="00EA1A13">
        <w:rPr>
          <w:rFonts w:eastAsia="Calibri"/>
        </w:rPr>
        <w:t>deepfake</w:t>
      </w:r>
      <w:r w:rsidR="00F44796" w:rsidRPr="00EA1A13">
        <w:rPr>
          <w:rFonts w:eastAsia="Calibri"/>
        </w:rPr>
        <w:t xml:space="preserve"> </w:t>
      </w:r>
      <w:r w:rsidR="00EA1A13" w:rsidRPr="00EA1A13">
        <w:rPr>
          <w:rFonts w:eastAsia="Calibri"/>
        </w:rPr>
        <w:t>от deep learning «глубинное обучение» + fake «подделка»)</w:t>
      </w:r>
      <w:r w:rsidR="00EA1A13">
        <w:rPr>
          <w:rFonts w:eastAsia="Calibri"/>
        </w:rPr>
        <w:t>.</w:t>
      </w:r>
      <w:r w:rsidR="00D23370">
        <w:rPr>
          <w:rFonts w:eastAsia="Calibri"/>
        </w:rPr>
        <w:t xml:space="preserve"> Как правило, такие аудио- и видео-сообщения поступают жертве в</w:t>
      </w:r>
      <w:r w:rsidR="00D23370" w:rsidRPr="00D23370">
        <w:t xml:space="preserve"> </w:t>
      </w:r>
      <w:r w:rsidR="00D23370" w:rsidRPr="00D23370">
        <w:rPr>
          <w:rFonts w:eastAsia="Calibri"/>
        </w:rPr>
        <w:t>мессенджер</w:t>
      </w:r>
      <w:r w:rsidR="00D23370">
        <w:rPr>
          <w:rFonts w:eastAsia="Calibri"/>
        </w:rPr>
        <w:t xml:space="preserve">е </w:t>
      </w:r>
      <w:r w:rsidR="00D23370">
        <w:rPr>
          <w:rFonts w:eastAsia="Calibri"/>
          <w:lang w:val="en-US"/>
        </w:rPr>
        <w:t>Telegram</w:t>
      </w:r>
      <w:r w:rsidR="00D23370">
        <w:rPr>
          <w:rFonts w:eastAsia="Calibri"/>
        </w:rPr>
        <w:t xml:space="preserve">. </w:t>
      </w:r>
    </w:p>
    <w:p w:rsidR="00EA1A13" w:rsidRPr="003F7D61" w:rsidRDefault="00EA1A13" w:rsidP="00EA1A13">
      <w:pPr>
        <w:spacing w:line="276" w:lineRule="auto"/>
        <w:ind w:firstLine="567"/>
        <w:jc w:val="both"/>
        <w:rPr>
          <w:rFonts w:eastAsia="Calibri"/>
        </w:rPr>
      </w:pPr>
      <w:r w:rsidRPr="003F7D61">
        <w:rPr>
          <w:rFonts w:eastAsia="Calibri"/>
        </w:rPr>
        <w:t>Рекомендуем людям осторожно подходить к размещению личной и финансовой информации в социальных сетях и других открытых ресурсах. Никогда не пересылайте в мессенджерах и социальных сетях сведения из документов, не вводите на сомнительных сайтах свои данные. Не нужно совершать какие-либо денежные операции по просьбам лиц, поступающим по телефону</w:t>
      </w:r>
      <w:r>
        <w:rPr>
          <w:rFonts w:eastAsia="Calibri"/>
        </w:rPr>
        <w:t>, в мессенджере или в социальных сетях.</w:t>
      </w:r>
      <w:r w:rsidRPr="003F7D61">
        <w:rPr>
          <w:rFonts w:eastAsia="Calibri"/>
        </w:rPr>
        <w:t xml:space="preserve"> При возникновении любых сомнений </w:t>
      </w:r>
      <w:r w:rsidR="00D23370">
        <w:rPr>
          <w:rFonts w:eastAsia="Calibri"/>
        </w:rPr>
        <w:t>свяжитесь по телефону с</w:t>
      </w:r>
      <w:r w:rsidRPr="003F7D61">
        <w:rPr>
          <w:rFonts w:eastAsia="Calibri"/>
        </w:rPr>
        <w:t xml:space="preserve"> человек</w:t>
      </w:r>
      <w:r w:rsidR="00D23370">
        <w:rPr>
          <w:rFonts w:eastAsia="Calibri"/>
        </w:rPr>
        <w:t>ом</w:t>
      </w:r>
      <w:r w:rsidRPr="003F7D61">
        <w:rPr>
          <w:rFonts w:eastAsia="Calibri"/>
        </w:rPr>
        <w:t>, от имени которого вам звонят</w:t>
      </w:r>
      <w:r>
        <w:rPr>
          <w:rFonts w:eastAsia="Calibri"/>
        </w:rPr>
        <w:t>, пишут, присылают аудио- или видео сообщение</w:t>
      </w:r>
      <w:r w:rsidR="00D23370">
        <w:rPr>
          <w:rFonts w:eastAsia="Calibri"/>
        </w:rPr>
        <w:t>,</w:t>
      </w:r>
      <w:r w:rsidRPr="003F7D61">
        <w:rPr>
          <w:rFonts w:eastAsia="Calibri"/>
        </w:rPr>
        <w:t xml:space="preserve"> и </w:t>
      </w:r>
      <w:r w:rsidR="00D23370">
        <w:rPr>
          <w:rFonts w:eastAsia="Calibri"/>
        </w:rPr>
        <w:t>перепроверьте</w:t>
      </w:r>
      <w:r w:rsidRPr="003F7D61">
        <w:rPr>
          <w:rFonts w:eastAsia="Calibri"/>
        </w:rPr>
        <w:t xml:space="preserve"> информацию.</w:t>
      </w:r>
    </w:p>
    <w:p w:rsidR="00D23370" w:rsidRPr="003F7D61" w:rsidRDefault="00D23370" w:rsidP="00D23370">
      <w:pPr>
        <w:shd w:val="clear" w:color="auto" w:fill="FFFFFF"/>
        <w:spacing w:line="276" w:lineRule="auto"/>
        <w:ind w:firstLine="567"/>
        <w:jc w:val="both"/>
        <w:rPr>
          <w:rFonts w:eastAsia="Calibri"/>
        </w:rPr>
      </w:pPr>
      <w:r w:rsidRPr="003F7D61">
        <w:rPr>
          <w:rFonts w:eastAsia="Calibri"/>
        </w:rPr>
        <w:t>Чтобы обезопасить свои аккаунты в соцсетях и мессенджерах, соблюдайте правила кибергигиены – придумывайте сложные пароли, периодически меняйте их, не переходите по непонятным ссылкам, не передавайте никому секретные коды и не устанавливайте на свои гаджеты никаких приложений по просьбе незнакомцев. </w:t>
      </w:r>
    </w:p>
    <w:p w:rsidR="00D23370" w:rsidRPr="003F7D61" w:rsidRDefault="00D23370" w:rsidP="00D23370">
      <w:pPr>
        <w:shd w:val="clear" w:color="auto" w:fill="FFFFFF"/>
        <w:spacing w:line="276" w:lineRule="auto"/>
        <w:ind w:firstLine="567"/>
        <w:jc w:val="both"/>
        <w:rPr>
          <w:rFonts w:eastAsia="Calibri"/>
        </w:rPr>
      </w:pPr>
      <w:r w:rsidRPr="003F7D61">
        <w:rPr>
          <w:rFonts w:eastAsia="Calibri"/>
        </w:rPr>
        <w:t xml:space="preserve">Защитите свой </w:t>
      </w:r>
      <w:r w:rsidRPr="00D23370">
        <w:rPr>
          <w:rFonts w:eastAsia="Calibri"/>
        </w:rPr>
        <w:t>Telegram</w:t>
      </w:r>
      <w:r w:rsidRPr="003F7D61">
        <w:rPr>
          <w:rFonts w:eastAsia="Calibri"/>
        </w:rPr>
        <w:t xml:space="preserve"> от входа с других гаджетов с помощью двойной проверки</w:t>
      </w:r>
      <w:r w:rsidR="00F44796">
        <w:rPr>
          <w:rFonts w:eastAsia="Calibri"/>
        </w:rPr>
        <w:t xml:space="preserve"> (двухфакторной аутентификации) –</w:t>
      </w:r>
      <w:r w:rsidRPr="003F7D61">
        <w:rPr>
          <w:rFonts w:eastAsia="Calibri"/>
        </w:rPr>
        <w:t xml:space="preserve"> </w:t>
      </w:r>
      <w:bookmarkStart w:id="0" w:name="_GoBack"/>
      <w:bookmarkEnd w:id="0"/>
      <w:r w:rsidRPr="003F7D61">
        <w:rPr>
          <w:rFonts w:eastAsia="Calibri"/>
        </w:rPr>
        <w:t>в настройках мессенджера во вкладке «Конфиденциальность» установите авторизацию по паролю и проверочному СМС-коду. Там же можно добавить дополнительный пароль, который придется вводить при каждом входе в мессенджер с любого устройства.</w:t>
      </w:r>
    </w:p>
    <w:p w:rsidR="009A0EF4" w:rsidRDefault="003F7D61" w:rsidP="00D23370">
      <w:pPr>
        <w:ind w:firstLine="567"/>
        <w:jc w:val="both"/>
        <w:rPr>
          <w:lang w:eastAsia="en-US"/>
        </w:rPr>
      </w:pPr>
      <w:r w:rsidRPr="003F7D61">
        <w:rPr>
          <w:rFonts w:eastAsia="Calibri"/>
        </w:rPr>
        <w:t xml:space="preserve"> </w:t>
      </w:r>
      <w:r w:rsidR="00F665E9">
        <w:t xml:space="preserve">С наиболее распространенными мошенническими схемами можно ознакомиться на </w:t>
      </w:r>
      <w:hyperlink r:id="rId8" w:history="1">
        <w:r w:rsidR="009A0EF4" w:rsidRPr="009A0EF4">
          <w:rPr>
            <w:color w:val="0563C1"/>
            <w:u w:val="single"/>
            <w:lang w:eastAsia="en-US"/>
          </w:rPr>
          <w:t>сайте Банка России</w:t>
        </w:r>
      </w:hyperlink>
      <w:r w:rsidR="009A0EF4" w:rsidRPr="009A0EF4">
        <w:rPr>
          <w:lang w:eastAsia="en-US"/>
        </w:rPr>
        <w:t xml:space="preserve"> (</w:t>
      </w:r>
      <w:hyperlink r:id="rId9" w:history="1">
        <w:r w:rsidR="009A0EF4" w:rsidRPr="009A0EF4">
          <w:rPr>
            <w:color w:val="0563C1"/>
            <w:u w:val="single"/>
            <w:lang w:eastAsia="en-US"/>
          </w:rPr>
          <w:t>http://www.cbr.ru/information_security/pmp/</w:t>
        </w:r>
      </w:hyperlink>
      <w:r w:rsidR="009A0EF4" w:rsidRPr="009A0EF4">
        <w:rPr>
          <w:lang w:eastAsia="en-US"/>
        </w:rPr>
        <w:t>).</w:t>
      </w:r>
    </w:p>
    <w:p w:rsidR="009A0EF4" w:rsidRDefault="009A0EF4" w:rsidP="009A0EF4">
      <w:pPr>
        <w:ind w:firstLine="567"/>
        <w:jc w:val="both"/>
        <w:rPr>
          <w:lang w:eastAsia="en-US"/>
        </w:rPr>
      </w:pPr>
    </w:p>
    <w:p w:rsidR="009A0EF4" w:rsidRPr="009A0EF4" w:rsidRDefault="009A0EF4" w:rsidP="009A0EF4">
      <w:pPr>
        <w:ind w:firstLine="567"/>
        <w:rPr>
          <w:rFonts w:eastAsia="Calibri"/>
          <w:lang w:eastAsia="en-US"/>
        </w:rPr>
      </w:pPr>
      <w:r w:rsidRPr="009A0EF4">
        <w:rPr>
          <w:rFonts w:eastAsia="Calibri"/>
          <w:lang w:eastAsia="en-US"/>
        </w:rPr>
        <w:t>Пресс-служба Отделения Пермь</w:t>
      </w:r>
      <w:r w:rsidR="00A44779" w:rsidRPr="001E0332">
        <w:rPr>
          <w:rFonts w:eastAsia="Calibri"/>
          <w:lang w:eastAsia="en-US"/>
        </w:rPr>
        <w:t xml:space="preserve"> </w:t>
      </w:r>
      <w:r w:rsidR="00A44779">
        <w:rPr>
          <w:rFonts w:eastAsia="Calibri"/>
          <w:lang w:eastAsia="en-US"/>
        </w:rPr>
        <w:t>Уральского ГУ Банка России</w:t>
      </w:r>
      <w:r w:rsidRPr="009A0EF4">
        <w:rPr>
          <w:rFonts w:eastAsia="Calibri"/>
          <w:lang w:eastAsia="en-US"/>
        </w:rPr>
        <w:t xml:space="preserve"> </w:t>
      </w:r>
    </w:p>
    <w:p w:rsidR="009A0EF4" w:rsidRPr="009A0EF4" w:rsidRDefault="008E1EBE" w:rsidP="009A0EF4">
      <w:pPr>
        <w:ind w:firstLine="567"/>
        <w:jc w:val="both"/>
        <w:rPr>
          <w:rFonts w:eastAsia="Calibri"/>
        </w:rPr>
      </w:pPr>
      <w:r w:rsidRPr="00A44779">
        <w:rPr>
          <w:rFonts w:eastAsia="Calibri"/>
        </w:rPr>
        <w:t xml:space="preserve">8 </w:t>
      </w:r>
      <w:r w:rsidR="009A0EF4" w:rsidRPr="009A0EF4">
        <w:rPr>
          <w:rFonts w:eastAsia="Calibri"/>
        </w:rPr>
        <w:t xml:space="preserve">(342) 218-72-30 </w:t>
      </w:r>
    </w:p>
    <w:p w:rsidR="009A0EF4" w:rsidRPr="009A0EF4" w:rsidRDefault="009A3F5E" w:rsidP="009A0EF4">
      <w:pPr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0" w:history="1">
        <w:r w:rsidR="009A0EF4" w:rsidRPr="009A0EF4">
          <w:rPr>
            <w:rFonts w:eastAsia="Calibri"/>
            <w:color w:val="0000FF"/>
            <w:u w:val="single"/>
          </w:rPr>
          <w:t>57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media</w:t>
        </w:r>
        <w:r w:rsidR="009A0EF4" w:rsidRPr="009A0EF4">
          <w:rPr>
            <w:rFonts w:eastAsia="Calibri"/>
            <w:color w:val="0000FF"/>
            <w:u w:val="single"/>
          </w:rPr>
          <w:t>@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cbr</w:t>
        </w:r>
        <w:r w:rsidR="009A0EF4" w:rsidRPr="009A0EF4">
          <w:rPr>
            <w:rFonts w:eastAsia="Calibri"/>
            <w:color w:val="0000FF"/>
            <w:u w:val="single"/>
          </w:rPr>
          <w:t>.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ru</w:t>
        </w:r>
      </w:hyperlink>
      <w:r w:rsidR="009A0EF4" w:rsidRPr="009A0EF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A0EF4" w:rsidRPr="009A0EF4" w:rsidRDefault="009A3F5E" w:rsidP="009A0EF4">
      <w:pPr>
        <w:ind w:firstLine="567"/>
        <w:jc w:val="both"/>
        <w:rPr>
          <w:rFonts w:eastAsia="Calibri"/>
          <w:lang w:eastAsia="en-US"/>
        </w:rPr>
      </w:pPr>
      <w:hyperlink r:id="rId11" w:history="1">
        <w:r w:rsidR="009A0EF4" w:rsidRPr="009A0EF4">
          <w:rPr>
            <w:rFonts w:eastAsia="Calibri"/>
            <w:color w:val="0000FF"/>
            <w:u w:val="single"/>
            <w:lang w:eastAsia="en-US"/>
          </w:rPr>
          <w:t>http</w:t>
        </w:r>
        <w:r w:rsidR="009A0EF4" w:rsidRPr="009A0EF4">
          <w:rPr>
            <w:rFonts w:eastAsia="Calibri"/>
            <w:color w:val="0000FF"/>
            <w:u w:val="single"/>
            <w:lang w:val="en-US" w:eastAsia="en-US"/>
          </w:rPr>
          <w:t>s</w:t>
        </w:r>
        <w:r w:rsidR="009A0EF4" w:rsidRPr="009A0EF4">
          <w:rPr>
            <w:rFonts w:eastAsia="Calibri"/>
            <w:color w:val="0000FF"/>
            <w:u w:val="single"/>
            <w:lang w:eastAsia="en-US"/>
          </w:rPr>
          <w:t>://www.cbr.ru/</w:t>
        </w:r>
        <w:r w:rsidR="009A0EF4" w:rsidRPr="009A0EF4">
          <w:rPr>
            <w:rFonts w:eastAsia="Calibri"/>
            <w:color w:val="0000FF"/>
            <w:u w:val="single"/>
            <w:lang w:val="en-US" w:eastAsia="en-US"/>
          </w:rPr>
          <w:t>perm</w:t>
        </w:r>
        <w:r w:rsidR="009A0EF4" w:rsidRPr="009A0EF4">
          <w:rPr>
            <w:rFonts w:eastAsia="Calibri"/>
            <w:color w:val="0000FF"/>
            <w:u w:val="single"/>
            <w:lang w:eastAsia="en-US"/>
          </w:rPr>
          <w:t>/news/</w:t>
        </w:r>
      </w:hyperlink>
      <w:r w:rsidR="009A0EF4" w:rsidRPr="009A0EF4">
        <w:rPr>
          <w:rFonts w:eastAsia="Calibri"/>
          <w:lang w:eastAsia="en-US"/>
        </w:rPr>
        <w:t xml:space="preserve"> </w:t>
      </w:r>
    </w:p>
    <w:p w:rsidR="003F7D61" w:rsidRDefault="009A0EF4" w:rsidP="000F3FE7">
      <w:pPr>
        <w:spacing w:after="200" w:line="276" w:lineRule="auto"/>
        <w:ind w:firstLine="567"/>
        <w:contextualSpacing/>
        <w:jc w:val="both"/>
      </w:pPr>
      <w:r w:rsidRPr="009A0EF4">
        <w:rPr>
          <w:rFonts w:eastAsia="Calibri"/>
        </w:rPr>
        <w:t>новости Пермского края на сайте Банка России</w:t>
      </w:r>
    </w:p>
    <w:sectPr w:rsidR="003F7D61" w:rsidSect="00D23370">
      <w:endnotePr>
        <w:numRestart w:val="eachSect"/>
      </w:endnotePr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5E" w:rsidRDefault="009A3F5E" w:rsidP="00C45150">
      <w:r>
        <w:separator/>
      </w:r>
    </w:p>
  </w:endnote>
  <w:endnote w:type="continuationSeparator" w:id="0">
    <w:p w:rsidR="009A3F5E" w:rsidRDefault="009A3F5E" w:rsidP="00C4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5E" w:rsidRDefault="009A3F5E" w:rsidP="00C45150">
      <w:r>
        <w:separator/>
      </w:r>
    </w:p>
  </w:footnote>
  <w:footnote w:type="continuationSeparator" w:id="0">
    <w:p w:rsidR="009A3F5E" w:rsidRDefault="009A3F5E" w:rsidP="00C4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12"/>
    <w:rsid w:val="00014B7D"/>
    <w:rsid w:val="00056300"/>
    <w:rsid w:val="000C3A39"/>
    <w:rsid w:val="000F3FE7"/>
    <w:rsid w:val="001802FD"/>
    <w:rsid w:val="001E0332"/>
    <w:rsid w:val="002664F1"/>
    <w:rsid w:val="00286B57"/>
    <w:rsid w:val="002D5DF2"/>
    <w:rsid w:val="0033131D"/>
    <w:rsid w:val="0039280E"/>
    <w:rsid w:val="003F7CAA"/>
    <w:rsid w:val="003F7D61"/>
    <w:rsid w:val="00476C91"/>
    <w:rsid w:val="004960F8"/>
    <w:rsid w:val="0059632F"/>
    <w:rsid w:val="005C35C1"/>
    <w:rsid w:val="006228AF"/>
    <w:rsid w:val="006850F5"/>
    <w:rsid w:val="00820109"/>
    <w:rsid w:val="008E1EBE"/>
    <w:rsid w:val="008E5DD1"/>
    <w:rsid w:val="00934BCB"/>
    <w:rsid w:val="00987F73"/>
    <w:rsid w:val="009A0EF4"/>
    <w:rsid w:val="009A3F5E"/>
    <w:rsid w:val="00A25112"/>
    <w:rsid w:val="00A40E35"/>
    <w:rsid w:val="00A44779"/>
    <w:rsid w:val="00A85A59"/>
    <w:rsid w:val="00A87A0B"/>
    <w:rsid w:val="00AE0312"/>
    <w:rsid w:val="00B860CE"/>
    <w:rsid w:val="00C45150"/>
    <w:rsid w:val="00D23370"/>
    <w:rsid w:val="00DC3670"/>
    <w:rsid w:val="00DF3330"/>
    <w:rsid w:val="00E24D25"/>
    <w:rsid w:val="00EA1A13"/>
    <w:rsid w:val="00F44796"/>
    <w:rsid w:val="00F652D2"/>
    <w:rsid w:val="00F665E9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D177"/>
  <w15:chartTrackingRefBased/>
  <w15:docId w15:val="{3F039951-6AB8-47E9-9F1E-8F12DAB7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E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C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AA"/>
    <w:rPr>
      <w:rFonts w:ascii="Segoe UI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4515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515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515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476C9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76C9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76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information_security/pm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br.ru/perm/new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57media@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/information_security/p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D0F8-5B87-496D-B934-8389D0F0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Герасимов Иван Викторович</cp:lastModifiedBy>
  <cp:revision>13</cp:revision>
  <dcterms:created xsi:type="dcterms:W3CDTF">2023-05-16T11:42:00Z</dcterms:created>
  <dcterms:modified xsi:type="dcterms:W3CDTF">2024-03-12T11:04:00Z</dcterms:modified>
</cp:coreProperties>
</file>