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9825A6" w:rsidRDefault="0081735F" w:rsidP="009825A6">
      <w:pPr>
        <w:pStyle w:val="a4"/>
        <w:ind w:firstLine="0"/>
        <w:jc w:val="right"/>
        <w:rPr>
          <w:b/>
          <w:lang w:val="ru-RU"/>
        </w:rPr>
      </w:pPr>
      <w:r w:rsidRPr="009825A6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4048125" cy="828675"/>
                <wp:effectExtent l="0" t="0" r="952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B01FD2" w:rsidRDefault="00B01FD2" w:rsidP="007D49AD">
                            <w:pPr>
                              <w:pStyle w:val="a3"/>
                              <w:jc w:val="both"/>
                            </w:pPr>
                            <w:r w:rsidRPr="00B01FD2">
                              <w:rPr>
                                <w:szCs w:val="28"/>
                              </w:rPr>
                              <w:t xml:space="preserve">Об утверждении плана реализации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Уинском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муниципальном округе Пермского края в 2024</w:t>
                            </w:r>
                            <w:r w:rsidRPr="00B01FD2">
                              <w:rPr>
                                <w:szCs w:val="28"/>
                              </w:rPr>
                              <w:t xml:space="preserve"> - 2025 годах Концепции демографической политики Российской Федерации на период до 2025 года и на плановый период до 2030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318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NHqwIAAKo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" filled="f" stroked="f">
                <v:textbox inset="0,0,0,0">
                  <w:txbxContent>
                    <w:p w:rsidR="00344940" w:rsidRPr="00B01FD2" w:rsidRDefault="00B01FD2" w:rsidP="007D49AD">
                      <w:pPr>
                        <w:pStyle w:val="a3"/>
                        <w:jc w:val="both"/>
                      </w:pPr>
                      <w:r w:rsidRPr="00B01FD2">
                        <w:rPr>
                          <w:szCs w:val="28"/>
                        </w:rPr>
                        <w:t xml:space="preserve">Об утверждении плана реализации в </w:t>
                      </w:r>
                      <w:proofErr w:type="spellStart"/>
                      <w:r>
                        <w:rPr>
                          <w:szCs w:val="28"/>
                        </w:rPr>
                        <w:t>Уинском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муниципальном округе Пермского края в 2024</w:t>
                      </w:r>
                      <w:r w:rsidRPr="00B01FD2">
                        <w:rPr>
                          <w:szCs w:val="28"/>
                        </w:rPr>
                        <w:t xml:space="preserve"> - 2025 годах Концепции демографической политики Российской Федерации на период до 2025 года и на плановый период до 2030 года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9825A6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 w:rsidRPr="009825A6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5A6" w:rsidRPr="009825A6">
        <w:rPr>
          <w:b/>
          <w:lang w:val="ru-RU"/>
        </w:rPr>
        <w:t>25.03.2024    259-01-03-69</w:t>
      </w:r>
    </w:p>
    <w:p w:rsidR="00B01FD2" w:rsidRDefault="00B01FD2" w:rsidP="00F634E2">
      <w:pPr>
        <w:spacing w:line="276" w:lineRule="auto"/>
        <w:ind w:firstLine="855"/>
        <w:jc w:val="both"/>
        <w:rPr>
          <w:sz w:val="28"/>
        </w:rPr>
      </w:pPr>
    </w:p>
    <w:p w:rsidR="00B01FD2" w:rsidRDefault="00B01FD2" w:rsidP="00B01FD2">
      <w:pPr>
        <w:pStyle w:val="a4"/>
      </w:pPr>
      <w:r>
        <w:t>Руководствуясь</w:t>
      </w:r>
      <w:r>
        <w:rPr>
          <w:color w:val="000000"/>
        </w:rPr>
        <w:t xml:space="preserve"> </w:t>
      </w:r>
      <w:r>
        <w:rPr>
          <w:rStyle w:val="21"/>
          <w:color w:val="000000"/>
        </w:rPr>
        <w:t>Указом Президента Российской Федерации от 09 октября 2007 г. № 1351</w:t>
      </w:r>
      <w:r>
        <w:t xml:space="preserve"> </w:t>
      </w:r>
      <w:r>
        <w:rPr>
          <w:rStyle w:val="21"/>
          <w:color w:val="000000"/>
        </w:rPr>
        <w:t>"Об утверждении Концепции демографической политики Российской Федерации на период до 2025 года"</w:t>
      </w:r>
      <w:r>
        <w:t>, р</w:t>
      </w:r>
      <w:r>
        <w:rPr>
          <w:rStyle w:val="21"/>
          <w:color w:val="000000"/>
        </w:rPr>
        <w:t>аспоряжением Правительства Российской Федерации от 01 октября 2021 г. № 2765-р «Об утверждении Единого плана по достижению национальных целей развития Российской Федерации на период до 2024 года и на плановый период до 2030 года», распоряжением Председателя Правительства Пермского края от 09 декабря 2022 г № 50-рпп «</w:t>
      </w:r>
      <w:r w:rsidRPr="00313270">
        <w:rPr>
          <w:rStyle w:val="21"/>
          <w:color w:val="000000"/>
        </w:rPr>
        <w:t>Об утверждении плана реализации в Пермском крае в 2022-2025 годах Концепции демографической политики Российской Федерации на период до 2025 года и на плановый период до 2030 года для достижения национальной цели «Сохранение населения, здоровье и благополучие людей</w:t>
      </w:r>
      <w:r>
        <w:rPr>
          <w:rStyle w:val="21"/>
          <w:color w:val="000000"/>
          <w:lang w:val="ru-RU"/>
        </w:rPr>
        <w:t>», Уставом</w:t>
      </w:r>
      <w:r>
        <w:t xml:space="preserve">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</w:t>
      </w:r>
      <w:r>
        <w:t xml:space="preserve"> округа Пермского края</w:t>
      </w:r>
      <w:r>
        <w:rPr>
          <w:lang w:val="ru-RU"/>
        </w:rPr>
        <w:t xml:space="preserve">, </w:t>
      </w:r>
      <w:r>
        <w:t xml:space="preserve">администрация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</w:t>
      </w:r>
      <w:r>
        <w:t xml:space="preserve"> округа Пермского края </w:t>
      </w:r>
    </w:p>
    <w:p w:rsidR="00B01FD2" w:rsidRPr="00B01FD2" w:rsidRDefault="00B01FD2" w:rsidP="00B01FD2">
      <w:pPr>
        <w:pStyle w:val="a4"/>
        <w:rPr>
          <w:lang w:val="ru-RU"/>
        </w:rPr>
      </w:pPr>
      <w:r>
        <w:t>ПОСТАНОВЛЯЕТ:</w:t>
      </w:r>
    </w:p>
    <w:p w:rsidR="00B01FD2" w:rsidRDefault="00B01FD2" w:rsidP="00B01FD2">
      <w:pPr>
        <w:pStyle w:val="a4"/>
        <w:numPr>
          <w:ilvl w:val="0"/>
          <w:numId w:val="13"/>
        </w:numPr>
        <w:ind w:left="0" w:firstLine="709"/>
      </w:pPr>
      <w:r>
        <w:t xml:space="preserve">Утвердить план реализации в </w:t>
      </w:r>
      <w:proofErr w:type="spellStart"/>
      <w:r>
        <w:rPr>
          <w:lang w:val="ru-RU"/>
        </w:rPr>
        <w:t>Уинском</w:t>
      </w:r>
      <w:proofErr w:type="spellEnd"/>
      <w:r>
        <w:rPr>
          <w:lang w:val="ru-RU"/>
        </w:rPr>
        <w:t xml:space="preserve"> муниципальном</w:t>
      </w:r>
      <w:r>
        <w:t xml:space="preserve"> округе Пермского края в 2024 - 2025 годах Концепции демографической политики Российской Федерации на период до 2025 года и на плановый период до 2030 года (далее-План)</w:t>
      </w:r>
    </w:p>
    <w:p w:rsidR="00B01FD2" w:rsidRDefault="00B01FD2" w:rsidP="00B01FD2">
      <w:pPr>
        <w:pStyle w:val="a4"/>
        <w:numPr>
          <w:ilvl w:val="0"/>
          <w:numId w:val="13"/>
        </w:numPr>
        <w:ind w:left="0" w:firstLine="709"/>
      </w:pPr>
      <w:r>
        <w:t>Исполнителям, ответственным за реализацию Плана, обеспечить:</w:t>
      </w:r>
    </w:p>
    <w:p w:rsidR="00B01FD2" w:rsidRDefault="00B01FD2" w:rsidP="00B01FD2">
      <w:pPr>
        <w:pStyle w:val="a4"/>
        <w:numPr>
          <w:ilvl w:val="1"/>
          <w:numId w:val="13"/>
        </w:numPr>
        <w:ind w:left="0" w:firstLine="709"/>
      </w:pPr>
      <w:r>
        <w:t xml:space="preserve">реализацию Плана на территории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</w:t>
      </w:r>
      <w:r>
        <w:t xml:space="preserve"> округа Пермского края;</w:t>
      </w:r>
    </w:p>
    <w:p w:rsidR="00B01FD2" w:rsidRDefault="00B01FD2" w:rsidP="00B01FD2">
      <w:pPr>
        <w:pStyle w:val="a4"/>
        <w:numPr>
          <w:ilvl w:val="1"/>
          <w:numId w:val="13"/>
        </w:numPr>
        <w:ind w:left="0" w:firstLine="709"/>
      </w:pPr>
      <w:r>
        <w:t xml:space="preserve"> ежегодно, в срок до 10 февраля года, следующего за отчетным периодом, представлять в администрацию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</w:t>
      </w:r>
      <w:r>
        <w:t xml:space="preserve"> округа информацию о ходе реализации Плана.</w:t>
      </w:r>
    </w:p>
    <w:p w:rsidR="00B01FD2" w:rsidRDefault="00B01FD2" w:rsidP="00B01FD2">
      <w:pPr>
        <w:pStyle w:val="a4"/>
        <w:numPr>
          <w:ilvl w:val="0"/>
          <w:numId w:val="13"/>
        </w:numPr>
        <w:ind w:left="0" w:firstLine="709"/>
      </w:pPr>
      <w:r>
        <w:rPr>
          <w:lang w:val="ru-RU"/>
        </w:rPr>
        <w:lastRenderedPageBreak/>
        <w:t>Опубликовать</w:t>
      </w:r>
      <w:r>
        <w:t xml:space="preserve"> настоящее постановление </w:t>
      </w:r>
      <w:r w:rsidRPr="0047795F">
        <w:t xml:space="preserve">на официальном сайте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</w:t>
      </w:r>
      <w:r w:rsidRPr="0047795F">
        <w:t xml:space="preserve"> округа Пермского края (</w:t>
      </w:r>
      <w:hyperlink w:history="1">
        <w:r w:rsidRPr="0095721B">
          <w:rPr>
            <w:rStyle w:val="af6"/>
          </w:rPr>
          <w:t>www.</w:t>
        </w:r>
        <w:r w:rsidRPr="0095721B">
          <w:rPr>
            <w:rStyle w:val="af6"/>
            <w:lang w:val="en-US"/>
          </w:rPr>
          <w:t>uinsk</w:t>
        </w:r>
        <w:r w:rsidRPr="0095721B">
          <w:rPr>
            <w:rStyle w:val="af6"/>
          </w:rPr>
          <w:t>.ru)</w:t>
        </w:r>
        <w:r w:rsidRPr="0095721B">
          <w:rPr>
            <w:rStyle w:val="af6"/>
            <w:lang w:val="ru-RU"/>
          </w:rPr>
          <w:t xml:space="preserve"> в</w:t>
        </w:r>
      </w:hyperlink>
      <w:r>
        <w:rPr>
          <w:lang w:val="ru-RU"/>
        </w:rPr>
        <w:t xml:space="preserve"> информационно-коммуникационной сети Интернет</w:t>
      </w:r>
      <w:r w:rsidRPr="0047795F">
        <w:t>.</w:t>
      </w:r>
    </w:p>
    <w:p w:rsidR="00B01FD2" w:rsidRDefault="00B01FD2" w:rsidP="00B01FD2">
      <w:pPr>
        <w:pStyle w:val="a4"/>
        <w:numPr>
          <w:ilvl w:val="0"/>
          <w:numId w:val="13"/>
        </w:numPr>
        <w:ind w:left="0" w:firstLine="709"/>
      </w:pPr>
      <w:r>
        <w:t xml:space="preserve">Контроль за исполнением настоящего постановления возложить на заместителя главы </w:t>
      </w:r>
      <w:r w:rsidR="00897259">
        <w:rPr>
          <w:lang w:val="ru-RU"/>
        </w:rPr>
        <w:t xml:space="preserve">администрации </w:t>
      </w:r>
      <w:proofErr w:type="spellStart"/>
      <w:r w:rsidR="00897259">
        <w:rPr>
          <w:lang w:val="ru-RU"/>
        </w:rPr>
        <w:t>Уинского</w:t>
      </w:r>
      <w:proofErr w:type="spellEnd"/>
      <w:r w:rsidR="00897259">
        <w:rPr>
          <w:lang w:val="ru-RU"/>
        </w:rPr>
        <w:t xml:space="preserve"> муниципального</w:t>
      </w:r>
      <w:r>
        <w:t xml:space="preserve"> окр</w:t>
      </w:r>
      <w:r w:rsidR="00897259">
        <w:t>уга Пермского края по социальным</w:t>
      </w:r>
      <w:r>
        <w:t xml:space="preserve"> </w:t>
      </w:r>
      <w:r w:rsidR="00897259">
        <w:rPr>
          <w:lang w:val="ru-RU"/>
        </w:rPr>
        <w:t xml:space="preserve">вопросам </w:t>
      </w:r>
      <w:proofErr w:type="spellStart"/>
      <w:r w:rsidR="00897259">
        <w:rPr>
          <w:lang w:val="ru-RU"/>
        </w:rPr>
        <w:t>Киприянову</w:t>
      </w:r>
      <w:proofErr w:type="spellEnd"/>
      <w:r w:rsidR="00897259">
        <w:rPr>
          <w:lang w:val="ru-RU"/>
        </w:rPr>
        <w:t xml:space="preserve"> М.М</w:t>
      </w:r>
      <w:r>
        <w:t>.</w:t>
      </w:r>
    </w:p>
    <w:p w:rsidR="00F634E2" w:rsidRPr="00B01FD2" w:rsidRDefault="00F634E2" w:rsidP="00F634E2">
      <w:pPr>
        <w:ind w:firstLine="708"/>
        <w:jc w:val="both"/>
        <w:rPr>
          <w:sz w:val="28"/>
          <w:szCs w:val="28"/>
          <w:lang w:val="x-none"/>
        </w:rPr>
      </w:pPr>
    </w:p>
    <w:p w:rsidR="00F634E2" w:rsidRDefault="00F634E2" w:rsidP="00F634E2">
      <w:pPr>
        <w:ind w:firstLine="708"/>
        <w:jc w:val="both"/>
        <w:rPr>
          <w:sz w:val="28"/>
          <w:szCs w:val="28"/>
        </w:rPr>
      </w:pPr>
    </w:p>
    <w:p w:rsidR="00F634E2" w:rsidRDefault="00B01FD2" w:rsidP="00F634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34E2">
        <w:rPr>
          <w:sz w:val="28"/>
          <w:szCs w:val="28"/>
        </w:rPr>
        <w:t xml:space="preserve"> муниципального округа – </w:t>
      </w:r>
    </w:p>
    <w:p w:rsidR="00F634E2" w:rsidRDefault="00B01FD2" w:rsidP="00F634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34E2">
        <w:rPr>
          <w:sz w:val="28"/>
          <w:szCs w:val="28"/>
        </w:rPr>
        <w:t xml:space="preserve"> администрации </w:t>
      </w:r>
      <w:proofErr w:type="spellStart"/>
      <w:r w:rsidR="00F634E2">
        <w:rPr>
          <w:sz w:val="28"/>
          <w:szCs w:val="28"/>
        </w:rPr>
        <w:t>Уинского</w:t>
      </w:r>
      <w:proofErr w:type="spellEnd"/>
    </w:p>
    <w:p w:rsidR="00F634E2" w:rsidRDefault="00F634E2" w:rsidP="00B01F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</w:t>
      </w:r>
      <w:r>
        <w:rPr>
          <w:sz w:val="28"/>
          <w:szCs w:val="28"/>
        </w:rPr>
        <w:tab/>
      </w:r>
      <w:r w:rsidR="009825A6">
        <w:rPr>
          <w:sz w:val="28"/>
          <w:szCs w:val="28"/>
        </w:rPr>
        <w:t xml:space="preserve">         </w:t>
      </w:r>
      <w:bookmarkStart w:id="0" w:name="_GoBack"/>
      <w:bookmarkEnd w:id="0"/>
      <w:r w:rsidR="00B01FD2">
        <w:rPr>
          <w:sz w:val="28"/>
          <w:szCs w:val="28"/>
        </w:rPr>
        <w:t xml:space="preserve">А.Н. </w:t>
      </w:r>
      <w:proofErr w:type="spellStart"/>
      <w:r w:rsidR="00B01FD2">
        <w:rPr>
          <w:sz w:val="28"/>
          <w:szCs w:val="28"/>
        </w:rPr>
        <w:t>Зелёнкин</w:t>
      </w:r>
      <w:proofErr w:type="spellEnd"/>
    </w:p>
    <w:p w:rsidR="00F634E2" w:rsidRDefault="009825A6" w:rsidP="00F6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F634E2">
      <w:pPr>
        <w:jc w:val="both"/>
        <w:rPr>
          <w:sz w:val="28"/>
          <w:szCs w:val="28"/>
        </w:rPr>
      </w:pPr>
    </w:p>
    <w:p w:rsidR="00F634E2" w:rsidRDefault="00F634E2" w:rsidP="00897259">
      <w:pPr>
        <w:rPr>
          <w:sz w:val="28"/>
          <w:szCs w:val="28"/>
        </w:rPr>
      </w:pPr>
    </w:p>
    <w:p w:rsidR="00C34B8E" w:rsidRDefault="00C34B8E" w:rsidP="00F634E2">
      <w:pPr>
        <w:autoSpaceDE w:val="0"/>
        <w:autoSpaceDN w:val="0"/>
        <w:adjustRightInd w:val="0"/>
        <w:spacing w:line="276" w:lineRule="auto"/>
        <w:jc w:val="both"/>
      </w:pPr>
    </w:p>
    <w:sectPr w:rsidR="00C34B8E" w:rsidSect="00F634E2">
      <w:footerReference w:type="default" r:id="rId9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DB" w:rsidRDefault="00F102DB">
      <w:r>
        <w:separator/>
      </w:r>
    </w:p>
  </w:endnote>
  <w:endnote w:type="continuationSeparator" w:id="0">
    <w:p w:rsidR="00F102DB" w:rsidRDefault="00F1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DB" w:rsidRDefault="00F102DB">
      <w:r>
        <w:separator/>
      </w:r>
    </w:p>
  </w:footnote>
  <w:footnote w:type="continuationSeparator" w:id="0">
    <w:p w:rsidR="00F102DB" w:rsidRDefault="00F1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FD4BF3"/>
    <w:multiLevelType w:val="multilevel"/>
    <w:tmpl w:val="EFEE2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082C289F"/>
    <w:multiLevelType w:val="multilevel"/>
    <w:tmpl w:val="44CA6A3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BA3DB9"/>
    <w:multiLevelType w:val="hybridMultilevel"/>
    <w:tmpl w:val="07E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1A10"/>
    <w:multiLevelType w:val="multilevel"/>
    <w:tmpl w:val="DBC47E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 w15:restartNumberingAfterBreak="0">
    <w:nsid w:val="329F2EEA"/>
    <w:multiLevelType w:val="multilevel"/>
    <w:tmpl w:val="20D60BF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 w15:restartNumberingAfterBreak="0">
    <w:nsid w:val="353E4238"/>
    <w:multiLevelType w:val="multilevel"/>
    <w:tmpl w:val="41A2347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9" w15:restartNumberingAfterBreak="0">
    <w:nsid w:val="35605438"/>
    <w:multiLevelType w:val="multilevel"/>
    <w:tmpl w:val="72D497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0" w15:restartNumberingAfterBreak="0">
    <w:nsid w:val="39DC75C9"/>
    <w:multiLevelType w:val="hybridMultilevel"/>
    <w:tmpl w:val="AE58FFD2"/>
    <w:lvl w:ilvl="0" w:tplc="83DACF7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4777B0"/>
    <w:multiLevelType w:val="multilevel"/>
    <w:tmpl w:val="F69452C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2" w15:restartNumberingAfterBreak="0">
    <w:nsid w:val="78CD2FCF"/>
    <w:multiLevelType w:val="multilevel"/>
    <w:tmpl w:val="99F03212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2373" w:hanging="1665"/>
      </w:pPr>
    </w:lvl>
    <w:lvl w:ilvl="2">
      <w:start w:val="1"/>
      <w:numFmt w:val="decimal"/>
      <w:lvlText w:val="%1.%2.%3."/>
      <w:lvlJc w:val="left"/>
      <w:pPr>
        <w:ind w:left="2373" w:hanging="1665"/>
      </w:pPr>
    </w:lvl>
    <w:lvl w:ilvl="3">
      <w:start w:val="1"/>
      <w:numFmt w:val="decimal"/>
      <w:lvlText w:val="%1.%2.%3.%4."/>
      <w:lvlJc w:val="left"/>
      <w:pPr>
        <w:ind w:left="2373" w:hanging="1665"/>
      </w:pPr>
    </w:lvl>
    <w:lvl w:ilvl="4">
      <w:start w:val="1"/>
      <w:numFmt w:val="decimal"/>
      <w:lvlText w:val="%1.%2.%3.%4.%5."/>
      <w:lvlJc w:val="left"/>
      <w:pPr>
        <w:ind w:left="2373" w:hanging="1665"/>
      </w:pPr>
    </w:lvl>
    <w:lvl w:ilvl="5">
      <w:start w:val="1"/>
      <w:numFmt w:val="decimal"/>
      <w:lvlText w:val="%1.%2.%3.%4.%5.%6."/>
      <w:lvlJc w:val="left"/>
      <w:pPr>
        <w:ind w:left="2373" w:hanging="1665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305E"/>
    <w:rsid w:val="0004482A"/>
    <w:rsid w:val="000862DA"/>
    <w:rsid w:val="000E2B51"/>
    <w:rsid w:val="001413EA"/>
    <w:rsid w:val="001C014E"/>
    <w:rsid w:val="001D02CD"/>
    <w:rsid w:val="002C37BB"/>
    <w:rsid w:val="002D7028"/>
    <w:rsid w:val="00342774"/>
    <w:rsid w:val="00344940"/>
    <w:rsid w:val="00363214"/>
    <w:rsid w:val="003D4C97"/>
    <w:rsid w:val="00470FB3"/>
    <w:rsid w:val="00482A25"/>
    <w:rsid w:val="004A0A30"/>
    <w:rsid w:val="004A30AE"/>
    <w:rsid w:val="005010B8"/>
    <w:rsid w:val="00502F9B"/>
    <w:rsid w:val="00536FED"/>
    <w:rsid w:val="00557000"/>
    <w:rsid w:val="005B7C2C"/>
    <w:rsid w:val="006155F3"/>
    <w:rsid w:val="006229EB"/>
    <w:rsid w:val="00625CF1"/>
    <w:rsid w:val="00637B08"/>
    <w:rsid w:val="0066436B"/>
    <w:rsid w:val="0078616F"/>
    <w:rsid w:val="007D49AD"/>
    <w:rsid w:val="007D6A4F"/>
    <w:rsid w:val="007E4ADC"/>
    <w:rsid w:val="008158A4"/>
    <w:rsid w:val="0081735F"/>
    <w:rsid w:val="00817ACA"/>
    <w:rsid w:val="00897259"/>
    <w:rsid w:val="008B1016"/>
    <w:rsid w:val="008D16CB"/>
    <w:rsid w:val="009169CE"/>
    <w:rsid w:val="00955FF4"/>
    <w:rsid w:val="009825A6"/>
    <w:rsid w:val="00997F4C"/>
    <w:rsid w:val="00A87A12"/>
    <w:rsid w:val="00B01FD2"/>
    <w:rsid w:val="00B05FC8"/>
    <w:rsid w:val="00B1278C"/>
    <w:rsid w:val="00B73E51"/>
    <w:rsid w:val="00BB0CD5"/>
    <w:rsid w:val="00BB6EA3"/>
    <w:rsid w:val="00BC1B61"/>
    <w:rsid w:val="00C34B8E"/>
    <w:rsid w:val="00C80448"/>
    <w:rsid w:val="00D76777"/>
    <w:rsid w:val="00E171CE"/>
    <w:rsid w:val="00E55D54"/>
    <w:rsid w:val="00EB54EA"/>
    <w:rsid w:val="00F102DB"/>
    <w:rsid w:val="00F634E2"/>
    <w:rsid w:val="00F65951"/>
    <w:rsid w:val="00F87FDA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419B2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028"/>
    <w:pPr>
      <w:keepNext/>
      <w:numPr>
        <w:numId w:val="8"/>
      </w:numPr>
      <w:jc w:val="both"/>
      <w:outlineLvl w:val="0"/>
    </w:pPr>
    <w:rPr>
      <w:rFonts w:ascii="Arial" w:hAnsi="Arial"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D7028"/>
    <w:pPr>
      <w:keepNext/>
      <w:numPr>
        <w:ilvl w:val="1"/>
        <w:numId w:val="8"/>
      </w:numPr>
      <w:spacing w:line="278" w:lineRule="exact"/>
      <w:jc w:val="both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D7028"/>
    <w:pPr>
      <w:keepNext/>
      <w:numPr>
        <w:ilvl w:val="2"/>
        <w:numId w:val="8"/>
      </w:numPr>
      <w:spacing w:line="264" w:lineRule="exact"/>
      <w:jc w:val="right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D7028"/>
    <w:pPr>
      <w:keepNext/>
      <w:numPr>
        <w:ilvl w:val="3"/>
        <w:numId w:val="8"/>
      </w:numPr>
      <w:spacing w:before="52" w:line="177" w:lineRule="exact"/>
      <w:jc w:val="both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D7028"/>
    <w:pPr>
      <w:keepNext/>
      <w:numPr>
        <w:ilvl w:val="4"/>
        <w:numId w:val="8"/>
      </w:numPr>
      <w:ind w:firstLine="720"/>
      <w:jc w:val="right"/>
      <w:outlineLvl w:val="4"/>
    </w:pPr>
    <w:rPr>
      <w:color w:val="000000"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2D7028"/>
    <w:pPr>
      <w:keepNext/>
      <w:numPr>
        <w:ilvl w:val="5"/>
        <w:numId w:val="8"/>
      </w:numPr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D7028"/>
    <w:pPr>
      <w:keepNext/>
      <w:numPr>
        <w:ilvl w:val="6"/>
        <w:numId w:val="8"/>
      </w:numPr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2D7028"/>
    <w:pPr>
      <w:keepNext/>
      <w:numPr>
        <w:ilvl w:val="7"/>
        <w:numId w:val="8"/>
      </w:numPr>
      <w:outlineLvl w:val="7"/>
    </w:pPr>
    <w:rPr>
      <w:rFonts w:ascii="Arial" w:hAnsi="Arial"/>
      <w:i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7028"/>
    <w:pPr>
      <w:keepNext/>
      <w:numPr>
        <w:ilvl w:val="8"/>
        <w:numId w:val="8"/>
      </w:numPr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aliases w:val="мой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styleId="ae">
    <w:name w:val="annotation reference"/>
    <w:basedOn w:val="a0"/>
    <w:rsid w:val="00C34B8E"/>
    <w:rPr>
      <w:sz w:val="16"/>
      <w:szCs w:val="16"/>
    </w:rPr>
  </w:style>
  <w:style w:type="paragraph" w:styleId="af">
    <w:name w:val="annotation text"/>
    <w:basedOn w:val="a"/>
    <w:link w:val="af0"/>
    <w:rsid w:val="00C34B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34B8E"/>
  </w:style>
  <w:style w:type="paragraph" w:styleId="af1">
    <w:name w:val="annotation subject"/>
    <w:basedOn w:val="af"/>
    <w:next w:val="af"/>
    <w:link w:val="af2"/>
    <w:rsid w:val="00C34B8E"/>
    <w:rPr>
      <w:b/>
      <w:bCs/>
    </w:rPr>
  </w:style>
  <w:style w:type="character" w:customStyle="1" w:styleId="af2">
    <w:name w:val="Тема примечания Знак"/>
    <w:basedOn w:val="af0"/>
    <w:link w:val="af1"/>
    <w:rsid w:val="00C34B8E"/>
    <w:rPr>
      <w:b/>
      <w:bCs/>
    </w:rPr>
  </w:style>
  <w:style w:type="paragraph" w:styleId="af3">
    <w:name w:val="Balloon Text"/>
    <w:basedOn w:val="a"/>
    <w:link w:val="af4"/>
    <w:rsid w:val="00C34B8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34B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028"/>
    <w:rPr>
      <w:rFonts w:ascii="Arial" w:hAnsi="Arial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2D7028"/>
    <w:rPr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2D7028"/>
    <w:rPr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2D7028"/>
    <w:rPr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2D7028"/>
    <w:rPr>
      <w:color w:val="000000"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2D7028"/>
    <w:rPr>
      <w:rFonts w:ascii="Arial" w:hAnsi="Arial"/>
      <w:b/>
      <w:color w:val="000080"/>
      <w:sz w:val="24"/>
    </w:rPr>
  </w:style>
  <w:style w:type="character" w:customStyle="1" w:styleId="70">
    <w:name w:val="Заголовок 7 Знак"/>
    <w:basedOn w:val="a0"/>
    <w:link w:val="7"/>
    <w:uiPriority w:val="9"/>
    <w:rsid w:val="002D7028"/>
    <w:rPr>
      <w:b/>
      <w:color w:val="000000"/>
      <w:sz w:val="28"/>
    </w:rPr>
  </w:style>
  <w:style w:type="character" w:customStyle="1" w:styleId="80">
    <w:name w:val="Заголовок 8 Знак"/>
    <w:basedOn w:val="a0"/>
    <w:link w:val="8"/>
    <w:uiPriority w:val="9"/>
    <w:rsid w:val="002D7028"/>
    <w:rPr>
      <w:rFonts w:ascii="Arial" w:hAnsi="Arial"/>
      <w:i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"/>
    <w:rsid w:val="002D7028"/>
    <w:rPr>
      <w:rFonts w:ascii="Arial" w:hAnsi="Arial"/>
      <w:b/>
      <w:color w:val="000000"/>
      <w:sz w:val="32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rsid w:val="002D7028"/>
    <w:rPr>
      <w:sz w:val="28"/>
    </w:rPr>
  </w:style>
  <w:style w:type="table" w:styleId="af5">
    <w:name w:val="Table Grid"/>
    <w:basedOn w:val="a1"/>
    <w:rsid w:val="00E1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uiPriority w:val="99"/>
    <w:locked/>
    <w:rsid w:val="00B01FD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01FD2"/>
    <w:pPr>
      <w:widowControl w:val="0"/>
      <w:shd w:val="clear" w:color="auto" w:fill="FFFFFF"/>
      <w:spacing w:before="540" w:after="780" w:line="240" w:lineRule="atLeast"/>
      <w:jc w:val="both"/>
    </w:pPr>
    <w:rPr>
      <w:sz w:val="28"/>
      <w:szCs w:val="28"/>
    </w:rPr>
  </w:style>
  <w:style w:type="character" w:styleId="af6">
    <w:name w:val="Hyperlink"/>
    <w:basedOn w:val="a0"/>
    <w:rsid w:val="00B01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1753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3</cp:revision>
  <cp:lastPrinted>2023-02-10T09:58:00Z</cp:lastPrinted>
  <dcterms:created xsi:type="dcterms:W3CDTF">2024-03-21T05:43:00Z</dcterms:created>
  <dcterms:modified xsi:type="dcterms:W3CDTF">2024-03-25T12:03:00Z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