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52921" w:rsidRDefault="00C529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ПРАВИТЕЛЬСТВО РОССИЙСКОЙ ФЕДЕРАЦИИ</w:t>
      </w:r>
    </w:p>
    <w:p w:rsidR="00C52921" w:rsidRDefault="00C529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от 24 марта 2022 г. N 448</w:t>
      </w:r>
    </w:p>
    <w:p w:rsidR="00C52921" w:rsidRDefault="00C529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(в ред. Постановлений Правительства РФ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от 04.02.2023 N 161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от 20.03.2024 N 340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C52921" w:rsidRDefault="00C529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Правительство Российской Федерации постановляет: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Установить, что в отношении объектов контроля аккредитованных российских организаций, осуществляющих деятельность в области информационных технологий, включенных в реестр аккредитованных российских организаций, осуществляющих деятельность в области информационных технологий в соответствии с Положением о государственной аккредитации российских организаций, осуществляющих деятельность в области информационных технологий, утвержденным постановлением Правительства Российской Федерации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от 30 сентября 2022 г. N 1729</w:t>
        </w:r>
      </w:hyperlink>
      <w:r>
        <w:rPr>
          <w:rFonts w:ascii="Times New Roman" w:hAnsi="Times New Roman"/>
          <w:sz w:val="24"/>
          <w:szCs w:val="24"/>
        </w:rPr>
        <w:t xml:space="preserve"> "Об утверждении Положения о государственной аккредитации российских организаций, осуществляющих деятельность в области информационных технологий", в 2022 - 2024 годах не допускается осуществление видов государственного контроля (надзора), муниципального контроля в соответствии с Федеральным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"О государственном контроле (надзоре) и муниципальном контроле в Российской Федерации" и Федеральным 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(за исключением проведения профилактических мероприятий в виде консультирования, информирования, самообследования, а также осуществления федерального государственного контроля (надзора), указанного в пункте 2.1 настоящего постановления, и государственного контроля, указанного в пункте 2.2 настоящего постановления). (в ред. Постановлений Правительства РФ </w:t>
      </w:r>
      <w:hyperlink r:id="rId10" w:history="1">
        <w:r>
          <w:rPr>
            <w:rFonts w:ascii="Times New Roman" w:hAnsi="Times New Roman"/>
            <w:sz w:val="24"/>
            <w:szCs w:val="24"/>
            <w:u w:val="single"/>
          </w:rPr>
          <w:t>от 04.02.2023 N 161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/>
            <w:sz w:val="24"/>
            <w:szCs w:val="24"/>
            <w:u w:val="single"/>
          </w:rPr>
          <w:t>от 20.03.2024 N 340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Плановые контрольные (надзорные) мероприятия, плановые проверки по видам контроля, указанным в пункте 1 настоящего постановления, не включаются в планы проведения </w:t>
      </w:r>
      <w:r>
        <w:rPr>
          <w:rFonts w:ascii="Times New Roman" w:hAnsi="Times New Roman"/>
          <w:sz w:val="24"/>
          <w:szCs w:val="24"/>
        </w:rPr>
        <w:lastRenderedPageBreak/>
        <w:t>плановых контрольных (надзорных) мероприятий, планы проведения плановых проверок на 2023 и 2024 годы.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Допускается осуществление внеплановых контрольных (надзорных) мероприятий федерального государственного контроля (надзора) за обработкой персональных данных в отношении объектов контроля аккредитованных российских организаций, осуществляющих деятельность в области информационных технологий, включенных в реестр аккредитованных российских организаций, указанный в пункте 1 настоящего постановления, в случае если установлен факт распространения (предоставления) в информационно-телекоммуникационной сети "Интернет" имеющих признаки принадлежности аккредитованной организации баз данных (или их части), содержащих персональные данные. Указанные контрольные (надзорные) мероприятия проводятся по решению руководителя, заместителя руководителя Федеральной службы по надзору в сфере связи, информационных технологий и массовых коммуникаций при условии согласования с органами прокуратуры. (в ред. Постановления Правительства РФ </w:t>
      </w:r>
      <w:hyperlink r:id="rId12" w:history="1">
        <w:r>
          <w:rPr>
            <w:rFonts w:ascii="Times New Roman" w:hAnsi="Times New Roman"/>
            <w:sz w:val="24"/>
            <w:szCs w:val="24"/>
            <w:u w:val="single"/>
          </w:rPr>
          <w:t>от 04.02.2023 N 161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Допускается осуществление государственного контроля за соблюдением антимонопольного законодательства Российской Федерации в отношении аккредитованных российских организаций, осуществляющих деятельность в области информационных технологий, включенных в реестр аккредитованных российских организаций, указанный в пункте 1 настоящего постановления, по признакам нарушения статей </w:t>
      </w:r>
      <w:hyperlink r:id="rId13" w:history="1">
        <w:r>
          <w:rPr>
            <w:rFonts w:ascii="Times New Roman" w:hAnsi="Times New Roman"/>
            <w:sz w:val="24"/>
            <w:szCs w:val="24"/>
            <w:u w:val="single"/>
          </w:rPr>
          <w:t>10.1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5" w:history="1">
        <w:r>
          <w:rPr>
            <w:rFonts w:ascii="Times New Roman" w:hAnsi="Times New Roman"/>
            <w:sz w:val="24"/>
            <w:szCs w:val="24"/>
            <w:u w:val="single"/>
          </w:rPr>
          <w:t>16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16" w:history="1">
        <w:r>
          <w:rPr>
            <w:rFonts w:ascii="Times New Roman" w:hAnsi="Times New Roman"/>
            <w:sz w:val="24"/>
            <w:szCs w:val="24"/>
            <w:u w:val="single"/>
          </w:rPr>
          <w:t>17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"О защите конкуренции", за исключением проведения плановых проверок. (в ред. Постановления Правительства РФ </w:t>
      </w:r>
      <w:hyperlink r:id="rId17" w:history="1">
        <w:r>
          <w:rPr>
            <w:rFonts w:ascii="Times New Roman" w:hAnsi="Times New Roman"/>
            <w:sz w:val="24"/>
            <w:szCs w:val="24"/>
            <w:u w:val="single"/>
          </w:rPr>
          <w:t>от 20.03.2024 N 340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 отношении контрольных (надзорных) мероприятий, проверок, проведение которых не допускается в соответствии с пунктом 1 настоящего постановления и дата начала которых наступает после вступления в силу настоящего постановления, контрольным (надзорным) органом, органом контроля принимается единое решение об их отмене в течение 3 рабочих дней со дня вступления в силу настоящего постановления.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завершении таких контрольных (надзорных) мероприятий, проверок по причине их отмены вносятся в срок не более 10 дней со дня вступления в силу настоящего постановления контрольным (надзорным) органом, органом контроля в Единый реестр контрольных (надзорных) мероприятий, Единый реестр проверок.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Издание дополнительных приказов, решений контрольным (надзорным) органом, органом контроля не требуется.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Проведение контрольных (надзорных) мероприятий, проверок, проведение которых не допускается в соответствии с пунктом 1 настоящего постановления, не завершенных на день вступления в силу настоящего постановления, не допускается.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Такие контрольные (надзорные) мероприятия, проверки подлежат завершению в течение 5 рабочих дней со дня вступления в силу настоящего постановления путем составления акта контрольного (надзорного) мероприятия, проверки с внесением контрольным (надзорным) органом, органом контроля в Единый реестр контрольных (надзорных) мероприятий, Единый реестр проверок соответствующих сведений.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Выдача предписаний по результатам проведения контрольных (надзорных) мероприятий, проверок, не завершенных на день вступления в силу настоящего постановления, не допускается.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Утвердить прилагаемые изменения, которые вносятся в акты Правительства Российской </w:t>
      </w:r>
      <w:r>
        <w:rPr>
          <w:rFonts w:ascii="Times New Roman" w:hAnsi="Times New Roman"/>
          <w:sz w:val="24"/>
          <w:szCs w:val="24"/>
        </w:rPr>
        <w:lastRenderedPageBreak/>
        <w:t>Федерации.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Настоящее постановление вступает в силу со дня его официального опубликования.</w:t>
      </w:r>
    </w:p>
    <w:p w:rsidR="00C52921" w:rsidRDefault="00C529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Председатель Правительства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М. МИШУСТИН</w:t>
      </w:r>
    </w:p>
    <w:p w:rsidR="00C52921" w:rsidRDefault="00C529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УТВЕРЖДЕНЫ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постановлением Правительства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от 24 марта 2022 г. N 448</w:t>
      </w:r>
    </w:p>
    <w:p w:rsidR="00C52921" w:rsidRDefault="00C529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ИЗМЕНЕНИЯ, КОТОРЫЕ ВНОСЯТСЯ В АКТЫ ПРАВИТЕЛЬСТВА РОССИЙСКОЙ ФЕДЕРАЦИИ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Внести в постановление Правительства Российской Федерации </w:t>
      </w:r>
      <w:hyperlink r:id="rId18" w:history="1">
        <w:r>
          <w:rPr>
            <w:rFonts w:ascii="Times New Roman" w:hAnsi="Times New Roman"/>
            <w:sz w:val="24"/>
            <w:szCs w:val="24"/>
            <w:u w:val="single"/>
          </w:rPr>
          <w:t>от 10 марта 2022 г. N 336</w:t>
        </w:r>
      </w:hyperlink>
      <w:r>
        <w:rPr>
          <w:rFonts w:ascii="Times New Roman" w:hAnsi="Times New Roman"/>
          <w:sz w:val="24"/>
          <w:szCs w:val="24"/>
        </w:rPr>
        <w:t xml:space="preserve"> "Об особенностях организации и осуществления государственного контроля (надзора), муниципального контроля" (Официальный интернет-портал правовой информации (www.pravo.gov.ru), 2022, 10 марта, N 0001202203100013) следующие изменения: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hyperlink r:id="rId19" w:history="1">
        <w:r>
          <w:rPr>
            <w:rFonts w:ascii="Times New Roman" w:hAnsi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/>
          <w:sz w:val="24"/>
          <w:szCs w:val="24"/>
        </w:rPr>
        <w:t xml:space="preserve"> после слов "О защите прав юридических лиц и индивидуальных предпринимателей при осуществлении государственного контроля (надзора) и муниципального контроля" дополнить словами 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полномочий)";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 </w:t>
      </w:r>
      <w:hyperlink r:id="rId20" w:history="1">
        <w:r>
          <w:rPr>
            <w:rFonts w:ascii="Times New Roman" w:hAnsi="Times New Roman"/>
            <w:sz w:val="24"/>
            <w:szCs w:val="24"/>
            <w:u w:val="single"/>
          </w:rPr>
          <w:t>пункте 3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абзац первый после слов "О защите прав юридических лиц и индивидуальных предпринимателей при осуществлении государственного контроля (надзора) и муниципального контроля" дополнить словами " 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полномочий)";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hyperlink r:id="rId21" w:history="1">
        <w:r>
          <w:rPr>
            <w:rFonts w:ascii="Times New Roman" w:hAnsi="Times New Roman"/>
            <w:sz w:val="24"/>
            <w:szCs w:val="24"/>
            <w:u w:val="single"/>
          </w:rPr>
          <w:t>подпункте "б"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абзаце шестом: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слова "федерального государственного контроля (надзора) за состоянием" заменить словами "государственного контроля (надзора) за состоянием";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слов "объектов культурного наследия" дополнить словами ", федерального государственного контроля (надзора) в сфере обращения лекарственных средств";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абзаце седьмом слова "предписания в целях возобновления" заменить словами "предписания или иного решения контрольного (надзорного) органа в целях получения или возобновления";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дополнить абзацем следующего содержания: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"внеплановые проверки, основания для проведения которых установлены </w:t>
      </w:r>
      <w:hyperlink r:id="rId22" w:history="1">
        <w:r>
          <w:rPr>
            <w:rFonts w:ascii="Times New Roman" w:hAnsi="Times New Roman"/>
            <w:sz w:val="24"/>
            <w:szCs w:val="24"/>
            <w:u w:val="single"/>
          </w:rPr>
          <w:t>пунктом 1.1</w:t>
        </w:r>
      </w:hyperlink>
      <w:r>
        <w:rPr>
          <w:rFonts w:ascii="Times New Roman" w:hAnsi="Times New Roman"/>
          <w:sz w:val="24"/>
          <w:szCs w:val="24"/>
        </w:rPr>
        <w:t xml:space="preserve"> части 2 статьи 10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контроля";";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hyperlink r:id="rId23" w:history="1">
        <w:r>
          <w:rPr>
            <w:rFonts w:ascii="Times New Roman" w:hAnsi="Times New Roman"/>
            <w:sz w:val="24"/>
            <w:szCs w:val="24"/>
            <w:u w:val="single"/>
          </w:rPr>
          <w:t>пункт 10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слов "нарушения обязательных требований" дополнить словами ", контрольных (надзорных) мероприятий без взаимодействия, мероприятий по контролю без взаимодействия";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дополнить предложением следующего содержания: "Проведение контрольных (надзорных) мероприятий без взаимодействия, мероприятий по контролю без взаимодействия не требует согласования с органами прокуратуры.";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дополнить пунктом 10.1 следующего содержания: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"10.1. В рамках федерального государственного охотничьего контроля (надзора), федерального государственного контроля (надзора) в области охраны и использования особо охраняемых природных территорий, федерального государственного контроля (надзора) в области охраны, воспроизводства и использования объектов животного мира и среды их обитания, федерального государственного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инспекторов по определенной территории (акватории) в целях предупреждения, выявления и пресечения нарушений обязательных требований физическими лицами. В этом случае допускается взаимодействие с физическими лицами.";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</w:t>
      </w:r>
      <w:hyperlink r:id="rId24" w:history="1">
        <w:r>
          <w:rPr>
            <w:rFonts w:ascii="Times New Roman" w:hAnsi="Times New Roman"/>
            <w:sz w:val="24"/>
            <w:szCs w:val="24"/>
            <w:u w:val="single"/>
          </w:rPr>
          <w:t>пункт 11</w:t>
        </w:r>
      </w:hyperlink>
      <w:r>
        <w:rPr>
          <w:rFonts w:ascii="Times New Roman" w:hAnsi="Times New Roman"/>
          <w:sz w:val="24"/>
          <w:szCs w:val="24"/>
        </w:rPr>
        <w:t xml:space="preserve"> дополнить словами ", проверок (инспекций) в рамках федерального государственного надзора в области использования атомной энергии";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дополнить пунктом 11.1 следующего содержания: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"11.1. Установить, что не требуется представление контрольными (надзорными) органами, органами контроля статистической информации за 2022 год об осуществлении видов государственного контроля (надзора), муниципального контроля, формирование которой предусмотрено распоряжением Правительства Российской Федерации от 6 мая 2008 г. N 671-р.".</w:t>
      </w:r>
    </w:p>
    <w:p w:rsidR="00C52921" w:rsidRDefault="00C5292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 </w:t>
      </w:r>
      <w:hyperlink r:id="rId25" w:history="1">
        <w:r>
          <w:rPr>
            <w:rFonts w:ascii="Times New Roman" w:hAnsi="Times New Roman"/>
            <w:sz w:val="24"/>
            <w:szCs w:val="24"/>
            <w:u w:val="single"/>
          </w:rPr>
          <w:t>подпункте "в"</w:t>
        </w:r>
      </w:hyperlink>
      <w:r>
        <w:rPr>
          <w:rFonts w:ascii="Times New Roman" w:hAnsi="Times New Roman"/>
          <w:sz w:val="24"/>
          <w:szCs w:val="24"/>
        </w:rPr>
        <w:t xml:space="preserve"> пункта 2 приложения N 17 к постановлению Правительства Российской Федерации от 12 марта 2022 г. N 353 "Об особенностях разрешительной деятельности в Российской Федерации в 2022 году" (Официальный интернет-портал правовой информации </w:t>
      </w:r>
      <w:r>
        <w:rPr>
          <w:rFonts w:ascii="Times New Roman" w:hAnsi="Times New Roman"/>
          <w:sz w:val="24"/>
          <w:szCs w:val="24"/>
        </w:rPr>
        <w:lastRenderedPageBreak/>
        <w:t>(www.pravo.gov.ru), 2022, 14 марта, N 0001202203140039) слово "сведения" заменить словами "дополнительные сведения о результатах деятельности аккредитованных в национальной системе аккредитации органов инспекции и аккредитованных лиц, выполняющих работы и (или) оказывающих услуги по обеспечению единства измерений".</w:t>
      </w:r>
    </w:p>
    <w:sectPr w:rsidR="00C5292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921"/>
    <w:rsid w:val="003B2E92"/>
    <w:rsid w:val="00C5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58066#l0" TargetMode="External"/><Relationship Id="rId13" Type="http://schemas.openxmlformats.org/officeDocument/2006/relationships/hyperlink" Target="https://normativ.kontur.ru/document?moduleid=1&amp;documentid=459511#l1482" TargetMode="External"/><Relationship Id="rId18" Type="http://schemas.openxmlformats.org/officeDocument/2006/relationships/hyperlink" Target="https://normativ.kontur.ru/document?moduleid=1&amp;documentid=416596#l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normativ.kontur.ru/document?moduleid=1&amp;documentid=416596#l9" TargetMode="External"/><Relationship Id="rId7" Type="http://schemas.openxmlformats.org/officeDocument/2006/relationships/hyperlink" Target="https://normativ.kontur.ru/document?moduleid=1&amp;documentid=444105#l1" TargetMode="External"/><Relationship Id="rId12" Type="http://schemas.openxmlformats.org/officeDocument/2006/relationships/hyperlink" Target="https://normativ.kontur.ru/document?moduleid=1&amp;documentid=441862#l3" TargetMode="External"/><Relationship Id="rId17" Type="http://schemas.openxmlformats.org/officeDocument/2006/relationships/hyperlink" Target="https://normativ.kontur.ru/document?moduleid=1&amp;documentid=467700#l2" TargetMode="External"/><Relationship Id="rId25" Type="http://schemas.openxmlformats.org/officeDocument/2006/relationships/hyperlink" Target="https://normativ.kontur.ru/document?moduleid=1&amp;documentid=417284#l12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normativ.kontur.ru/document?moduleid=1&amp;documentid=459511#l1399" TargetMode="External"/><Relationship Id="rId20" Type="http://schemas.openxmlformats.org/officeDocument/2006/relationships/hyperlink" Target="https://normativ.kontur.ru/document?moduleid=1&amp;documentid=416596#l4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67700#l0" TargetMode="External"/><Relationship Id="rId11" Type="http://schemas.openxmlformats.org/officeDocument/2006/relationships/hyperlink" Target="https://normativ.kontur.ru/document?moduleid=1&amp;documentid=467700#l6" TargetMode="External"/><Relationship Id="rId24" Type="http://schemas.openxmlformats.org/officeDocument/2006/relationships/hyperlink" Target="https://normativ.kontur.ru/document?moduleid=1&amp;documentid=416596#l21" TargetMode="External"/><Relationship Id="rId5" Type="http://schemas.openxmlformats.org/officeDocument/2006/relationships/hyperlink" Target="https://normativ.kontur.ru/document?moduleid=1&amp;documentid=441862#l0" TargetMode="External"/><Relationship Id="rId15" Type="http://schemas.openxmlformats.org/officeDocument/2006/relationships/hyperlink" Target="https://normativ.kontur.ru/document?moduleid=1&amp;documentid=459511#l850" TargetMode="External"/><Relationship Id="rId23" Type="http://schemas.openxmlformats.org/officeDocument/2006/relationships/hyperlink" Target="https://normativ.kontur.ru/document?moduleid=1&amp;documentid=416596#l21" TargetMode="External"/><Relationship Id="rId10" Type="http://schemas.openxmlformats.org/officeDocument/2006/relationships/hyperlink" Target="https://normativ.kontur.ru/document?moduleid=1&amp;documentid=441862#l3" TargetMode="External"/><Relationship Id="rId19" Type="http://schemas.openxmlformats.org/officeDocument/2006/relationships/hyperlink" Target="https://normativ.kontur.ru/document?moduleid=1&amp;documentid=416596#l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67407#l1" TargetMode="External"/><Relationship Id="rId14" Type="http://schemas.openxmlformats.org/officeDocument/2006/relationships/hyperlink" Target="https://normativ.kontur.ru/document?moduleid=1&amp;documentid=459511#l1680" TargetMode="External"/><Relationship Id="rId22" Type="http://schemas.openxmlformats.org/officeDocument/2006/relationships/hyperlink" Target="https://normativ.kontur.ru/document?moduleid=1&amp;documentid=467407#l28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1856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</dc:creator>
  <cp:lastModifiedBy>AlpUfa</cp:lastModifiedBy>
  <cp:revision>2</cp:revision>
  <dcterms:created xsi:type="dcterms:W3CDTF">2024-05-23T11:34:00Z</dcterms:created>
  <dcterms:modified xsi:type="dcterms:W3CDTF">2024-05-23T11:34:00Z</dcterms:modified>
</cp:coreProperties>
</file>