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09" w:rsidRDefault="00D61F36" w:rsidP="00D61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F36">
        <w:rPr>
          <w:rFonts w:ascii="Times New Roman" w:hAnsi="Times New Roman" w:cs="Times New Roman"/>
          <w:b/>
          <w:sz w:val="28"/>
          <w:szCs w:val="28"/>
        </w:rPr>
        <w:t>Перечень документов, для постановки на учет</w:t>
      </w:r>
    </w:p>
    <w:p w:rsidR="00D61F36" w:rsidRPr="00D61F36" w:rsidRDefault="00D61F36" w:rsidP="00D61F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 заявлению о предоставлении в собственность земельного участка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прилагаются:</w:t>
      </w:r>
    </w:p>
    <w:p w:rsidR="00D61F36" w:rsidRPr="00D61F36" w:rsidRDefault="00D61F36" w:rsidP="00D61F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1. копия паспорта гражданина Российской Федерации;</w:t>
      </w:r>
    </w:p>
    <w:p w:rsidR="00D61F36" w:rsidRDefault="00D61F36" w:rsidP="00D61F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2. копия страхового свидетельства обязательного пенсионного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страхования;</w:t>
      </w:r>
    </w:p>
    <w:p w:rsidR="00D61F36" w:rsidRPr="00D61F36" w:rsidRDefault="00D61F36" w:rsidP="00D61F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3.</w:t>
      </w: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копия трудовой книжки и (или) сведений о трудовой деятельности,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оформленная в установленном законодательством порядке;</w:t>
      </w:r>
    </w:p>
    <w:p w:rsidR="00D61F36" w:rsidRPr="00D61F36" w:rsidRDefault="00D61F36" w:rsidP="00D61F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4. справка с места работы, подтверждающая непрерывный стаж работы не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менее шести месяцев в организации, указанной в пункте 3.1.2. части 3 настоящего Порядка;</w:t>
      </w:r>
    </w:p>
    <w:p w:rsidR="00D61F36" w:rsidRPr="00D61F36" w:rsidRDefault="00D61F36" w:rsidP="00D61F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5. копии правоустанавливающих документов на объекты недвижимости,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права на которые не зарегистрированы в Едином государственном реестре прав на недвижимое имущество и сделок с ним;</w:t>
      </w:r>
    </w:p>
    <w:p w:rsidR="00D61F36" w:rsidRPr="00D61F36" w:rsidRDefault="00D61F36" w:rsidP="00D61F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6. документ, подтверждающий полномочия представителя заявителя в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случае подачи заявления представителем заявителя.</w:t>
      </w:r>
    </w:p>
    <w:p w:rsidR="00D61F36" w:rsidRPr="00D61F36" w:rsidRDefault="00D61F36" w:rsidP="00D61F3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Заявление и документы к нему подаются на бумажном носителе или в </w:t>
      </w:r>
      <w:proofErr w:type="gramStart"/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форме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 </w:t>
      </w:r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электронного</w:t>
      </w:r>
      <w:proofErr w:type="gramEnd"/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документа. Прилагаемые к заявлению документы представляются в подлинниках или копиях, заверенных в установленном порядке, в том числе и в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1F3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форме электронного документа.</w:t>
      </w:r>
    </w:p>
    <w:p w:rsidR="00D61F36" w:rsidRPr="00D61F36" w:rsidRDefault="00D61F36" w:rsidP="00D61F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61F36" w:rsidRPr="00D6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03"/>
    <w:rsid w:val="002E6309"/>
    <w:rsid w:val="00800003"/>
    <w:rsid w:val="00D6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A162"/>
  <w15:chartTrackingRefBased/>
  <w15:docId w15:val="{093BE15B-B90C-4150-96E0-E852311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2024-08-21T06:15:00Z</dcterms:created>
  <dcterms:modified xsi:type="dcterms:W3CDTF">2024-08-21T06:19:00Z</dcterms:modified>
</cp:coreProperties>
</file>