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EF2" w:rsidRPr="00932333" w:rsidRDefault="00CB1EF2" w:rsidP="00CB1EF2">
      <w:pPr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932333">
        <w:rPr>
          <w:rFonts w:ascii="Times New Roman" w:hAnsi="Times New Roman" w:cs="Times New Roman"/>
          <w:b/>
          <w:bCs/>
          <w:sz w:val="28"/>
          <w:szCs w:val="28"/>
          <w:lang w:bidi="ru-RU"/>
        </w:rPr>
        <w:t>Порядок предоставления земельных участков в собственность бесплатно</w:t>
      </w:r>
    </w:p>
    <w:p w:rsidR="00CB1EF2" w:rsidRPr="00932333" w:rsidRDefault="00CB1EF2" w:rsidP="00CB1EF2">
      <w:pPr>
        <w:pStyle w:val="a4"/>
        <w:numPr>
          <w:ilvl w:val="0"/>
          <w:numId w:val="1"/>
        </w:numPr>
        <w:tabs>
          <w:tab w:val="left" w:pos="252"/>
        </w:tabs>
        <w:rPr>
          <w:sz w:val="28"/>
          <w:szCs w:val="28"/>
        </w:rPr>
      </w:pPr>
      <w:r w:rsidRPr="00932333">
        <w:rPr>
          <w:color w:val="000000"/>
          <w:sz w:val="28"/>
          <w:szCs w:val="28"/>
          <w:shd w:val="clear" w:color="auto" w:fill="FFFFFF"/>
        </w:rPr>
        <w:t>Предоставление земельных участков лицам, указанным в частях 1, 2</w:t>
      </w:r>
    </w:p>
    <w:p w:rsidR="00CB1EF2" w:rsidRPr="00932333" w:rsidRDefault="00CB1EF2" w:rsidP="00CB1EF2">
      <w:pPr>
        <w:pStyle w:val="a4"/>
        <w:rPr>
          <w:sz w:val="28"/>
          <w:szCs w:val="28"/>
        </w:rPr>
      </w:pPr>
      <w:r w:rsidRPr="00932333">
        <w:rPr>
          <w:color w:val="000000"/>
          <w:sz w:val="28"/>
          <w:szCs w:val="28"/>
          <w:shd w:val="clear" w:color="auto" w:fill="FFFFFF"/>
        </w:rPr>
        <w:t>статьи 2 настоящего Закона, в собственность бесплатно осуществляется</w:t>
      </w:r>
    </w:p>
    <w:p w:rsidR="00CB1EF2" w:rsidRPr="00932333" w:rsidRDefault="00CB1EF2" w:rsidP="00CB1EF2">
      <w:pPr>
        <w:pStyle w:val="a4"/>
        <w:rPr>
          <w:sz w:val="28"/>
          <w:szCs w:val="28"/>
        </w:rPr>
      </w:pPr>
      <w:r w:rsidRPr="00932333">
        <w:rPr>
          <w:color w:val="000000"/>
          <w:sz w:val="28"/>
          <w:szCs w:val="28"/>
        </w:rPr>
        <w:t>на основании решения уполномоченного органа.</w:t>
      </w:r>
    </w:p>
    <w:p w:rsidR="00CB1EF2" w:rsidRPr="00932333" w:rsidRDefault="00CB1EF2" w:rsidP="00CB1EF2">
      <w:pPr>
        <w:pStyle w:val="a4"/>
        <w:rPr>
          <w:sz w:val="28"/>
          <w:szCs w:val="28"/>
        </w:rPr>
      </w:pPr>
      <w:r w:rsidRPr="00932333">
        <w:rPr>
          <w:color w:val="000000"/>
          <w:sz w:val="28"/>
          <w:szCs w:val="28"/>
          <w:shd w:val="clear" w:color="auto" w:fill="FFFFFF"/>
        </w:rPr>
        <w:t xml:space="preserve">     </w:t>
      </w:r>
      <w:r w:rsidR="00932333" w:rsidRPr="00932333">
        <w:rPr>
          <w:color w:val="000000"/>
          <w:sz w:val="28"/>
          <w:szCs w:val="28"/>
          <w:shd w:val="clear" w:color="auto" w:fill="FFFFFF"/>
        </w:rPr>
        <w:tab/>
      </w:r>
      <w:r w:rsidRPr="00932333">
        <w:rPr>
          <w:color w:val="000000"/>
          <w:sz w:val="28"/>
          <w:szCs w:val="28"/>
          <w:shd w:val="clear" w:color="auto" w:fill="FFFFFF"/>
        </w:rPr>
        <w:t>Земельные участки, ограниченные в обороте на основании подпункта 6</w:t>
      </w:r>
    </w:p>
    <w:p w:rsidR="0044752D" w:rsidRPr="00932333" w:rsidRDefault="00CB1EF2" w:rsidP="00932333">
      <w:pPr>
        <w:pStyle w:val="a4"/>
        <w:jc w:val="both"/>
        <w:rPr>
          <w:sz w:val="28"/>
          <w:szCs w:val="28"/>
        </w:rPr>
      </w:pPr>
      <w:r w:rsidRPr="00932333">
        <w:rPr>
          <w:color w:val="000000"/>
          <w:sz w:val="28"/>
          <w:szCs w:val="28"/>
        </w:rPr>
        <w:t>пункта 5 статьи 27 Земельного кодекса Российской Федерации, предоставляются лицам, указанным в частях 1, 2 статьи 2 настоящего Закона, в соответствии с подпунктом 18 пункта 2 статьи 39</w:t>
      </w:r>
      <w:r w:rsidRPr="00932333">
        <w:rPr>
          <w:color w:val="000000"/>
          <w:sz w:val="28"/>
          <w:szCs w:val="28"/>
          <w:vertAlign w:val="superscript"/>
        </w:rPr>
        <w:t>6</w:t>
      </w:r>
      <w:r w:rsidRPr="00932333">
        <w:rPr>
          <w:color w:val="000000"/>
          <w:sz w:val="28"/>
          <w:szCs w:val="28"/>
        </w:rPr>
        <w:t xml:space="preserve"> Земельного кодекса Российской Федерации в особом порядке, предусмотренном статьей 5 настоящего Закона.</w:t>
      </w:r>
    </w:p>
    <w:p w:rsidR="00932333" w:rsidRPr="00932333" w:rsidRDefault="00932333" w:rsidP="00932333">
      <w:pPr>
        <w:pStyle w:val="1"/>
        <w:numPr>
          <w:ilvl w:val="0"/>
          <w:numId w:val="2"/>
        </w:numPr>
        <w:tabs>
          <w:tab w:val="left" w:pos="1026"/>
        </w:tabs>
        <w:spacing w:line="257" w:lineRule="auto"/>
        <w:ind w:firstLine="700"/>
        <w:jc w:val="both"/>
        <w:rPr>
          <w:sz w:val="28"/>
          <w:szCs w:val="28"/>
        </w:rPr>
      </w:pPr>
      <w:r w:rsidRPr="00932333">
        <w:rPr>
          <w:color w:val="000000"/>
          <w:sz w:val="28"/>
          <w:szCs w:val="28"/>
        </w:rPr>
        <w:t>Решение о предоставлении земельного участка в собственность бесплатно лицам, указанным в частях 1, 2 статьи 2 настоящего Закона, принимается уполномоченным органом в отношении земельного участка, включенного в перечень земельных участков, подлежащих предоставлению (далее - Перечень).</w:t>
      </w:r>
    </w:p>
    <w:p w:rsidR="00932333" w:rsidRPr="00932333" w:rsidRDefault="00932333" w:rsidP="00932333">
      <w:pPr>
        <w:pStyle w:val="1"/>
        <w:spacing w:line="257" w:lineRule="auto"/>
        <w:ind w:firstLine="700"/>
        <w:jc w:val="both"/>
        <w:rPr>
          <w:sz w:val="28"/>
          <w:szCs w:val="28"/>
        </w:rPr>
      </w:pPr>
      <w:r w:rsidRPr="00932333">
        <w:rPr>
          <w:color w:val="000000"/>
          <w:sz w:val="28"/>
          <w:szCs w:val="28"/>
        </w:rPr>
        <w:t>В Перечне содержатся характеристики земельных участков, включая их местоположение, кадастровые номера, площадь и вид разрешенного использования.</w:t>
      </w:r>
    </w:p>
    <w:p w:rsidR="00932333" w:rsidRPr="00932333" w:rsidRDefault="00932333" w:rsidP="00932333">
      <w:pPr>
        <w:pStyle w:val="1"/>
        <w:spacing w:line="257" w:lineRule="auto"/>
        <w:ind w:firstLine="700"/>
        <w:jc w:val="both"/>
        <w:rPr>
          <w:sz w:val="28"/>
          <w:szCs w:val="28"/>
        </w:rPr>
      </w:pPr>
      <w:r w:rsidRPr="00932333">
        <w:rPr>
          <w:color w:val="000000"/>
          <w:sz w:val="28"/>
          <w:szCs w:val="28"/>
        </w:rPr>
        <w:t>Земельные участки, подлежащие включению в Перечень, должны соответствовать документам территориального планирования, правилам землепользования и застройки, документации по планировке территории, землеустроительной документации.</w:t>
      </w:r>
    </w:p>
    <w:p w:rsidR="00932333" w:rsidRPr="00932333" w:rsidRDefault="00932333" w:rsidP="00932333">
      <w:pPr>
        <w:pStyle w:val="1"/>
        <w:spacing w:line="257" w:lineRule="auto"/>
        <w:ind w:firstLine="700"/>
        <w:jc w:val="both"/>
        <w:rPr>
          <w:sz w:val="28"/>
          <w:szCs w:val="28"/>
        </w:rPr>
      </w:pPr>
      <w:r w:rsidRPr="00932333">
        <w:rPr>
          <w:color w:val="000000"/>
          <w:sz w:val="28"/>
          <w:szCs w:val="28"/>
        </w:rPr>
        <w:t xml:space="preserve">До включения земельных участков в Перечень уполномоченный орган проводит натурное обследование земельных участков на предмет отсутствия (наличия) </w:t>
      </w:r>
      <w:proofErr w:type="spellStart"/>
      <w:r w:rsidRPr="00932333">
        <w:rPr>
          <w:color w:val="000000"/>
          <w:sz w:val="28"/>
          <w:szCs w:val="28"/>
        </w:rPr>
        <w:t>неудобиц</w:t>
      </w:r>
      <w:proofErr w:type="spellEnd"/>
      <w:r w:rsidRPr="00932333">
        <w:rPr>
          <w:color w:val="000000"/>
          <w:sz w:val="28"/>
          <w:szCs w:val="28"/>
        </w:rPr>
        <w:t xml:space="preserve"> (</w:t>
      </w:r>
      <w:proofErr w:type="spellStart"/>
      <w:r w:rsidRPr="00932333">
        <w:rPr>
          <w:color w:val="000000"/>
          <w:sz w:val="28"/>
          <w:szCs w:val="28"/>
        </w:rPr>
        <w:t>закустаренность</w:t>
      </w:r>
      <w:proofErr w:type="spellEnd"/>
      <w:r w:rsidRPr="00932333">
        <w:rPr>
          <w:color w:val="000000"/>
          <w:sz w:val="28"/>
          <w:szCs w:val="28"/>
        </w:rPr>
        <w:t xml:space="preserve">, </w:t>
      </w:r>
      <w:proofErr w:type="spellStart"/>
      <w:r w:rsidRPr="00932333">
        <w:rPr>
          <w:color w:val="000000"/>
          <w:sz w:val="28"/>
          <w:szCs w:val="28"/>
        </w:rPr>
        <w:t>залесенность</w:t>
      </w:r>
      <w:proofErr w:type="spellEnd"/>
      <w:r w:rsidRPr="00932333">
        <w:rPr>
          <w:color w:val="000000"/>
          <w:sz w:val="28"/>
          <w:szCs w:val="28"/>
        </w:rPr>
        <w:t>, заболоченность, захламленность и др.), свалок, состояния рельефа. Информация об указанных характеристиках земельных участков включается в Перечень.</w:t>
      </w:r>
    </w:p>
    <w:p w:rsidR="00932333" w:rsidRPr="00932333" w:rsidRDefault="00932333" w:rsidP="00932333">
      <w:pPr>
        <w:pStyle w:val="1"/>
        <w:spacing w:line="257" w:lineRule="auto"/>
        <w:ind w:firstLine="700"/>
        <w:jc w:val="both"/>
        <w:rPr>
          <w:sz w:val="28"/>
          <w:szCs w:val="28"/>
        </w:rPr>
      </w:pPr>
      <w:r w:rsidRPr="00932333">
        <w:rPr>
          <w:color w:val="000000"/>
          <w:sz w:val="28"/>
          <w:szCs w:val="28"/>
        </w:rPr>
        <w:t>Земельные участки для индивидуального жилищного строительства, подлежащие включению в Перечень, должны иметь инженерную инфраструктуру применительно к условиям соответствующего населенного пункта.</w:t>
      </w:r>
    </w:p>
    <w:p w:rsidR="00932333" w:rsidRDefault="00932333" w:rsidP="00932333">
      <w:pPr>
        <w:pStyle w:val="1"/>
        <w:spacing w:line="257" w:lineRule="auto"/>
        <w:ind w:firstLine="700"/>
        <w:jc w:val="both"/>
        <w:rPr>
          <w:color w:val="000000"/>
          <w:sz w:val="28"/>
          <w:szCs w:val="28"/>
        </w:rPr>
      </w:pPr>
      <w:r w:rsidRPr="00932333">
        <w:rPr>
          <w:color w:val="000000"/>
          <w:sz w:val="28"/>
          <w:szCs w:val="28"/>
        </w:rPr>
        <w:t>При отсутствии инженерной инфраструктуры земельные участки для индивидуального жилищного строительства включаются в Перечень при одновременном соблюдении следующих условий</w:t>
      </w:r>
      <w:bookmarkStart w:id="0" w:name="bookmark59"/>
      <w:bookmarkEnd w:id="0"/>
      <w:r>
        <w:rPr>
          <w:color w:val="000000"/>
          <w:sz w:val="28"/>
          <w:szCs w:val="28"/>
        </w:rPr>
        <w:t>:</w:t>
      </w:r>
    </w:p>
    <w:p w:rsidR="00932333" w:rsidRPr="00932333" w:rsidRDefault="00932333" w:rsidP="00932333">
      <w:pPr>
        <w:pStyle w:val="1"/>
        <w:numPr>
          <w:ilvl w:val="0"/>
          <w:numId w:val="4"/>
        </w:numPr>
        <w:rPr>
          <w:sz w:val="28"/>
          <w:szCs w:val="28"/>
          <w:lang w:bidi="ru-RU"/>
        </w:rPr>
      </w:pPr>
      <w:r w:rsidRPr="00932333">
        <w:rPr>
          <w:sz w:val="28"/>
          <w:szCs w:val="28"/>
          <w:lang w:bidi="ru-RU"/>
        </w:rPr>
        <w:t>определено разрешенное использование соответствующего земельного участка;</w:t>
      </w:r>
    </w:p>
    <w:p w:rsidR="00932333" w:rsidRPr="00932333" w:rsidRDefault="00932333" w:rsidP="00932333">
      <w:pPr>
        <w:pStyle w:val="1"/>
        <w:numPr>
          <w:ilvl w:val="0"/>
          <w:numId w:val="4"/>
        </w:numPr>
        <w:rPr>
          <w:sz w:val="28"/>
          <w:szCs w:val="28"/>
          <w:lang w:bidi="ru-RU"/>
        </w:rPr>
      </w:pPr>
      <w:bookmarkStart w:id="1" w:name="bookmark60"/>
      <w:bookmarkEnd w:id="1"/>
      <w:r w:rsidRPr="00932333">
        <w:rPr>
          <w:sz w:val="28"/>
          <w:szCs w:val="28"/>
          <w:lang w:bidi="ru-RU"/>
        </w:rPr>
        <w:t>подключение земельного участка к сетям инженерно-технического обеспечения предусмотрено программами комплексного развития систем коммунальной инфраструктуры муниципальных образований;</w:t>
      </w:r>
    </w:p>
    <w:p w:rsidR="00932333" w:rsidRPr="00932333" w:rsidRDefault="00932333" w:rsidP="00932333">
      <w:pPr>
        <w:pStyle w:val="1"/>
        <w:numPr>
          <w:ilvl w:val="0"/>
          <w:numId w:val="4"/>
        </w:numPr>
        <w:rPr>
          <w:sz w:val="28"/>
          <w:szCs w:val="28"/>
          <w:lang w:bidi="ru-RU"/>
        </w:rPr>
      </w:pPr>
      <w:bookmarkStart w:id="2" w:name="bookmark61"/>
      <w:bookmarkEnd w:id="2"/>
      <w:r w:rsidRPr="00932333">
        <w:rPr>
          <w:sz w:val="28"/>
          <w:szCs w:val="28"/>
          <w:lang w:bidi="ru-RU"/>
        </w:rPr>
        <w:t>соответствующий земельный участок поставлен на государственный кадастровый учет.</w:t>
      </w:r>
    </w:p>
    <w:p w:rsidR="00526DF4" w:rsidRPr="00526DF4" w:rsidRDefault="00526DF4" w:rsidP="00526DF4">
      <w:pPr>
        <w:pStyle w:val="1"/>
        <w:spacing w:line="257" w:lineRule="auto"/>
        <w:ind w:firstLine="700"/>
        <w:jc w:val="both"/>
        <w:rPr>
          <w:sz w:val="28"/>
          <w:szCs w:val="28"/>
        </w:rPr>
      </w:pPr>
      <w:r w:rsidRPr="00526DF4">
        <w:rPr>
          <w:sz w:val="28"/>
          <w:szCs w:val="28"/>
        </w:rPr>
        <w:lastRenderedPageBreak/>
        <w:t>Перечень и внесенные в него изменения утверждаются органами местного самоуправления Пермского края и в течение 10 рабочих дней после утверждения подлежат опубликованию в средствах массовой информации, а также размещению на официальном сайте органа местного самоуправления Пермского края.</w:t>
      </w:r>
    </w:p>
    <w:p w:rsidR="00526DF4" w:rsidRPr="00526DF4" w:rsidRDefault="002F56B6" w:rsidP="00526DF4">
      <w:pPr>
        <w:pStyle w:val="1"/>
        <w:spacing w:line="257" w:lineRule="auto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526DF4" w:rsidRPr="00526DF4">
        <w:rPr>
          <w:sz w:val="28"/>
          <w:szCs w:val="28"/>
        </w:rPr>
        <w:t>Решение о предоставлении земельного участка в собственность бесплатно лицам, указанным в частях 1, 2 статьи 2 настоящего Закона, при наличии утвержденного Перечня принимается уполномоченным органом с учетом очередности и количества сформированных земельных участков не позднее 30 дней со дня опубликования в установленном порядке Перечня (изменений в Перечень). Порядок распределения земельных участков, включенных в Перечень, между указанными в настоящей части лицами, вставшими на учет в порядке, установленном статьей 3 настоящего Закона, устанавливается уполномоченным органом.</w:t>
      </w:r>
    </w:p>
    <w:p w:rsidR="00526DF4" w:rsidRPr="00526DF4" w:rsidRDefault="002F56B6" w:rsidP="00526DF4">
      <w:pPr>
        <w:pStyle w:val="1"/>
        <w:spacing w:line="257" w:lineRule="auto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526DF4" w:rsidRPr="00526DF4">
        <w:rPr>
          <w:sz w:val="28"/>
          <w:szCs w:val="28"/>
        </w:rPr>
        <w:t>На момент фактического предоставления земельного участка дети участника специальной военной операции, указанные в пункте 3 части 2 статьи 2 настоящего Закона, сохраняют право на бесплатное предоставление земельного участка в соответствии с настоящим Законом вне зависимости от возраста, если на момент подачи заявления они соответствовали возрасту, указанному в пункте 3 части 2 статьи 2 настоящего Закона.</w:t>
      </w:r>
    </w:p>
    <w:p w:rsidR="00526DF4" w:rsidRPr="00526DF4" w:rsidRDefault="002F56B6" w:rsidP="00526DF4">
      <w:pPr>
        <w:pStyle w:val="1"/>
        <w:spacing w:line="257" w:lineRule="auto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 </w:t>
      </w:r>
      <w:r w:rsidR="00526DF4" w:rsidRPr="00526DF4">
        <w:rPr>
          <w:sz w:val="28"/>
          <w:szCs w:val="28"/>
        </w:rPr>
        <w:t>Уполномоченный орган с согласия лица, указанного в частях 1, 2 статьи 2 настоящего Закона и состоящего на учете в другом муниципальном образовании Пермского края, может принять решение о предоставлении ему земельного участка из Перечня на основании соглашений, заключенных между органами местного самоуправления Пермского края.</w:t>
      </w:r>
    </w:p>
    <w:p w:rsidR="00526DF4" w:rsidRPr="00526DF4" w:rsidRDefault="002F56B6" w:rsidP="00526DF4">
      <w:pPr>
        <w:pStyle w:val="1"/>
        <w:spacing w:line="257" w:lineRule="auto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526DF4">
        <w:rPr>
          <w:sz w:val="28"/>
          <w:szCs w:val="28"/>
        </w:rPr>
        <w:t xml:space="preserve">В </w:t>
      </w:r>
      <w:r w:rsidR="00526DF4" w:rsidRPr="00526DF4">
        <w:rPr>
          <w:sz w:val="28"/>
          <w:szCs w:val="28"/>
        </w:rPr>
        <w:t>решении о бесплатном предоставлении земельного участка в собственность указываются фамилия, имя, отчество (при наличии) лица, указанного в частях 1, 2 статьи 2 настоящего Закона, кадастровый номер земельного участка, его площадь и местоположение.</w:t>
      </w:r>
    </w:p>
    <w:p w:rsidR="00932333" w:rsidRPr="00932333" w:rsidRDefault="002F56B6" w:rsidP="00526DF4">
      <w:pPr>
        <w:pStyle w:val="1"/>
        <w:spacing w:line="257" w:lineRule="auto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bookmarkStart w:id="3" w:name="_GoBack"/>
      <w:bookmarkEnd w:id="3"/>
      <w:r w:rsidR="00526DF4" w:rsidRPr="00526DF4">
        <w:rPr>
          <w:sz w:val="28"/>
          <w:szCs w:val="28"/>
        </w:rPr>
        <w:t>Право на бесплатное предоставление земельного участка в собственность считается реализованным с момента государственной регистрации права собственности лиц, указанных в частях 1, 2 статьи 2 настоящего Закона, на земельный участок.</w:t>
      </w:r>
    </w:p>
    <w:p w:rsidR="00932333" w:rsidRPr="00932333" w:rsidRDefault="00932333" w:rsidP="0093233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32333" w:rsidRPr="00932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3368C"/>
    <w:multiLevelType w:val="multilevel"/>
    <w:tmpl w:val="8948F1F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425509"/>
    <w:multiLevelType w:val="hybridMultilevel"/>
    <w:tmpl w:val="3398DE3C"/>
    <w:lvl w:ilvl="0" w:tplc="406E189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5696BE9"/>
    <w:multiLevelType w:val="hybridMultilevel"/>
    <w:tmpl w:val="91920720"/>
    <w:lvl w:ilvl="0" w:tplc="266C73EC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52A4B31"/>
    <w:multiLevelType w:val="multilevel"/>
    <w:tmpl w:val="B206081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001"/>
    <w:rsid w:val="002F56B6"/>
    <w:rsid w:val="0044752D"/>
    <w:rsid w:val="00526DF4"/>
    <w:rsid w:val="00885001"/>
    <w:rsid w:val="00932333"/>
    <w:rsid w:val="00CB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045FE"/>
  <w15:chartTrackingRefBased/>
  <w15:docId w15:val="{053CE3AD-213C-48A8-B74A-142A9D771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sid w:val="00CB1EF2"/>
    <w:rPr>
      <w:rFonts w:ascii="Times New Roman" w:eastAsia="Times New Roman" w:hAnsi="Times New Roman" w:cs="Times New Roman"/>
      <w:sz w:val="26"/>
      <w:szCs w:val="26"/>
    </w:rPr>
  </w:style>
  <w:style w:type="paragraph" w:customStyle="1" w:styleId="a4">
    <w:name w:val="Сноска"/>
    <w:basedOn w:val="a"/>
    <w:link w:val="a3"/>
    <w:rsid w:val="00CB1EF2"/>
    <w:pPr>
      <w:widowControl w:val="0"/>
      <w:spacing w:after="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5">
    <w:name w:val="Основной текст_"/>
    <w:basedOn w:val="a0"/>
    <w:link w:val="1"/>
    <w:rsid w:val="00932333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5"/>
    <w:rsid w:val="00932333"/>
    <w:pPr>
      <w:widowControl w:val="0"/>
      <w:spacing w:after="0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6">
    <w:name w:val="List Paragraph"/>
    <w:basedOn w:val="a"/>
    <w:uiPriority w:val="34"/>
    <w:qFormat/>
    <w:rsid w:val="009323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2024-08-21T05:42:00Z</dcterms:created>
  <dcterms:modified xsi:type="dcterms:W3CDTF">2024-08-21T05:54:00Z</dcterms:modified>
</cp:coreProperties>
</file>