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81" w:rsidRPr="007D1481" w:rsidRDefault="007D1481" w:rsidP="007D1481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Пермском крае с 2019 года реализуется Национальный проект «Производительность труда», в котором принимают участие 137 крупных </w:t>
      </w: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средних компаний Пермского края, с 1 января 2025 года он будет преобразован в федеральный проект «Производительность труда. </w:t>
      </w:r>
    </w:p>
    <w:p w:rsidR="007D1481" w:rsidRPr="007D1481" w:rsidRDefault="007D1481" w:rsidP="007D1481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Стать участником Проекта может предприятие, соответствующее установленным критериям, размещённым на сайте Министерства промышленности и торговли Пермского </w:t>
      </w:r>
      <w:r w:rsidRPr="007D14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по ссылке</w:t>
      </w:r>
      <w:r w:rsidRPr="007D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7D1481">
          <w:rPr>
            <w:rFonts w:ascii="Times New Roman" w:eastAsia="Times New Roman" w:hAnsi="Times New Roman" w:cs="Times New Roman"/>
            <w:color w:val="0000FF" w:themeColor="hyperlink"/>
            <w:sz w:val="28"/>
            <w:szCs w:val="24"/>
            <w:u w:val="single"/>
            <w:lang w:eastAsia="ru-RU"/>
          </w:rPr>
          <w:t>https://minpromtorg.permkrai.ru/promyshlennost/povyshenie-proizvoditelnosti-truda</w:t>
        </w:r>
      </w:hyperlink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D1481" w:rsidRPr="007D1481" w:rsidRDefault="007D1481" w:rsidP="007D1481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Предприятие-участник Проекта на безвозмездной основе может получить экспертную поддержку Регионального центра компетенций Пермского края (далее – РЦК) по внедрению на предприятии технологий бережливого производства, для проектной команды предприятия проводится комплексное обучение. РЦК помогает предприятию оптимизировать, ускорить производственные процессы, в результате чего сокращается процент брака, улучшается качество товаров, услуг, а также условия труда рабочих.</w:t>
      </w:r>
    </w:p>
    <w:p w:rsidR="007D1481" w:rsidRPr="007D1481" w:rsidRDefault="007D1481" w:rsidP="007D1481">
      <w:pPr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этого, участник Проекта получает возможность пользоваться </w:t>
      </w: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безвозмездной основе следующими мерами поддержки: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сотрудников предприятия на Фабрике процессов;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по программам</w:t>
      </w:r>
      <w:proofErr w:type="gramEnd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«Лидеры производительности» (программа для управленческих кадров, https://liderypro.ru/program/) и «Акселератор экспортного роста» (программа для специалистов, занимающихся экспортной деятельностью, </w:t>
      </w:r>
      <w:hyperlink r:id="rId6" w:history="1">
        <w:r w:rsidRPr="007D148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https://exportedu.ru/acceleration</w:t>
        </w:r>
      </w:hyperlink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поддержка специалистов </w:t>
      </w:r>
      <w:proofErr w:type="spellStart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WorldSkills</w:t>
      </w:r>
      <w:proofErr w:type="spellEnd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профессиональной переподготовке сотрудников и аудите рабочих мест;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 инструментов Цифровой платформы https://эффективность</w:t>
      </w:r>
      <w:proofErr w:type="gramStart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ф/ для повышения эффективности управления производством;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региональная субсидия на возмещение на </w:t>
      </w:r>
      <w:proofErr w:type="gramStart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обучение сотрудников </w:t>
      </w: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направлениям</w:t>
      </w:r>
      <w:proofErr w:type="gramEnd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повышения квалификации или профессиональной переподготовки (</w:t>
      </w:r>
      <w:r w:rsidRPr="007D148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начиная со второго года участия в проекте</w:t>
      </w: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движении по рационализаторству;</w:t>
      </w:r>
    </w:p>
    <w:p w:rsidR="007D1481" w:rsidRPr="007D1481" w:rsidRDefault="007D1481" w:rsidP="007D1481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конкурсе по наставничеству на предприятии и другие.</w:t>
      </w:r>
    </w:p>
    <w:p w:rsidR="007D1481" w:rsidRPr="007D1481" w:rsidRDefault="007D1481" w:rsidP="007D14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мероприятия Проекта проводятся за счет средств федерального </w:t>
      </w:r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регионального бюджетов. Заключение соглашений об участии в Проекте осуществляется Министерством промышленности и торговли Пермского края.</w:t>
      </w:r>
    </w:p>
    <w:p w:rsidR="007D1481" w:rsidRPr="007D1481" w:rsidRDefault="007D1481" w:rsidP="007D148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7D1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заинтересованности предприятий принять участие в Проекте, прошу информацию об этом направлять на электронную почту: </w:t>
      </w:r>
      <w:hyperlink r:id="rId7" w:history="1">
        <w:r w:rsidRPr="007D1481">
          <w:rPr>
            <w:rFonts w:ascii="Times New Roman" w:eastAsia="Times New Roman" w:hAnsi="Times New Roman" w:cs="Times New Roman"/>
            <w:color w:val="0000FF" w:themeColor="hyperlink"/>
            <w:sz w:val="28"/>
            <w:szCs w:val="24"/>
            <w:u w:val="single"/>
            <w:lang w:eastAsia="ru-RU"/>
          </w:rPr>
          <w:t>tnkoneva@minpromtorg.permkrai.ru</w:t>
        </w:r>
      </w:hyperlink>
      <w:r w:rsidRPr="007D1481">
        <w:rPr>
          <w:rFonts w:ascii="Times New Roman" w:eastAsia="Times New Roman" w:hAnsi="Times New Roman" w:cs="Times New Roman"/>
          <w:color w:val="0000FF" w:themeColor="hyperlink"/>
          <w:sz w:val="28"/>
          <w:szCs w:val="24"/>
          <w:u w:val="single"/>
          <w:lang w:eastAsia="ru-RU"/>
        </w:rPr>
        <w:t xml:space="preserve"> </w:t>
      </w:r>
      <w:r w:rsidRPr="007D1481">
        <w:rPr>
          <w:rFonts w:ascii="Times New Roman" w:eastAsia="Times New Roman" w:hAnsi="Times New Roman" w:cs="Times New Roman"/>
          <w:color w:val="000000" w:themeColor="text1"/>
          <w:sz w:val="28"/>
          <w:szCs w:val="24"/>
          <w:u w:val="single"/>
          <w:lang w:eastAsia="ru-RU"/>
        </w:rPr>
        <w:t>в срок</w:t>
      </w:r>
      <w:r w:rsidRPr="007D148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7D14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 25 сентября 2024 г.</w:t>
      </w:r>
    </w:p>
    <w:p w:rsidR="00043A33" w:rsidRDefault="00043A33"/>
    <w:sectPr w:rsidR="0004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AC"/>
    <w:rsid w:val="00043A33"/>
    <w:rsid w:val="003907AC"/>
    <w:rsid w:val="007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koneva@minpromtorg.permkra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portedu.ru/acceleration" TargetMode="External"/><Relationship Id="rId5" Type="http://schemas.openxmlformats.org/officeDocument/2006/relationships/hyperlink" Target="https://minpromtorg.permkrai.ru/promyshlennost/povyshenie-proizvoditelnosti-tru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2</cp:revision>
  <dcterms:created xsi:type="dcterms:W3CDTF">2024-09-10T07:22:00Z</dcterms:created>
  <dcterms:modified xsi:type="dcterms:W3CDTF">2024-09-10T07:22:00Z</dcterms:modified>
</cp:coreProperties>
</file>