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C3" w:rsidRDefault="003F0FC3" w:rsidP="00353D2D">
      <w:pPr>
        <w:rPr>
          <w:rFonts w:ascii="Times New Roman" w:hAnsi="Times New Roman" w:cs="Times New Roman"/>
          <w:sz w:val="24"/>
          <w:szCs w:val="24"/>
        </w:rPr>
      </w:pPr>
    </w:p>
    <w:p w:rsidR="007A5CE3" w:rsidRDefault="007A5CE3" w:rsidP="00353D2D">
      <w:pPr>
        <w:rPr>
          <w:rFonts w:ascii="Times New Roman" w:hAnsi="Times New Roman" w:cs="Times New Roman"/>
          <w:sz w:val="24"/>
          <w:szCs w:val="24"/>
        </w:rPr>
      </w:pPr>
    </w:p>
    <w:p w:rsidR="00F66494" w:rsidRPr="00F66494" w:rsidRDefault="00F66494" w:rsidP="00F6649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F66494">
        <w:rPr>
          <w:b/>
          <w:shd w:val="clear" w:color="auto" w:fill="FFFFFF"/>
        </w:rPr>
        <w:t>Социальные налоговые вычеты по расходам, понесенным с 2024 года, можно получать в упрощенном порядке</w:t>
      </w:r>
    </w:p>
    <w:p w:rsidR="007A5CE3" w:rsidRDefault="007A5CE3" w:rsidP="00F66494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7A5CE3">
        <w:rPr>
          <w:shd w:val="clear" w:color="auto" w:fill="FFFFFF"/>
        </w:rPr>
        <w:t xml:space="preserve">       </w:t>
      </w:r>
    </w:p>
    <w:p w:rsidR="00F66494" w:rsidRPr="001464BD" w:rsidRDefault="00F66494" w:rsidP="00F66494">
      <w:pPr>
        <w:tabs>
          <w:tab w:val="center" w:pos="5462"/>
        </w:tabs>
        <w:spacing w:after="10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>Межрайонная</w:t>
      </w:r>
      <w:proofErr w:type="gramEnd"/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ИФНС России № 6 по Пермскому краю информирует налогоплательщиков – физических лиц.</w:t>
      </w:r>
    </w:p>
    <w:p w:rsidR="00F66494" w:rsidRPr="001464BD" w:rsidRDefault="00F66494" w:rsidP="00F66494">
      <w:pPr>
        <w:tabs>
          <w:tab w:val="center" w:pos="5462"/>
        </w:tabs>
        <w:spacing w:after="10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получения налоговых вычетов постоянно оптимизируется. </w:t>
      </w:r>
    </w:p>
    <w:p w:rsidR="00F66494" w:rsidRPr="001464BD" w:rsidRDefault="00F66494" w:rsidP="00F66494">
      <w:pPr>
        <w:tabs>
          <w:tab w:val="center" w:pos="5462"/>
        </w:tabs>
        <w:spacing w:after="10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Впервые с 2025 года жители Пермского края смогут получить в упрощенном порядке не только имущественный и инвестиционный налоговые вычеты, но и ряд </w:t>
      </w:r>
      <w:proofErr w:type="gramStart"/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proofErr w:type="gramEnd"/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66494" w:rsidRPr="001464BD" w:rsidRDefault="00F66494" w:rsidP="00F66494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464BD">
        <w:rPr>
          <w:rFonts w:ascii="Times New Roman" w:hAnsi="Times New Roman" w:cs="Times New Roman"/>
          <w:sz w:val="24"/>
          <w:szCs w:val="24"/>
        </w:rPr>
        <w:t>•</w:t>
      </w:r>
      <w:r w:rsidRPr="001464BD">
        <w:rPr>
          <w:rFonts w:ascii="Times New Roman" w:hAnsi="Times New Roman" w:cs="Times New Roman"/>
          <w:sz w:val="24"/>
          <w:szCs w:val="24"/>
        </w:rPr>
        <w:tab/>
        <w:t>за обучение;</w:t>
      </w:r>
    </w:p>
    <w:p w:rsidR="00F66494" w:rsidRPr="001464BD" w:rsidRDefault="00F66494" w:rsidP="00F66494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464BD">
        <w:rPr>
          <w:rFonts w:ascii="Times New Roman" w:hAnsi="Times New Roman" w:cs="Times New Roman"/>
          <w:sz w:val="24"/>
          <w:szCs w:val="24"/>
        </w:rPr>
        <w:t>•</w:t>
      </w:r>
      <w:r w:rsidRPr="001464BD">
        <w:rPr>
          <w:rFonts w:ascii="Times New Roman" w:hAnsi="Times New Roman" w:cs="Times New Roman"/>
          <w:sz w:val="24"/>
          <w:szCs w:val="24"/>
        </w:rPr>
        <w:tab/>
        <w:t>за медицинские услуги и уплату взносов по договорам добровольного медицинского страхования;</w:t>
      </w:r>
    </w:p>
    <w:p w:rsidR="00F66494" w:rsidRPr="001464BD" w:rsidRDefault="00F66494" w:rsidP="00F66494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464BD">
        <w:rPr>
          <w:rFonts w:ascii="Times New Roman" w:hAnsi="Times New Roman" w:cs="Times New Roman"/>
          <w:sz w:val="24"/>
          <w:szCs w:val="24"/>
        </w:rPr>
        <w:t>•</w:t>
      </w:r>
      <w:r w:rsidRPr="001464BD">
        <w:rPr>
          <w:rFonts w:ascii="Times New Roman" w:hAnsi="Times New Roman" w:cs="Times New Roman"/>
          <w:sz w:val="24"/>
          <w:szCs w:val="24"/>
        </w:rPr>
        <w:tab/>
        <w:t>на добровольное страхование жизни, заключенным на срок не менее пяти лет;</w:t>
      </w:r>
    </w:p>
    <w:p w:rsidR="00F66494" w:rsidRPr="001464BD" w:rsidRDefault="00F66494" w:rsidP="00F66494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464BD">
        <w:rPr>
          <w:rFonts w:ascii="Times New Roman" w:hAnsi="Times New Roman" w:cs="Times New Roman"/>
          <w:sz w:val="24"/>
          <w:szCs w:val="24"/>
        </w:rPr>
        <w:t>•</w:t>
      </w:r>
      <w:r w:rsidRPr="001464BD">
        <w:rPr>
          <w:rFonts w:ascii="Times New Roman" w:hAnsi="Times New Roman" w:cs="Times New Roman"/>
          <w:sz w:val="24"/>
          <w:szCs w:val="24"/>
        </w:rPr>
        <w:tab/>
        <w:t>на добровольное пенсионное страхование (негосударственное пенсионное обеспечение);</w:t>
      </w:r>
    </w:p>
    <w:p w:rsidR="00F66494" w:rsidRPr="001464BD" w:rsidRDefault="00F66494" w:rsidP="00F66494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464BD">
        <w:rPr>
          <w:rFonts w:ascii="Times New Roman" w:hAnsi="Times New Roman" w:cs="Times New Roman"/>
          <w:sz w:val="24"/>
          <w:szCs w:val="24"/>
        </w:rPr>
        <w:t>•</w:t>
      </w:r>
      <w:r w:rsidRPr="001464BD">
        <w:rPr>
          <w:rFonts w:ascii="Times New Roman" w:hAnsi="Times New Roman" w:cs="Times New Roman"/>
          <w:sz w:val="24"/>
          <w:szCs w:val="24"/>
        </w:rPr>
        <w:tab/>
        <w:t>на физкультурно-оздоровительные услуги (фитнес).</w:t>
      </w:r>
    </w:p>
    <w:p w:rsidR="00F66494" w:rsidRPr="001464BD" w:rsidRDefault="00F66494" w:rsidP="00F66494">
      <w:pPr>
        <w:tabs>
          <w:tab w:val="center" w:pos="5462"/>
        </w:tabs>
        <w:spacing w:after="10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6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этом налогоплательщикам не придется представлять в налоговый орган как ранее декларацию 3-НДФЛ и предъявлять чеки, подтверждающие оплату. Документы, подтверждающие расходы налогоплательщиков, теперь предоставят в налоговые органы организации и ИП, осуществляющие соответствующую деятельность. На основании заявления физического лица в свободной форме они направят в налоговый орган сп</w:t>
      </w:r>
      <w:bookmarkStart w:id="0" w:name="_GoBack"/>
      <w:bookmarkEnd w:id="0"/>
      <w:r w:rsidRPr="00146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равку об оплате услуг в электронном виде.</w:t>
      </w:r>
    </w:p>
    <w:p w:rsidR="00F66494" w:rsidRPr="001464BD" w:rsidRDefault="00F66494" w:rsidP="00F66494">
      <w:pPr>
        <w:tabs>
          <w:tab w:val="center" w:pos="5462"/>
        </w:tabs>
        <w:spacing w:after="10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поступлении таких сведений, успешно прошедших проверку, налоговый орган сформирует </w:t>
      </w:r>
      <w:r w:rsidRPr="00146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«Личном кабинете налогоплательщика физического лица» (</w:t>
      </w:r>
      <w:hyperlink r:id="rId6" w:history="1">
        <w:r w:rsidRPr="001464BD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https://lkfl2.nalog.ru/lkfl</w:t>
        </w:r>
      </w:hyperlink>
      <w:r w:rsidRPr="00146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>предзаполненное</w:t>
      </w:r>
      <w:proofErr w:type="spellEnd"/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заявление. Плательщику останется только подписать его полученной в этом же «Личном кабинете» электронной подписью.</w:t>
      </w:r>
    </w:p>
    <w:p w:rsidR="00F66494" w:rsidRPr="001464BD" w:rsidRDefault="00F66494" w:rsidP="00F66494">
      <w:pPr>
        <w:tabs>
          <w:tab w:val="center" w:pos="5462"/>
        </w:tabs>
        <w:spacing w:after="10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Полная информация об упрощенном порядке получения вычетов по НДФЛ размещена на </w:t>
      </w:r>
      <w:proofErr w:type="gramStart"/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специальной</w:t>
      </w:r>
      <w:proofErr w:type="gramEnd"/>
      <w:r w:rsidRPr="001464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6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промостранице</w:t>
      </w:r>
      <w:proofErr w:type="spellEnd"/>
      <w:r w:rsidRPr="00146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«Упрощенный порядок получения налоговых вычетов» (</w:t>
      </w:r>
      <w:hyperlink r:id="rId7" w:history="1">
        <w:r w:rsidRPr="001464BD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https://www.nalog.gov.ru/rn59/ndfl_easy/</w:t>
        </w:r>
      </w:hyperlink>
      <w:r w:rsidRPr="001464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). </w:t>
      </w:r>
    </w:p>
    <w:p w:rsidR="00F66494" w:rsidRPr="001464BD" w:rsidRDefault="00F66494" w:rsidP="00F66494">
      <w:pPr>
        <w:pStyle w:val="a6"/>
        <w:shd w:val="clear" w:color="auto" w:fill="FFFFFF"/>
        <w:spacing w:before="0" w:beforeAutospacing="0" w:after="0" w:afterAutospacing="0"/>
        <w:jc w:val="both"/>
      </w:pPr>
    </w:p>
    <w:p w:rsidR="00D839D2" w:rsidRPr="007A5CE3" w:rsidRDefault="00D839D2" w:rsidP="007A5C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D839D2" w:rsidRPr="007A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A6F"/>
    <w:multiLevelType w:val="multilevel"/>
    <w:tmpl w:val="7C84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9611F"/>
    <w:multiLevelType w:val="multilevel"/>
    <w:tmpl w:val="4E38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F1785"/>
    <w:multiLevelType w:val="multilevel"/>
    <w:tmpl w:val="10D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E0C43"/>
    <w:multiLevelType w:val="multilevel"/>
    <w:tmpl w:val="3E60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A4EF4"/>
    <w:multiLevelType w:val="multilevel"/>
    <w:tmpl w:val="686E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B6AB1"/>
    <w:multiLevelType w:val="hybridMultilevel"/>
    <w:tmpl w:val="9EDABD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DF6796D"/>
    <w:multiLevelType w:val="multilevel"/>
    <w:tmpl w:val="3AC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14427"/>
    <w:multiLevelType w:val="multilevel"/>
    <w:tmpl w:val="8088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B96B54"/>
    <w:multiLevelType w:val="multilevel"/>
    <w:tmpl w:val="A43E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F809F5"/>
    <w:multiLevelType w:val="multilevel"/>
    <w:tmpl w:val="7C2E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F0E58"/>
    <w:multiLevelType w:val="multilevel"/>
    <w:tmpl w:val="02A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9221AC"/>
    <w:multiLevelType w:val="multilevel"/>
    <w:tmpl w:val="13D8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9A01EA"/>
    <w:multiLevelType w:val="multilevel"/>
    <w:tmpl w:val="1B2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9C3D4C"/>
    <w:multiLevelType w:val="multilevel"/>
    <w:tmpl w:val="913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86821"/>
    <w:multiLevelType w:val="multilevel"/>
    <w:tmpl w:val="054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EA7F06"/>
    <w:multiLevelType w:val="multilevel"/>
    <w:tmpl w:val="A254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58383C"/>
    <w:multiLevelType w:val="multilevel"/>
    <w:tmpl w:val="27B8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5B09FC"/>
    <w:multiLevelType w:val="multilevel"/>
    <w:tmpl w:val="4F5E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8C3D4B"/>
    <w:multiLevelType w:val="multilevel"/>
    <w:tmpl w:val="424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1E206B"/>
    <w:multiLevelType w:val="multilevel"/>
    <w:tmpl w:val="A96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437898"/>
    <w:multiLevelType w:val="multilevel"/>
    <w:tmpl w:val="770C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DA2282"/>
    <w:multiLevelType w:val="multilevel"/>
    <w:tmpl w:val="FA40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1A3BF5"/>
    <w:multiLevelType w:val="multilevel"/>
    <w:tmpl w:val="BB22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6F5976"/>
    <w:multiLevelType w:val="multilevel"/>
    <w:tmpl w:val="834C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62129B"/>
    <w:multiLevelType w:val="multilevel"/>
    <w:tmpl w:val="0322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24"/>
  </w:num>
  <w:num w:numId="4">
    <w:abstractNumId w:val="7"/>
  </w:num>
  <w:num w:numId="5">
    <w:abstractNumId w:val="4"/>
  </w:num>
  <w:num w:numId="6">
    <w:abstractNumId w:val="0"/>
  </w:num>
  <w:num w:numId="7">
    <w:abstractNumId w:val="20"/>
  </w:num>
  <w:num w:numId="8">
    <w:abstractNumId w:val="22"/>
  </w:num>
  <w:num w:numId="9">
    <w:abstractNumId w:val="6"/>
  </w:num>
  <w:num w:numId="10">
    <w:abstractNumId w:val="21"/>
  </w:num>
  <w:num w:numId="11">
    <w:abstractNumId w:val="13"/>
  </w:num>
  <w:num w:numId="12">
    <w:abstractNumId w:val="3"/>
  </w:num>
  <w:num w:numId="13">
    <w:abstractNumId w:val="23"/>
  </w:num>
  <w:num w:numId="14">
    <w:abstractNumId w:val="12"/>
  </w:num>
  <w:num w:numId="15">
    <w:abstractNumId w:val="18"/>
  </w:num>
  <w:num w:numId="16">
    <w:abstractNumId w:val="15"/>
  </w:num>
  <w:num w:numId="17">
    <w:abstractNumId w:val="2"/>
  </w:num>
  <w:num w:numId="18">
    <w:abstractNumId w:val="14"/>
  </w:num>
  <w:num w:numId="19">
    <w:abstractNumId w:val="10"/>
  </w:num>
  <w:num w:numId="20">
    <w:abstractNumId w:val="9"/>
  </w:num>
  <w:num w:numId="21">
    <w:abstractNumId w:val="8"/>
  </w:num>
  <w:num w:numId="22">
    <w:abstractNumId w:val="16"/>
  </w:num>
  <w:num w:numId="23">
    <w:abstractNumId w:val="19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A"/>
    <w:rsid w:val="00021CF2"/>
    <w:rsid w:val="00077C46"/>
    <w:rsid w:val="000A7DF5"/>
    <w:rsid w:val="000D1B21"/>
    <w:rsid w:val="001464BD"/>
    <w:rsid w:val="00212DB5"/>
    <w:rsid w:val="00353D2D"/>
    <w:rsid w:val="003F0FC3"/>
    <w:rsid w:val="004031EF"/>
    <w:rsid w:val="004A5055"/>
    <w:rsid w:val="004B6AF3"/>
    <w:rsid w:val="00536236"/>
    <w:rsid w:val="00595EF0"/>
    <w:rsid w:val="005A5F2C"/>
    <w:rsid w:val="005C4D49"/>
    <w:rsid w:val="005D361A"/>
    <w:rsid w:val="005E741B"/>
    <w:rsid w:val="00784E1C"/>
    <w:rsid w:val="007A5CE3"/>
    <w:rsid w:val="007C0094"/>
    <w:rsid w:val="007D0879"/>
    <w:rsid w:val="00810B55"/>
    <w:rsid w:val="008545C9"/>
    <w:rsid w:val="00860CBC"/>
    <w:rsid w:val="0091242A"/>
    <w:rsid w:val="009750B8"/>
    <w:rsid w:val="009815BF"/>
    <w:rsid w:val="00A0120A"/>
    <w:rsid w:val="00A05B26"/>
    <w:rsid w:val="00A85E34"/>
    <w:rsid w:val="00AA5DDA"/>
    <w:rsid w:val="00B2256E"/>
    <w:rsid w:val="00B829A1"/>
    <w:rsid w:val="00BB3C88"/>
    <w:rsid w:val="00BF2440"/>
    <w:rsid w:val="00C46D6A"/>
    <w:rsid w:val="00C72A95"/>
    <w:rsid w:val="00C926E2"/>
    <w:rsid w:val="00D577AD"/>
    <w:rsid w:val="00D6788D"/>
    <w:rsid w:val="00D81EB0"/>
    <w:rsid w:val="00D839D2"/>
    <w:rsid w:val="00DE487C"/>
    <w:rsid w:val="00E16AD6"/>
    <w:rsid w:val="00E971C0"/>
    <w:rsid w:val="00F6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E34"/>
    <w:pPr>
      <w:spacing w:after="0" w:line="240" w:lineRule="auto"/>
    </w:pPr>
  </w:style>
  <w:style w:type="table" w:styleId="a4">
    <w:name w:val="Table Grid"/>
    <w:basedOn w:val="a1"/>
    <w:uiPriority w:val="39"/>
    <w:rsid w:val="00B8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-scope">
    <w:name w:val="style-scope"/>
    <w:basedOn w:val="a0"/>
    <w:rsid w:val="00810B55"/>
  </w:style>
  <w:style w:type="character" w:styleId="a5">
    <w:name w:val="Hyperlink"/>
    <w:basedOn w:val="a0"/>
    <w:uiPriority w:val="99"/>
    <w:unhideWhenUsed/>
    <w:rsid w:val="00810B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7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E9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012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C9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3F0FC3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3F0FC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E34"/>
    <w:pPr>
      <w:spacing w:after="0" w:line="240" w:lineRule="auto"/>
    </w:pPr>
  </w:style>
  <w:style w:type="table" w:styleId="a4">
    <w:name w:val="Table Grid"/>
    <w:basedOn w:val="a1"/>
    <w:uiPriority w:val="39"/>
    <w:rsid w:val="00B8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-scope">
    <w:name w:val="style-scope"/>
    <w:basedOn w:val="a0"/>
    <w:rsid w:val="00810B55"/>
  </w:style>
  <w:style w:type="character" w:styleId="a5">
    <w:name w:val="Hyperlink"/>
    <w:basedOn w:val="a0"/>
    <w:uiPriority w:val="99"/>
    <w:unhideWhenUsed/>
    <w:rsid w:val="00810B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7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E9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012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C9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3F0FC3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3F0FC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59/ndfl_ea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Ковалева Наталья Валерьевна</cp:lastModifiedBy>
  <cp:revision>6</cp:revision>
  <cp:lastPrinted>2024-04-22T17:23:00Z</cp:lastPrinted>
  <dcterms:created xsi:type="dcterms:W3CDTF">2024-11-22T05:11:00Z</dcterms:created>
  <dcterms:modified xsi:type="dcterms:W3CDTF">2024-12-27T09:23:00Z</dcterms:modified>
</cp:coreProperties>
</file>