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9B" w:rsidRPr="0098092D" w:rsidRDefault="0013049B" w:rsidP="0013049B">
      <w:pPr>
        <w:jc w:val="center"/>
        <w:rPr>
          <w:b/>
          <w:szCs w:val="28"/>
        </w:rPr>
      </w:pPr>
      <w:r w:rsidRPr="0098092D">
        <w:rPr>
          <w:b/>
          <w:szCs w:val="28"/>
        </w:rPr>
        <w:t>ИНФОРМАЦИОННОЕ СООБЩЕНИЕ</w:t>
      </w:r>
    </w:p>
    <w:p w:rsidR="0013049B" w:rsidRDefault="0013049B" w:rsidP="0013049B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8092D">
        <w:rPr>
          <w:b/>
          <w:szCs w:val="28"/>
        </w:rPr>
        <w:t xml:space="preserve"> </w:t>
      </w:r>
      <w:r w:rsidRPr="006A1A80">
        <w:rPr>
          <w:b/>
          <w:szCs w:val="28"/>
        </w:rPr>
        <w:t>сбор</w:t>
      </w:r>
      <w:r>
        <w:rPr>
          <w:b/>
          <w:szCs w:val="28"/>
        </w:rPr>
        <w:t xml:space="preserve">е </w:t>
      </w:r>
      <w:r w:rsidRPr="006A1A80">
        <w:rPr>
          <w:b/>
          <w:szCs w:val="28"/>
        </w:rPr>
        <w:t xml:space="preserve">предложений для дополнительного зачисления в резерв составов участковых </w:t>
      </w:r>
      <w:r>
        <w:rPr>
          <w:b/>
          <w:szCs w:val="28"/>
        </w:rPr>
        <w:t xml:space="preserve">избирательных </w:t>
      </w:r>
      <w:r w:rsidRPr="006A1A80">
        <w:rPr>
          <w:b/>
          <w:szCs w:val="28"/>
        </w:rPr>
        <w:t>комисси</w:t>
      </w:r>
      <w:r>
        <w:rPr>
          <w:b/>
          <w:szCs w:val="28"/>
        </w:rPr>
        <w:t>й</w:t>
      </w:r>
      <w:r w:rsidRPr="0098092D">
        <w:rPr>
          <w:b/>
          <w:szCs w:val="28"/>
        </w:rPr>
        <w:t xml:space="preserve"> </w:t>
      </w:r>
      <w:r>
        <w:rPr>
          <w:b/>
          <w:szCs w:val="28"/>
        </w:rPr>
        <w:t xml:space="preserve">Пермского края </w:t>
      </w:r>
    </w:p>
    <w:p w:rsidR="0013049B" w:rsidRDefault="0013049B" w:rsidP="0013049B">
      <w:pPr>
        <w:ind w:firstLine="567"/>
        <w:jc w:val="center"/>
        <w:rPr>
          <w:b/>
          <w:szCs w:val="28"/>
        </w:rPr>
      </w:pPr>
    </w:p>
    <w:p w:rsidR="0013049B" w:rsidRPr="00BD32CC" w:rsidRDefault="0013049B" w:rsidP="0013049B">
      <w:pPr>
        <w:pStyle w:val="a3"/>
        <w:spacing w:line="240" w:lineRule="auto"/>
        <w:ind w:firstLine="709"/>
        <w:rPr>
          <w:szCs w:val="28"/>
        </w:rPr>
      </w:pPr>
      <w:r w:rsidRPr="0098092D">
        <w:rPr>
          <w:szCs w:val="28"/>
        </w:rPr>
        <w:t xml:space="preserve">Руководствуясь </w:t>
      </w:r>
      <w:r>
        <w:rPr>
          <w:szCs w:val="28"/>
        </w:rPr>
        <w:t>пунктами 11, 12</w:t>
      </w:r>
      <w:r w:rsidRPr="0034529F">
        <w:rPr>
          <w:szCs w:val="28"/>
        </w:rPr>
        <w:t xml:space="preserve"> части 2.1.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 w:rsidRPr="00BD32CC">
        <w:rPr>
          <w:szCs w:val="28"/>
        </w:rPr>
        <w:t xml:space="preserve">постановлением Центральной избирательной комиссией Российской Федерации </w:t>
      </w:r>
      <w:r w:rsidRPr="00C9271A">
        <w:rPr>
          <w:szCs w:val="28"/>
        </w:rPr>
        <w:t>от 05.12.2012 № 152/1137-6</w:t>
      </w:r>
      <w:r>
        <w:rPr>
          <w:szCs w:val="28"/>
        </w:rPr>
        <w:t xml:space="preserve"> (</w:t>
      </w:r>
      <w:r w:rsidRPr="006B6F52">
        <w:rPr>
          <w:szCs w:val="28"/>
        </w:rPr>
        <w:t>ред. от 05.01.2024</w:t>
      </w:r>
      <w:r w:rsidRPr="00C9271A">
        <w:rPr>
          <w:szCs w:val="28"/>
        </w:rPr>
        <w:t>)</w:t>
      </w:r>
      <w:r w:rsidRPr="00BD32CC">
        <w:rPr>
          <w:szCs w:val="28"/>
        </w:rPr>
        <w:t xml:space="preserve">, Избирательная комиссия Пермского края объявляет сбор предложений для дополнительного </w:t>
      </w:r>
      <w:r w:rsidRPr="0074309C">
        <w:rPr>
          <w:szCs w:val="28"/>
        </w:rPr>
        <w:t>зачисления в резерв составов участковых комиссий Пермского края в период с 23 января по 14 февраля 2025 года.</w:t>
      </w:r>
    </w:p>
    <w:p w:rsidR="0013049B" w:rsidRDefault="0013049B" w:rsidP="0013049B">
      <w:pPr>
        <w:tabs>
          <w:tab w:val="right" w:pos="9356"/>
        </w:tabs>
        <w:ind w:firstLine="709"/>
        <w:jc w:val="both"/>
        <w:rPr>
          <w:szCs w:val="28"/>
        </w:rPr>
      </w:pPr>
      <w:r w:rsidRPr="00BD32CC">
        <w:rPr>
          <w:szCs w:val="28"/>
        </w:rPr>
        <w:t>Прием документов осуществляется в указанные сроки в помещениях соответствующих территориальных</w:t>
      </w:r>
      <w:r w:rsidRPr="0098092D">
        <w:rPr>
          <w:szCs w:val="28"/>
        </w:rPr>
        <w:t xml:space="preserve"> избирательных комиссиях Пермского края.</w:t>
      </w:r>
      <w:r>
        <w:rPr>
          <w:szCs w:val="28"/>
        </w:rPr>
        <w:t xml:space="preserve"> Информация об адресах и номерах телефонов территориальных избирательных комиссий </w:t>
      </w:r>
      <w:r w:rsidRPr="0033063E">
        <w:rPr>
          <w:szCs w:val="28"/>
        </w:rPr>
        <w:t>размещена на официальном сайте Избирательной комиссии Пермского края в сети Интернет в разделе «Избирательные комиссии» (</w:t>
      </w:r>
      <w:hyperlink r:id="rId4" w:history="1">
        <w:r w:rsidRPr="0033063E">
          <w:rPr>
            <w:rStyle w:val="a5"/>
            <w:szCs w:val="28"/>
          </w:rPr>
          <w:t>http://www.permkrai.izbirkom.ru</w:t>
        </w:r>
      </w:hyperlink>
      <w:r>
        <w:rPr>
          <w:szCs w:val="28"/>
        </w:rPr>
        <w:t>).</w:t>
      </w:r>
    </w:p>
    <w:p w:rsidR="0013049B" w:rsidRPr="0098092D" w:rsidRDefault="0013049B" w:rsidP="0013049B">
      <w:pPr>
        <w:tabs>
          <w:tab w:val="right" w:pos="9356"/>
        </w:tabs>
        <w:ind w:firstLine="709"/>
        <w:jc w:val="both"/>
        <w:rPr>
          <w:szCs w:val="28"/>
        </w:rPr>
      </w:pPr>
      <w:r w:rsidRPr="0098092D">
        <w:rPr>
          <w:szCs w:val="28"/>
        </w:rPr>
        <w:t>При внесении предложения (п</w:t>
      </w:r>
      <w:r>
        <w:rPr>
          <w:szCs w:val="28"/>
        </w:rPr>
        <w:t>редложений) по кандидатурам для </w:t>
      </w:r>
      <w:r w:rsidRPr="0098092D">
        <w:rPr>
          <w:szCs w:val="28"/>
        </w:rPr>
        <w:t>назначения в резерв составов участковых комиссий перечень необходимых документов определен постановле</w:t>
      </w:r>
      <w:r>
        <w:rPr>
          <w:szCs w:val="28"/>
        </w:rPr>
        <w:t xml:space="preserve">нием ЦИК России </w:t>
      </w:r>
      <w:r w:rsidRPr="00C9271A">
        <w:rPr>
          <w:szCs w:val="28"/>
        </w:rPr>
        <w:t>от 05.12.2012 № 152/1137-6</w:t>
      </w:r>
      <w:r>
        <w:rPr>
          <w:szCs w:val="28"/>
        </w:rPr>
        <w:t xml:space="preserve"> (ред. от 05</w:t>
      </w:r>
      <w:r w:rsidRPr="00C9271A">
        <w:rPr>
          <w:szCs w:val="28"/>
        </w:rPr>
        <w:t>.0</w:t>
      </w:r>
      <w:r>
        <w:rPr>
          <w:szCs w:val="28"/>
        </w:rPr>
        <w:t>1</w:t>
      </w:r>
      <w:r w:rsidRPr="00C9271A">
        <w:rPr>
          <w:szCs w:val="28"/>
        </w:rPr>
        <w:t>.202</w:t>
      </w:r>
      <w:r>
        <w:rPr>
          <w:szCs w:val="28"/>
        </w:rPr>
        <w:t>4</w:t>
      </w:r>
      <w:r w:rsidRPr="00C9271A">
        <w:rPr>
          <w:szCs w:val="28"/>
        </w:rPr>
        <w:t>)</w:t>
      </w:r>
      <w:r>
        <w:rPr>
          <w:szCs w:val="28"/>
        </w:rPr>
        <w:t xml:space="preserve"> «О 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13049B" w:rsidRPr="0098092D" w:rsidRDefault="0013049B" w:rsidP="0013049B">
      <w:pPr>
        <w:tabs>
          <w:tab w:val="center" w:pos="4677"/>
        </w:tabs>
        <w:ind w:firstLine="567"/>
        <w:jc w:val="both"/>
        <w:rPr>
          <w:szCs w:val="28"/>
        </w:rPr>
      </w:pPr>
    </w:p>
    <w:p w:rsidR="0013049B" w:rsidRDefault="0013049B" w:rsidP="0013049B">
      <w:pPr>
        <w:tabs>
          <w:tab w:val="center" w:pos="4677"/>
        </w:tabs>
        <w:ind w:firstLine="567"/>
        <w:jc w:val="both"/>
        <w:rPr>
          <w:szCs w:val="28"/>
        </w:rPr>
      </w:pPr>
    </w:p>
    <w:p w:rsidR="0013049B" w:rsidRPr="0098092D" w:rsidRDefault="0013049B" w:rsidP="0013049B">
      <w:pPr>
        <w:tabs>
          <w:tab w:val="center" w:pos="4677"/>
        </w:tabs>
        <w:ind w:firstLine="567"/>
        <w:jc w:val="right"/>
        <w:rPr>
          <w:szCs w:val="28"/>
        </w:rPr>
      </w:pPr>
      <w:r w:rsidRPr="0098092D">
        <w:rPr>
          <w:szCs w:val="28"/>
        </w:rPr>
        <w:t>Избирательная комиссия Пермского края</w:t>
      </w:r>
      <w:r>
        <w:rPr>
          <w:szCs w:val="28"/>
        </w:rPr>
        <w:t xml:space="preserve"> </w:t>
      </w:r>
    </w:p>
    <w:p w:rsidR="00DC20C6" w:rsidRDefault="00DC20C6">
      <w:bookmarkStart w:id="0" w:name="_GoBack"/>
      <w:bookmarkEnd w:id="0"/>
    </w:p>
    <w:sectPr w:rsidR="00DC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9B"/>
    <w:rsid w:val="0013049B"/>
    <w:rsid w:val="00D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7809"/>
  <w15:chartTrackingRefBased/>
  <w15:docId w15:val="{E105A766-8FF1-463C-AA1C-23AC8033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049B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1304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130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mkrai.izbir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2025-01-27T10:48:00Z</dcterms:created>
  <dcterms:modified xsi:type="dcterms:W3CDTF">2025-01-27T10:49:00Z</dcterms:modified>
</cp:coreProperties>
</file>