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B7" w:rsidRDefault="00DA328A" w:rsidP="00CD64B5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4"/>
          <w:shd w:val="clear" w:color="auto" w:fill="FFFFFF"/>
        </w:rPr>
      </w:pPr>
      <w:r w:rsidRPr="007C4FB7">
        <w:rPr>
          <w:rFonts w:ascii="Times New Roman" w:hAnsi="Times New Roman" w:cs="Times New Roman"/>
          <w:color w:val="FF0000"/>
          <w:sz w:val="28"/>
          <w:szCs w:val="24"/>
          <w:shd w:val="clear" w:color="auto" w:fill="FFFFFF"/>
        </w:rPr>
        <w:t>!</w:t>
      </w:r>
      <w:r w:rsidRPr="007C4FB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Памятка</w:t>
      </w:r>
      <w:r w:rsidR="007C4FB7" w:rsidRPr="007C4FB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населени</w:t>
      </w:r>
      <w:r w:rsidR="00CD64B5">
        <w:rPr>
          <w:rFonts w:ascii="Times New Roman" w:hAnsi="Times New Roman" w:cs="Times New Roman"/>
          <w:sz w:val="28"/>
          <w:szCs w:val="24"/>
          <w:shd w:val="clear" w:color="auto" w:fill="FFFFFF"/>
        </w:rPr>
        <w:t>ю</w:t>
      </w:r>
      <w:r w:rsidR="007C4FB7" w:rsidRPr="007C4FB7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 ВПГ</w:t>
      </w:r>
      <w:r w:rsidR="007C4FB7" w:rsidRPr="007C4FB7">
        <w:rPr>
          <w:rFonts w:ascii="Times New Roman" w:hAnsi="Times New Roman" w:cs="Times New Roman"/>
          <w:color w:val="FF0000"/>
          <w:sz w:val="28"/>
          <w:szCs w:val="24"/>
          <w:shd w:val="clear" w:color="auto" w:fill="FFFFFF"/>
        </w:rPr>
        <w:t>!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  <w:shd w:val="clear" w:color="auto" w:fill="FFFFFF"/>
        </w:rPr>
      </w:pPr>
    </w:p>
    <w:p w:rsidR="007C4FB7" w:rsidRDefault="007C4FB7" w:rsidP="007C4FB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граждане!</w:t>
      </w:r>
    </w:p>
    <w:p w:rsidR="007C4FB7" w:rsidRPr="007C4FB7" w:rsidRDefault="007C4FB7" w:rsidP="007C4FB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ГРИПП ПТИ</w:t>
      </w:r>
      <w:bookmarkStart w:id="0" w:name="_GoBack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bookmarkEnd w:id="0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острая инфекционная, особо опасная болезнь, передаваемая человеку от животных, возбудителем которой является вирус типа А. </w:t>
      </w:r>
      <w:r w:rsidRPr="007C4FB7">
        <w:rPr>
          <w:rFonts w:ascii="Times New Roman" w:hAnsi="Times New Roman" w:cs="Times New Roman"/>
          <w:sz w:val="24"/>
          <w:szCs w:val="24"/>
        </w:rPr>
        <w:br/>
      </w: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К гриппу восприимчивы все виды птиц, в т. ч. куры, индейки, утки, фазаны, цесарки, перепела, глухари, аисты, чайки и практически все другие виды синантропных (голуби, воробьи, вороны, чайки, утки, галки и </w:t>
      </w:r>
      <w:proofErr w:type="spellStart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пр</w:t>
      </w:r>
      <w:proofErr w:type="spellEnd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диких, экзотических и декоративных птиц, а также свиньи, лошади, хорьки, мыши, кошки, собаки, иные позвоночные и человек. Грипп птиц не вызывает массового заболевания диких птиц и протекает у них бессимптомно, однако среди домашних птиц может вызывать тяжелое заболевание и гибель. Данное заболевание характеризуется потенциально высокой опасностью возбудителя для человека. Источники вирусов гриппа птиц в природе. Основным источником вируса в природе являются водоплавающие птицы, которые переносят вирус в кишечнике и выделяют его в окружающую среду со слюной и пометом. У диких уток вирус гриппа размножается главным образом в клетках,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в окружающую среду. Бессимптомное течение гриппа у уток и болотных птиц может являться результатом адаптации к данному хозяину на протяжении нескольких сотен лет. Таким образом, создается резервуар, обеспечивающий вирусам гриппа биологическое "бессмертие". Пути заражения гриппом птиц. Заражение человека и домашней птицы происходит при тесном контакте с инфицированной и мертвой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обработки. Выделения зараженных птиц, попадая на растения, в воздух, в воду, могут заразить человека и здоровую птицу через воду при питье и купании, а также воздушно-капельным, воздушно-пылевым путем и через грязные руки.     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Устойчивость вирусов гриппа птиц к физическим и химическим воздействиям.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1.Инактивируется (погибает) при плюс 56°С в течение 3 ч., при плюс 60°С в течение 30 мин.;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2.Инактивируется в кислой среде;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3.Инактивируется окислителями, липидными растворителями;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4.Инактивируется формалином и йодсодержащими препаратами;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5.Вирус гриппа птиц в отличие от человеческого очень устойчив во внешней среде - в тушках мертвых птиц он может жить до одного года;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6.Длительно сохраняется в тканях, фекалиях и воде. Симптомы гриппа птиц у домашних птиц. Инфекция среди домашней птицы может быть бессимптомной или вызывать уменьшение яйценоскости и заболевания дыхательной системы, а также протекать в молниеносной форме, вызывая быструю гибель птицы от системного поражения без 2 каких-либо предварительных симптомов (высоко патогенный грипп птиц). </w:t>
      </w:r>
      <w:r w:rsidRPr="007C4FB7">
        <w:rPr>
          <w:rFonts w:ascii="Times New Roman" w:hAnsi="Times New Roman" w:cs="Times New Roman"/>
          <w:sz w:val="24"/>
          <w:szCs w:val="24"/>
        </w:rPr>
        <w:br/>
      </w: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У заболевших диких и домашних птиц отмечаются необычное поведение, </w:t>
      </w:r>
      <w:proofErr w:type="spellStart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дискоординация</w:t>
      </w:r>
      <w:proofErr w:type="spellEnd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движений, отсутствие реакции на внешние раздражители и угнетенное состояние. Отмечается опухание и почернение гребня и </w:t>
      </w:r>
      <w:proofErr w:type="spellStart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синюшность</w:t>
      </w:r>
      <w:proofErr w:type="spellEnd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сережек, отечность подкожной сетчатки головы, шеи и гибель птицы в течение 24- 72 часов. Симптомы заболевания гриппом птиц у человека. От заражения до первых признаков заболевания может пройти от нескольких часов до 5 дней. Заболевание гриппом птиц начинается остро с озноба, повышения температуры до 38°С и выше, мышечных и головных болей, болей в </w:t>
      </w: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горле. Возможен водянистый жидкий стул, многократная рвота. Через 2-3 дня появляется затрудненное дыхание, 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сердце и почки, поражает головной мозг. Профилактика гриппа птиц у домашней птицы.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Профилактика осуществляется владельцами птицы комплексно, включает мероприятия организационно-хозяйственного характера: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1. Соблюдение владельцами и/или лицами, осуществляющими уход, содержание, разведение и реализацию птицы, санитарно-гигиенических, ветеринарно-санитарных правил и норм. В частности, необходимо: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1.1. Информировать государственную ветеринарную службу района о наличии птицы в личных подсобных хозяйствах с целью проведения необходимых профилактических мероприятий у имеющегося поголовья.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1.2. Не допускать выгула (выхода) домашней птицы за пределами дворовой территории, исключить контакт домашней птицы с дикими птицами, особенно водоплавающими.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1.3. Осуществлять куплю-продажу домашней и декоративной птицы в местах санкционированной торговли только при наличии ветеринарных сопроводительных документов.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1.4. Содержать территории и строения для содержания животных и птицы в полной чистоте, проводить тщательную очистку и дезинфекцию всех помещений и территории: периодически (2-3 раза в неделю) обрабатывать предварительно очищенное помещение и инвентарь (совки, метлы, бадьи) 3-х процентным горячим раствором каустической соды или 3% раствором хлорной извести (хлорамина). После дезинфекции птичника насест и гнезда необходимо побелить дважды (с часовым интервалом) свежегашеной известью.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1.5. Обеспечить засвечивание окон и дверей, исключающее возможность попадания дикой и синантропной птицы в помещения для хранения кормов и содержания птицы. 1.6. Хранить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иванием необходимо прокипятить.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2. Убой домашней птицы, предназначенной для реализации в торговле, должен осуществляться на специализированных предприятиях.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3. В период угрозы гриппа птиц: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1. Для предотвращения заражения птицы гриппом в индивидуальных хозяйствах граждан необходимо всех домашних птиц перевести на закрытое содержание.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2. Установить на подворьях пугала, трещотки и другие средства для отпугивания диких птиц.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3. В это время не рекомендуется покупать живую птицу и пополнять поголовье птицы.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4. Ухаживать за птицей, проводить уборку помещений и территории необходимо в выделенной для этого рабочей одежде (халат, передник, рукавицы, резиновая обувь). Во время уборки не следует пить, принимать пищу, курить.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5. Периодически (2-3 раза в неделю) проводить дезинфекцию предварительно очищенных помещений и инвентаря (совки, метлы, бадьи) 3-х процентным горячим раствором каустической соды или 3% раствором хлорной извести (хлорамина).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6. После дезинфекции птичника насест и гнезда необходимо побелить дважды (с часовым интервалом) свежегашеной известью.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7. Вся рабочая одежда должна подвергаться дезинфекции (замачивание в 3% растворе хлорамина Б в течение 30 минут, кипячение в 2% растворе </w:t>
      </w:r>
      <w:proofErr w:type="gramStart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соды</w:t>
      </w:r>
      <w:proofErr w:type="gramEnd"/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кальцинированной) и последующей стирке.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8. При обнаружении трупов птицы или выявлении больной птицы на улице, в личных хозяйствах граждан необходимо незамедлительно сообщить в государст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венную ветеринарную службу округа</w:t>
      </w: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месту обнаружения или содержания птицы в целях проведения необходимых мероприятий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исследованию птицы на грипп.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Профилактика гриппа птиц у людей: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профилактики гриппа птиц у людей необходимо: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1. Соблюдать правила личной гигиены, в том числе не хранить совместно с продуктами, которые не будут подвергаться тепловой обработке (хлеб, сыр, колбаса, кондитерские изделия и т.д.) приобре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тенное сырое мясо птицы и яйца.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2.Избегать контакта с подозрительной в заболевании или мертвой птицей.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3. Ухаживать за домашней птицей в выделенной для этого рабочей одежде (халат, передник, рукавицы, резиновая обувь). В период контакта с птицей (кормление, уборка помещений и пр.) не следует пить, принимать пищу, курить. </w:t>
      </w:r>
    </w:p>
    <w:p w:rsidR="007C4FB7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4. Приобретать для питания мясо птицы и яйцо в местах санкционированной торговли только при наличии ветеринарных сопроводительных документов. </w:t>
      </w:r>
    </w:p>
    <w:p w:rsidR="001952DE" w:rsidRDefault="007C4FB7" w:rsidP="007C4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FB7">
        <w:rPr>
          <w:rFonts w:ascii="Times New Roman" w:hAnsi="Times New Roman" w:cs="Times New Roman"/>
          <w:sz w:val="24"/>
          <w:szCs w:val="24"/>
          <w:shd w:val="clear" w:color="auto" w:fill="FFFFFF"/>
        </w:rPr>
        <w:t>5. Употреблять в пищу мясо птицы и яйцо после термической обработки: яйцо варить не менее 10 минут, мясо - не менее 30 минут при температуре 100°С. 6. Исключить контакт с водоплавающими и синантропными птицами (голуби, воробьи, вороны, чайки, утки, галки и пр.)</w:t>
      </w:r>
    </w:p>
    <w:p w:rsidR="007C4FB7" w:rsidRPr="007C4FB7" w:rsidRDefault="007C4FB7" w:rsidP="007C4FB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054725" cy="454088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okopatogenniy_ptichiy_gripp_8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454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FB7" w:rsidRPr="007C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02"/>
    <w:rsid w:val="000E1902"/>
    <w:rsid w:val="001121A9"/>
    <w:rsid w:val="007C4FB7"/>
    <w:rsid w:val="00987128"/>
    <w:rsid w:val="00CD64B5"/>
    <w:rsid w:val="00D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12ADC-59BF-46F1-8324-34D5996A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Шайхатарова Светлана Николаевна</dc:creator>
  <cp:keywords/>
  <dc:description/>
  <cp:lastModifiedBy>Шайхатарова Светлана Николаевна</cp:lastModifiedBy>
  <cp:revision>4</cp:revision>
  <dcterms:created xsi:type="dcterms:W3CDTF">2025-03-07T05:19:00Z</dcterms:created>
  <dcterms:modified xsi:type="dcterms:W3CDTF">2025-03-07T05:25:00Z</dcterms:modified>
</cp:coreProperties>
</file>