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1770B3" w:rsidRPr="001770B3" w:rsidRDefault="001770B3" w:rsidP="001770B3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655" cy="90614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0B3" w:rsidRPr="001770B3" w:rsidRDefault="001770B3" w:rsidP="001770B3">
      <w:pPr>
        <w:jc w:val="center"/>
        <w:rPr>
          <w:b/>
          <w:sz w:val="32"/>
          <w:szCs w:val="32"/>
        </w:rPr>
      </w:pPr>
      <w:r w:rsidRPr="001770B3">
        <w:rPr>
          <w:b/>
          <w:sz w:val="32"/>
          <w:szCs w:val="32"/>
        </w:rPr>
        <w:t>ДУМА</w:t>
      </w:r>
    </w:p>
    <w:p w:rsidR="001770B3" w:rsidRPr="001770B3" w:rsidRDefault="001770B3" w:rsidP="001770B3">
      <w:pPr>
        <w:jc w:val="center"/>
        <w:rPr>
          <w:b/>
          <w:sz w:val="32"/>
          <w:szCs w:val="32"/>
        </w:rPr>
      </w:pPr>
      <w:r w:rsidRPr="001770B3">
        <w:rPr>
          <w:b/>
          <w:sz w:val="32"/>
          <w:szCs w:val="32"/>
        </w:rPr>
        <w:t xml:space="preserve">УИНСКОГО  МУНИЦИПАЛЬНОГО ОКРУГА </w:t>
      </w:r>
    </w:p>
    <w:p w:rsidR="001770B3" w:rsidRPr="001770B3" w:rsidRDefault="001770B3" w:rsidP="001770B3">
      <w:pPr>
        <w:jc w:val="center"/>
        <w:rPr>
          <w:b/>
          <w:sz w:val="32"/>
          <w:szCs w:val="32"/>
        </w:rPr>
      </w:pPr>
      <w:r w:rsidRPr="001770B3">
        <w:rPr>
          <w:b/>
          <w:sz w:val="32"/>
          <w:szCs w:val="32"/>
        </w:rPr>
        <w:t>ПЕРМСКОГО КРАЯ</w:t>
      </w:r>
    </w:p>
    <w:p w:rsidR="001770B3" w:rsidRPr="001770B3" w:rsidRDefault="001770B3" w:rsidP="001770B3">
      <w:pPr>
        <w:jc w:val="center"/>
        <w:rPr>
          <w:b/>
          <w:sz w:val="28"/>
          <w:szCs w:val="20"/>
        </w:rPr>
      </w:pPr>
    </w:p>
    <w:p w:rsidR="001770B3" w:rsidRPr="001770B3" w:rsidRDefault="001770B3" w:rsidP="001770B3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770B3">
        <w:rPr>
          <w:rFonts w:ascii="Arial" w:hAnsi="Arial" w:cs="Arial"/>
          <w:b/>
          <w:sz w:val="44"/>
          <w:szCs w:val="44"/>
        </w:rPr>
        <w:t>РЕШЕНИЕ</w:t>
      </w:r>
    </w:p>
    <w:p w:rsidR="001770B3" w:rsidRPr="001770B3" w:rsidRDefault="001770B3" w:rsidP="001770B3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770B3" w:rsidRPr="001770B3" w:rsidTr="008B311A">
        <w:tc>
          <w:tcPr>
            <w:tcW w:w="3341" w:type="dxa"/>
          </w:tcPr>
          <w:p w:rsidR="001770B3" w:rsidRPr="001770B3" w:rsidRDefault="001770B3" w:rsidP="001770B3">
            <w:pPr>
              <w:rPr>
                <w:sz w:val="28"/>
                <w:szCs w:val="20"/>
              </w:rPr>
            </w:pPr>
            <w:r w:rsidRPr="001770B3">
              <w:rPr>
                <w:sz w:val="28"/>
                <w:szCs w:val="20"/>
              </w:rPr>
              <w:t>27.03.2025</w:t>
            </w:r>
          </w:p>
        </w:tc>
        <w:tc>
          <w:tcPr>
            <w:tcW w:w="3341" w:type="dxa"/>
          </w:tcPr>
          <w:p w:rsidR="001770B3" w:rsidRPr="001770B3" w:rsidRDefault="001770B3" w:rsidP="001770B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1770B3" w:rsidRPr="001770B3" w:rsidRDefault="001770B3" w:rsidP="001770B3">
            <w:pPr>
              <w:jc w:val="right"/>
              <w:rPr>
                <w:sz w:val="28"/>
                <w:szCs w:val="20"/>
              </w:rPr>
            </w:pPr>
            <w:r w:rsidRPr="001770B3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1770B3" w:rsidRPr="001770B3" w:rsidRDefault="001770B3" w:rsidP="001770B3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67</w:t>
            </w:r>
          </w:p>
        </w:tc>
      </w:tr>
    </w:tbl>
    <w:p w:rsidR="001770B3" w:rsidRPr="001770B3" w:rsidRDefault="001770B3" w:rsidP="001770B3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1770B3" w:rsidRPr="001770B3" w:rsidTr="008B311A">
        <w:tc>
          <w:tcPr>
            <w:tcW w:w="4644" w:type="dxa"/>
          </w:tcPr>
          <w:p w:rsidR="001770B3" w:rsidRPr="001770B3" w:rsidRDefault="001770B3" w:rsidP="001770B3">
            <w:pPr>
              <w:rPr>
                <w:b/>
                <w:bCs/>
                <w:sz w:val="28"/>
                <w:szCs w:val="28"/>
              </w:rPr>
            </w:pPr>
            <w:r w:rsidRPr="001770B3">
              <w:rPr>
                <w:b/>
                <w:bCs/>
                <w:sz w:val="28"/>
                <w:szCs w:val="28"/>
              </w:rPr>
              <w:t xml:space="preserve">Об утверждении отчета о выполнении прогнозного плана приватизации муниципального имущества Уинского муниципального округа </w:t>
            </w:r>
          </w:p>
          <w:p w:rsidR="001770B3" w:rsidRPr="001770B3" w:rsidRDefault="001770B3" w:rsidP="001770B3">
            <w:pPr>
              <w:rPr>
                <w:b/>
                <w:bCs/>
                <w:sz w:val="28"/>
                <w:szCs w:val="28"/>
              </w:rPr>
            </w:pPr>
            <w:r w:rsidRPr="001770B3">
              <w:rPr>
                <w:b/>
                <w:bCs/>
                <w:sz w:val="28"/>
                <w:szCs w:val="28"/>
              </w:rPr>
              <w:t>Пермского края за 2024 год</w:t>
            </w:r>
          </w:p>
        </w:tc>
        <w:tc>
          <w:tcPr>
            <w:tcW w:w="5245" w:type="dxa"/>
            <w:gridSpan w:val="2"/>
          </w:tcPr>
          <w:p w:rsidR="001770B3" w:rsidRPr="001770B3" w:rsidRDefault="001770B3" w:rsidP="001770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770B3" w:rsidRPr="001770B3" w:rsidTr="008B311A">
        <w:tc>
          <w:tcPr>
            <w:tcW w:w="5070" w:type="dxa"/>
            <w:gridSpan w:val="2"/>
          </w:tcPr>
          <w:p w:rsidR="001770B3" w:rsidRPr="001770B3" w:rsidRDefault="001770B3" w:rsidP="001770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770B3" w:rsidRPr="001770B3" w:rsidRDefault="001770B3" w:rsidP="001770B3">
            <w:pPr>
              <w:jc w:val="right"/>
              <w:rPr>
                <w:bCs/>
                <w:sz w:val="28"/>
                <w:szCs w:val="28"/>
              </w:rPr>
            </w:pPr>
            <w:r w:rsidRPr="001770B3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1770B3" w:rsidRPr="001770B3" w:rsidRDefault="001770B3" w:rsidP="001770B3">
            <w:pPr>
              <w:jc w:val="right"/>
              <w:rPr>
                <w:bCs/>
                <w:sz w:val="28"/>
                <w:szCs w:val="28"/>
              </w:rPr>
            </w:pPr>
            <w:r w:rsidRPr="001770B3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1770B3" w:rsidRPr="001770B3" w:rsidRDefault="001770B3" w:rsidP="001770B3">
            <w:pPr>
              <w:jc w:val="right"/>
              <w:rPr>
                <w:bCs/>
                <w:sz w:val="28"/>
                <w:szCs w:val="28"/>
              </w:rPr>
            </w:pPr>
            <w:r w:rsidRPr="001770B3">
              <w:rPr>
                <w:bCs/>
                <w:sz w:val="28"/>
                <w:szCs w:val="28"/>
              </w:rPr>
              <w:t>27 марта 2025 года</w:t>
            </w:r>
          </w:p>
        </w:tc>
      </w:tr>
    </w:tbl>
    <w:p w:rsidR="0045178B" w:rsidRPr="0045178B" w:rsidRDefault="0045178B" w:rsidP="0045178B">
      <w:pPr>
        <w:jc w:val="center"/>
        <w:rPr>
          <w:b/>
          <w:sz w:val="28"/>
          <w:szCs w:val="28"/>
        </w:rPr>
      </w:pPr>
      <w:r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AF1DAC" w:rsidRPr="00E02D7A" w:rsidRDefault="00E02D7A" w:rsidP="00C0727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25D4C">
        <w:rPr>
          <w:sz w:val="28"/>
          <w:szCs w:val="28"/>
        </w:rPr>
        <w:t xml:space="preserve">В соответствии с </w:t>
      </w:r>
      <w:bookmarkStart w:id="0" w:name="_Hlk193035829"/>
      <w:r w:rsidRPr="00A25D4C">
        <w:rPr>
          <w:sz w:val="28"/>
          <w:szCs w:val="28"/>
        </w:rPr>
        <w:t>Федеральным законом Российской Федерации от 21.12.2001 №</w:t>
      </w:r>
      <w:r>
        <w:rPr>
          <w:sz w:val="28"/>
          <w:szCs w:val="28"/>
        </w:rPr>
        <w:t> </w:t>
      </w:r>
      <w:r w:rsidRPr="00A25D4C">
        <w:rPr>
          <w:sz w:val="28"/>
          <w:szCs w:val="28"/>
        </w:rPr>
        <w:t xml:space="preserve">178-ФЗ «О </w:t>
      </w:r>
      <w:r w:rsidRPr="008755D8">
        <w:rPr>
          <w:sz w:val="28"/>
          <w:szCs w:val="28"/>
        </w:rPr>
        <w:t xml:space="preserve">приватизации государственного и муниципального имущества», </w:t>
      </w:r>
      <w:r w:rsidR="008755D8" w:rsidRPr="008755D8">
        <w:rPr>
          <w:sz w:val="28"/>
          <w:szCs w:val="28"/>
        </w:rPr>
        <w:t xml:space="preserve">Федеральным законом РФ от 06.10.2003 № 131-ФЗ «Об общих принципах организации местного самоуправления в Российской Федерации», </w:t>
      </w:r>
      <w:r w:rsidR="008755D8" w:rsidRPr="008755D8">
        <w:rPr>
          <w:bCs/>
          <w:sz w:val="28"/>
          <w:szCs w:val="28"/>
        </w:rPr>
        <w:t>Устав</w:t>
      </w:r>
      <w:r w:rsidR="00E26B24">
        <w:rPr>
          <w:bCs/>
          <w:sz w:val="28"/>
          <w:szCs w:val="28"/>
        </w:rPr>
        <w:t>ом</w:t>
      </w:r>
      <w:r w:rsidR="008755D8" w:rsidRPr="008755D8">
        <w:rPr>
          <w:bCs/>
          <w:sz w:val="28"/>
          <w:szCs w:val="28"/>
        </w:rPr>
        <w:t xml:space="preserve"> Уинского муниципального округа Пермского края,</w:t>
      </w:r>
      <w:r w:rsidR="008755D8" w:rsidRPr="008755D8">
        <w:rPr>
          <w:sz w:val="28"/>
          <w:szCs w:val="28"/>
        </w:rPr>
        <w:t xml:space="preserve"> </w:t>
      </w:r>
      <w:r w:rsidRPr="008755D8">
        <w:rPr>
          <w:sz w:val="28"/>
          <w:szCs w:val="28"/>
        </w:rPr>
        <w:t>Положением о приватизации муниципального имущества Уинского муниципального округа Пермского края, утвержденным решением Думы Уинского муниципального</w:t>
      </w:r>
      <w:r w:rsidRPr="00E02D7A">
        <w:rPr>
          <w:sz w:val="28"/>
          <w:szCs w:val="28"/>
        </w:rPr>
        <w:t xml:space="preserve"> округа Пермского края от 28.10.2021 № 277</w:t>
      </w:r>
      <w:bookmarkEnd w:id="0"/>
      <w:r w:rsidRPr="00E02D7A">
        <w:rPr>
          <w:sz w:val="28"/>
          <w:szCs w:val="28"/>
        </w:rPr>
        <w:t>, Дума Уинского</w:t>
      </w:r>
      <w:proofErr w:type="gramEnd"/>
      <w:r w:rsidRPr="00E02D7A">
        <w:rPr>
          <w:sz w:val="28"/>
          <w:szCs w:val="28"/>
        </w:rPr>
        <w:t xml:space="preserve"> муниципального округа Пермского края РЕШАЕТ</w:t>
      </w:r>
      <w:r w:rsidR="00AF1DAC" w:rsidRPr="00E02D7A">
        <w:rPr>
          <w:sz w:val="28"/>
          <w:szCs w:val="28"/>
        </w:rPr>
        <w:t>:</w:t>
      </w:r>
    </w:p>
    <w:p w:rsidR="008829D7" w:rsidRPr="00E02D7A" w:rsidRDefault="00E02D7A" w:rsidP="00E02D7A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приватизации муниципального имущества Уинского муниципального округа Пермского края за 202</w:t>
      </w:r>
      <w:r w:rsidR="00174F05">
        <w:rPr>
          <w:rFonts w:ascii="Times New Roman" w:hAnsi="Times New Roman" w:cs="Times New Roman"/>
          <w:sz w:val="28"/>
          <w:szCs w:val="28"/>
        </w:rPr>
        <w:t>4</w:t>
      </w:r>
      <w:r w:rsidRPr="00E02D7A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13866" w:rsidRPr="00E02D7A" w:rsidRDefault="00E02D7A" w:rsidP="00C0727C">
      <w:pPr>
        <w:pStyle w:val="ae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D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r w:rsidRPr="009A061A">
        <w:rPr>
          <w:rFonts w:ascii="Times New Roman" w:hAnsi="Times New Roman" w:cs="Times New Roman"/>
          <w:sz w:val="28"/>
          <w:szCs w:val="28"/>
        </w:rPr>
        <w:t xml:space="preserve">силу </w:t>
      </w:r>
      <w:r w:rsidR="005228C1" w:rsidRPr="009A061A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9A061A">
        <w:rPr>
          <w:rFonts w:ascii="Times New Roman" w:hAnsi="Times New Roman" w:cs="Times New Roman"/>
          <w:sz w:val="28"/>
          <w:szCs w:val="28"/>
        </w:rPr>
        <w:t>подписания</w:t>
      </w:r>
      <w:r w:rsidRPr="00E02D7A">
        <w:rPr>
          <w:rFonts w:ascii="Times New Roman" w:hAnsi="Times New Roman" w:cs="Times New Roman"/>
          <w:sz w:val="28"/>
          <w:szCs w:val="28"/>
        </w:rPr>
        <w:t xml:space="preserve"> и подлежит размещению</w:t>
      </w:r>
      <w:r w:rsidR="00564C2B" w:rsidRPr="00E02D7A">
        <w:rPr>
          <w:rFonts w:ascii="Times New Roman" w:eastAsia="Calibri" w:hAnsi="Times New Roman" w:cs="Times New Roman"/>
          <w:sz w:val="28"/>
          <w:szCs w:val="28"/>
        </w:rPr>
        <w:t xml:space="preserve"> в сетевом издании - официальном сайте администрации Уинского муниципального округа Пермского края (</w:t>
      </w:r>
      <w:hyperlink r:id="rId9" w:history="1"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uinsk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="00564C2B" w:rsidRPr="00E02D7A">
          <w:rPr>
            <w:rStyle w:val="ac"/>
            <w:rFonts w:ascii="Times New Roman" w:eastAsia="Calibri" w:hAnsi="Times New Roman" w:cs="Times New Roman"/>
            <w:sz w:val="28"/>
            <w:szCs w:val="28"/>
          </w:rPr>
          <w:t>)»</w:t>
        </w:r>
      </w:hyperlink>
      <w:r w:rsidR="00AE6CEC" w:rsidRPr="00E02D7A">
        <w:rPr>
          <w:rFonts w:ascii="Times New Roman" w:hAnsi="Times New Roman" w:cs="Times New Roman"/>
          <w:sz w:val="28"/>
          <w:szCs w:val="28"/>
        </w:rPr>
        <w:t>.</w:t>
      </w:r>
    </w:p>
    <w:p w:rsidR="0045178B" w:rsidRDefault="0045178B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p w:rsidR="001124A9" w:rsidRDefault="001124A9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1124A9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124A9">
            <w:pPr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5C0383" w:rsidP="00107A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2A2BAF" w:rsidRDefault="002A2BAF" w:rsidP="00D13CC5">
      <w:pPr>
        <w:pStyle w:val="ConsPlusNormal"/>
        <w:jc w:val="both"/>
        <w:sectPr w:rsidR="002A2BAF" w:rsidSect="001770B3">
          <w:headerReference w:type="even" r:id="rId10"/>
          <w:headerReference w:type="default" r:id="rId11"/>
          <w:pgSz w:w="11906" w:h="16838"/>
          <w:pgMar w:top="510" w:right="567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1770B3" w:rsidRPr="001E04F6" w:rsidTr="001770B3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70B3" w:rsidRPr="001E04F6" w:rsidRDefault="001770B3" w:rsidP="008B311A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1770B3" w:rsidRPr="001E04F6" w:rsidRDefault="001770B3" w:rsidP="008B311A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1770B3" w:rsidRPr="001E04F6" w:rsidRDefault="001770B3" w:rsidP="008B311A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27.03.2025 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67</w:t>
            </w:r>
          </w:p>
        </w:tc>
      </w:tr>
    </w:tbl>
    <w:p w:rsidR="002A2BAF" w:rsidRPr="002A2BAF" w:rsidRDefault="002A2BAF" w:rsidP="002A2BAF"/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О ВЫПОЛНЕНИИ ПРОГНОЗНОГО ПЛАНА ПРИВАТИЗАЦИИ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 Уинского муниципального округа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CD3">
        <w:rPr>
          <w:rFonts w:ascii="Times New Roman" w:hAnsi="Times New Roman" w:cs="Times New Roman"/>
          <w:b/>
          <w:bCs/>
          <w:sz w:val="28"/>
          <w:szCs w:val="28"/>
        </w:rPr>
        <w:t>Пермского края</w:t>
      </w:r>
    </w:p>
    <w:p w:rsidR="002A2BAF" w:rsidRPr="00DE6CD3" w:rsidRDefault="002A2BAF" w:rsidP="002A2BA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 w:rsidRPr="00DE6CD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A2BAF" w:rsidRDefault="002A2BAF" w:rsidP="002A2BAF"/>
    <w:tbl>
      <w:tblPr>
        <w:tblW w:w="16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15"/>
        <w:gridCol w:w="1456"/>
        <w:gridCol w:w="1456"/>
        <w:gridCol w:w="1439"/>
        <w:gridCol w:w="1418"/>
        <w:gridCol w:w="1358"/>
        <w:gridCol w:w="1043"/>
        <w:gridCol w:w="1284"/>
        <w:gridCol w:w="1276"/>
      </w:tblGrid>
      <w:tr w:rsidR="002A2BAF" w:rsidRPr="00DE6CD3" w:rsidTr="001770B3">
        <w:trPr>
          <w:trHeight w:val="15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№ п/п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Наименование приватизируемого имущества (акций)</w:t>
            </w:r>
          </w:p>
        </w:tc>
        <w:tc>
          <w:tcPr>
            <w:tcW w:w="1456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Местонахождение имущества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Способ приватизации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Планируемые поступления (руб.)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Начальная цена (руб.)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Цена сделки приватизации, с учетом НДС (руб.)</w:t>
            </w:r>
          </w:p>
        </w:tc>
        <w:tc>
          <w:tcPr>
            <w:tcW w:w="1043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Сведения о рассрочке</w:t>
            </w:r>
          </w:p>
        </w:tc>
        <w:tc>
          <w:tcPr>
            <w:tcW w:w="1284" w:type="dxa"/>
            <w:vAlign w:val="center"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Поступило в бюджет (руб.)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DE6CD3" w:rsidRDefault="002A2BAF" w:rsidP="0029266D">
            <w:pPr>
              <w:jc w:val="center"/>
              <w:rPr>
                <w:b/>
                <w:bCs/>
              </w:rPr>
            </w:pPr>
            <w:r w:rsidRPr="00DE6CD3">
              <w:rPr>
                <w:b/>
                <w:bCs/>
              </w:rPr>
              <w:t>Сумма затрат на проведение приватизации (руб.)</w:t>
            </w:r>
          </w:p>
        </w:tc>
      </w:tr>
      <w:tr w:rsidR="002A2BAF" w:rsidRPr="00624AA0" w:rsidTr="001770B3">
        <w:trPr>
          <w:trHeight w:val="25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 w:rsidRPr="00624AA0">
              <w:rPr>
                <w:sz w:val="20"/>
                <w:szCs w:val="20"/>
              </w:rPr>
              <w:t>2</w:t>
            </w:r>
          </w:p>
        </w:tc>
        <w:tc>
          <w:tcPr>
            <w:tcW w:w="1456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43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A2BAF" w:rsidRPr="00AE7CBA" w:rsidTr="001770B3">
        <w:trPr>
          <w:trHeight w:val="21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автомобиль ПАЗ 32053-70, автобус для перевозки детей, VIN Х1М3205СХС0000306, № двигателя 523400 В1009156, цвет кузова: желтый, Год выпуска: 2012, Серия, №, дата выдачи ПТС: 52 НМ 744810, выдан 13.02.2012 г. ООО «Павловский автобусный завод»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71 000,00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71 000,00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134 900,00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134900,00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9A061A" w:rsidP="00BE0FCA">
            <w:pPr>
              <w:jc w:val="center"/>
            </w:pPr>
            <w:r>
              <w:t>3 000,00</w:t>
            </w:r>
          </w:p>
        </w:tc>
      </w:tr>
      <w:tr w:rsidR="002A2BAF" w:rsidRPr="00AE7CBA" w:rsidTr="001770B3">
        <w:trPr>
          <w:trHeight w:val="218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здание дома культуры, назначение: нежилое, 1-этажное, общая площадь 177,4 кв.м., с кадастровым номером 59:36:0010307:5 и земельный участок, разрешенное использование: дом культуры, земли населенных пунктов, общая площадь 700 кв.м., с кадастровым номе</w:t>
            </w:r>
            <w:r w:rsidRPr="00AE7CBA">
              <w:t>ром 59:36:0010307:2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624AA0">
              <w:t>РФ, Пермский край, Уинский район, с. Аспа, ул. Ленина, д. 72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231 000,00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rPr>
                <w:color w:val="000000"/>
              </w:rPr>
              <w:t>231 000,00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AE7CBA">
              <w:t>277 200,00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231000,00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9A061A" w:rsidP="0029266D">
            <w:pPr>
              <w:jc w:val="center"/>
            </w:pPr>
            <w:r>
              <w:t>4 500,00</w:t>
            </w:r>
          </w:p>
        </w:tc>
      </w:tr>
      <w:tr w:rsidR="002A2BAF" w:rsidRPr="00AE7CBA" w:rsidTr="001770B3">
        <w:trPr>
          <w:trHeight w:val="211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3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автомобиль ПАЗ 32053-70, автобус для перевозки детей, VIN Х1М3205СХА0004353, № двигателя 523400 А1007210, цвет кузова: желтый, Год выпуска: 2010, Серия, №, дата выдачи ПТС: 52 НВ 252188, выдан 06.10.2010 г. ООО «Павловский автобусный завод»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9C3812" w:rsidRPr="00835CFF" w:rsidRDefault="00517467" w:rsidP="009C3812">
            <w:pPr>
              <w:jc w:val="center"/>
              <w:rPr>
                <w:highlight w:val="red"/>
              </w:rPr>
            </w:pPr>
            <w:r w:rsidRPr="004D1E03">
              <w:rPr>
                <w:sz w:val="23"/>
                <w:szCs w:val="23"/>
              </w:rPr>
              <w:t>посредством публичного предложения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79 000,00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79 000,00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51 350,00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51 350,00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9A061A" w:rsidRDefault="009A061A" w:rsidP="0029266D">
            <w:pPr>
              <w:jc w:val="center"/>
            </w:pPr>
            <w:r w:rsidRPr="009A061A">
              <w:t>3 000,00</w:t>
            </w:r>
          </w:p>
        </w:tc>
      </w:tr>
      <w:tr w:rsidR="002A2BAF" w:rsidRPr="00AE7CBA" w:rsidTr="001770B3">
        <w:trPr>
          <w:trHeight w:val="1816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HYUNDAI SONATA, VIN X7МЕN41HP8M042665, № двигателя G4GC7B252561, Цвет кузова: серебристый, Год выпуска: 2008, Серия, №, дата выдачи ПТС 61 МС 344046, выдан 09.04.20008 г. ООО «ТАГАЗ»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9C3812" w:rsidRPr="00835CFF" w:rsidRDefault="00517467" w:rsidP="009C3812">
            <w:pPr>
              <w:jc w:val="center"/>
              <w:rPr>
                <w:highlight w:val="red"/>
              </w:rPr>
            </w:pPr>
            <w:r w:rsidRPr="004D1E03">
              <w:rPr>
                <w:sz w:val="23"/>
                <w:szCs w:val="23"/>
              </w:rPr>
              <w:t>посредством публичного предложения</w:t>
            </w:r>
          </w:p>
        </w:tc>
        <w:tc>
          <w:tcPr>
            <w:tcW w:w="1439" w:type="dxa"/>
            <w:shd w:val="clear" w:color="000000" w:fill="FFFFFF"/>
            <w:vAlign w:val="center"/>
            <w:hideMark/>
          </w:tcPr>
          <w:p w:rsidR="002A2BAF" w:rsidRPr="00624AA0" w:rsidRDefault="00E91C71" w:rsidP="0029266D">
            <w:pPr>
              <w:jc w:val="center"/>
            </w:pPr>
            <w:r>
              <w:t>158 000,00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2A2BAF" w:rsidRPr="00624AA0" w:rsidRDefault="00E91C71" w:rsidP="0029266D">
            <w:pPr>
              <w:jc w:val="center"/>
            </w:pPr>
            <w:r>
              <w:t>158 000,00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D31527" w:rsidP="0029266D">
            <w:pPr>
              <w:jc w:val="center"/>
            </w:pPr>
            <w:r>
              <w:t>430 550,00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15 800,00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9A061A" w:rsidRDefault="009A061A" w:rsidP="0029266D">
            <w:pPr>
              <w:jc w:val="center"/>
            </w:pPr>
            <w:r w:rsidRPr="009A061A">
              <w:t>3 000,00</w:t>
            </w:r>
          </w:p>
        </w:tc>
      </w:tr>
      <w:tr w:rsidR="002A2BAF" w:rsidRPr="00AE7CBA" w:rsidTr="001770B3">
        <w:trPr>
          <w:trHeight w:val="551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5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автобус специальный для перевозки детей ГАЗ-322121 VIN X9632213290651726, № двигателя *421600*90700279*, категория ТС: Д, шасси (рама) – отсутствует, кузов (кабина, прицеп) № 32210090427713, Цвет кузова: желтый, мощность двигателя, л.с. 106,8, рабочий объем двигателя, куб.см. 2890, экологический класс третий, разрешенная максимальная масса, кг.: 3500, масса без нагрузки, кг.: 2300, год выпуска: 2009, Серия, № ПТС 52 ОМ 525718, выдан 18.02.2016 ОГИБДД МВД России по Уинскому району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29266D">
            <w:pPr>
              <w:jc w:val="center"/>
            </w:pPr>
            <w:r w:rsidRPr="00624AA0">
              <w:t>42 000,00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835CFF" w:rsidRDefault="00143622" w:rsidP="0029266D">
            <w:pPr>
              <w:jc w:val="center"/>
              <w:rPr>
                <w:highlight w:val="red"/>
              </w:rPr>
            </w:pPr>
            <w:r>
              <w:t>3 500</w:t>
            </w:r>
            <w:r w:rsidR="002661EF" w:rsidRPr="002661EF">
              <w:t>,00</w:t>
            </w:r>
          </w:p>
        </w:tc>
      </w:tr>
      <w:tr w:rsidR="002A2BAF" w:rsidRPr="00AE7CBA" w:rsidTr="001770B3">
        <w:trPr>
          <w:trHeight w:val="430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6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автобус специальный для перевозки детей ГАЗ-322171 VIN X96322171С0731811, № двигателя *421600*С0702748*, категория ТС: Д, шасси (рама) – отсутствует, кузов (кабина, прицеп) № 322121С0508392, Цвет кузова: желтый, мощность двигателя, л.с. (кВт) 106,8 (78,5), рабочий объем двигателя, куб.см. 2890, экологический класс третий, разрешенная максимальная масса, кг.: 3410, масса без нагрузки, кг.: 2630, год выпуска: 2012, Серия, № ПТС 52 НН 472649, выдан 16.07.2012 ООО «Автомобильный завод ГАЗ», Россия, г. Нижний Новгород, пр. Ильича, д. 5, государственный регистрационный знак В 082 ЕР 159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374 100,00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374100,00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835CFF" w:rsidRDefault="00143622" w:rsidP="0029266D">
            <w:pPr>
              <w:jc w:val="center"/>
              <w:rPr>
                <w:highlight w:val="red"/>
              </w:rPr>
            </w:pPr>
            <w:r>
              <w:t>3 500</w:t>
            </w:r>
            <w:r w:rsidR="002266BB" w:rsidRPr="002661EF">
              <w:t>,00</w:t>
            </w:r>
          </w:p>
        </w:tc>
      </w:tr>
      <w:tr w:rsidR="002A2BAF" w:rsidRPr="00AE7CBA" w:rsidTr="001770B3">
        <w:trPr>
          <w:trHeight w:val="1118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7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автобус специальный для перевозки детей ГАЗ-322121 VIN X96322121Н0822178, № двигателя *421640*G1100969*, категория ТС: Д, шасси (рама) – отсутствует, кузов (кабина, прицеп) № 322121Н0595064, Цвет кузова: желтый, мощность двигателя, л.с. (кВт) 106,8 (78,5), рабочий объем двигателя, куб.см. 2890, экологический класс третий, разрешенная максимальная масса, кг.: 3500, масса без нагрузки, кг.: 2260, год выпуска: 2016, Серия, № ПТС 52 00 518028, выдан 21.11.2016 ООО «Автомобильный завод ГАЗ», Россия, г. Нижний Новгород, пр. Ильича, д. 5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339 000,00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339000,00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835CFF" w:rsidRDefault="00143622" w:rsidP="0029266D">
            <w:pPr>
              <w:jc w:val="center"/>
              <w:rPr>
                <w:highlight w:val="red"/>
              </w:rPr>
            </w:pPr>
            <w:r>
              <w:t>3 500</w:t>
            </w:r>
            <w:r w:rsidR="002266BB" w:rsidRPr="002661EF">
              <w:t>,00</w:t>
            </w:r>
          </w:p>
        </w:tc>
      </w:tr>
      <w:tr w:rsidR="002A2BAF" w:rsidRPr="00AE7CBA" w:rsidTr="001770B3">
        <w:trPr>
          <w:trHeight w:val="606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8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здание с кадастровым номером 59:36:0340327:10, назначение нежилое, наименование – административное здание, количество этажей – 1, в том числе подземных – 0, площадь 110,4 кв.м.,</w:t>
            </w:r>
            <w:r w:rsidRPr="00624AA0">
              <w:br/>
              <w:t>- здание с кадастровым номером 59:36:0340328:18, назначение – нежилое, наименование – здание гаража, количество этажей – 1, в том числе подземных – 0, площадь 39,5 кв.м.;</w:t>
            </w:r>
            <w:r w:rsidRPr="00624AA0">
              <w:br/>
              <w:t>- земельный участок с кадастровым номером 59:36:0340327:4, категория земель – земли населенных пунктов, разрешенное использование – для размещения административного здания</w:t>
            </w:r>
            <w:r w:rsidRPr="00AE7CBA">
              <w:t>, площадь 566 кв.м.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624AA0">
              <w:t>Пермский край, Уинский муниципальный округ, с. Уинское, ул. Ленина, д. 64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286 000,00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286000,00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143622" w:rsidP="0029266D">
            <w:pPr>
              <w:jc w:val="center"/>
            </w:pPr>
            <w:r>
              <w:t>6 500</w:t>
            </w:r>
            <w:r w:rsidR="002266BB" w:rsidRPr="002661EF">
              <w:t>,00</w:t>
            </w:r>
          </w:p>
        </w:tc>
      </w:tr>
      <w:tr w:rsidR="002A2BAF" w:rsidRPr="00AE7CBA" w:rsidTr="001770B3">
        <w:trPr>
          <w:trHeight w:val="4449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9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LADA SAMARA, модификация 211440, VIN ХТА211440D5185521, № двигателя 11183. 5876262, категория ТС: В, трансмиссия механическая, с ручным управлением, шасси (рама) – отсутствует, кузов (кабина, прицеп) № ХТА211440D5185521, Цвет кузова: светло-серебристый металл, мощность двигателя, л.с. (кВт) 81,6 (60,0), рабочий объем двигателя, куб.см. 1596, экологический класс четвертый, разрешенная максимальная масса, кг.: 1410, масса без нагрузки, кг.: 1060, год выпуска: 2013, № паспорта транспортного средства 63 НС 371956, выдан 03.01.2013 ОАО «Автоваз», Россия, Самарская область, г. Тольятти, Южное шоссе, д. 36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143 000,00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143000,00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EB7085" w:rsidP="0029266D">
            <w:pPr>
              <w:jc w:val="center"/>
            </w:pPr>
            <w:r>
              <w:t>3 500</w:t>
            </w:r>
            <w:r w:rsidR="002266BB" w:rsidRPr="002661EF">
              <w:t>,00</w:t>
            </w:r>
          </w:p>
        </w:tc>
      </w:tr>
      <w:tr w:rsidR="002A2BAF" w:rsidRPr="00AE7CBA" w:rsidTr="001770B3">
        <w:trPr>
          <w:trHeight w:val="168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10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Движимое имущество: специальное пассажирское транспортное средство (10 мест) ГАЗ-2217, VIN Х9622170060471388, № двигателя: *40522А*63058931*, категория ТС: Д,  шасси (рама): отсутствует, кузов (кабина, прицеп) № 22170060246005, Цвет кузова: ОМЕГА2, мощность двигателя, кВт: 103, рабочий объем двигателя, куб.см.: 2464, разрешенная максимальная масса, кг.: 3080, масса без нагрузки, кг.: 2130, год выпуска: 2006, паспорт транспортного средства 52 МЕ 328347, выдан 27.04.2006 ООО «Автомобильный завод ГАЗ, Россия, г. Нижний Новгород, пр. Ильича, д. 5, государственный регистрационный знак О 730 МУ 59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Пермский край, Уинский муниципальный округ, с. Уинское</w:t>
            </w:r>
          </w:p>
        </w:tc>
        <w:tc>
          <w:tcPr>
            <w:tcW w:w="1456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201 000,00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201 000,00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281 400,00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jc w:val="center"/>
            </w:pPr>
            <w:r w:rsidRPr="00624AA0">
              <w:t>281400,00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EB7085" w:rsidP="0029266D">
            <w:pPr>
              <w:jc w:val="center"/>
            </w:pPr>
            <w:r>
              <w:t>3 500</w:t>
            </w:r>
            <w:r w:rsidR="002266BB" w:rsidRPr="002661EF">
              <w:t>,00</w:t>
            </w:r>
          </w:p>
        </w:tc>
      </w:tr>
      <w:tr w:rsidR="002A2BAF" w:rsidRPr="00AE7CBA" w:rsidTr="001770B3">
        <w:trPr>
          <w:trHeight w:val="232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lastRenderedPageBreak/>
              <w:t>11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both"/>
            </w:pPr>
            <w:r w:rsidRPr="00624AA0">
              <w:t>Газификация жилого фонда с. Аспа 1 очередь Уинский район, село Аспа, ул. Макарова, Школьная, Ленина, кадастровый номер: 59:36:0000000:1856, по адресу: Пермский край, Уинский район, с. Аспа, ул. Макарова, ул. Школьная, ул. Ленина</w:t>
            </w:r>
            <w:r w:rsidRPr="00624AA0">
              <w:br/>
              <w:t>Газопровод с. Суда, ул. Центральная, д. 29, протяженностью 48 метров, кадастровый номер 59:36:0000000:2114, расположенный по адресу: Пермский край, Уинский район, с. Суда, ул. Центральная, д. 29</w:t>
            </w:r>
          </w:p>
        </w:tc>
        <w:tc>
          <w:tcPr>
            <w:tcW w:w="1456" w:type="dxa"/>
            <w:vAlign w:val="center"/>
          </w:tcPr>
          <w:p w:rsidR="002A2BAF" w:rsidRPr="00AE7CBA" w:rsidRDefault="002A2BAF" w:rsidP="0029266D">
            <w:pPr>
              <w:jc w:val="center"/>
            </w:pPr>
            <w:r>
              <w:t>Пермский край, Уинский муниципальный округ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29266D">
            <w:pPr>
              <w:jc w:val="center"/>
            </w:pPr>
            <w:r w:rsidRPr="00624AA0">
              <w:t>открытый аукцион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BAF" w:rsidRPr="0086604E" w:rsidRDefault="0086604E" w:rsidP="001770B3">
            <w:pPr>
              <w:jc w:val="center"/>
            </w:pPr>
            <w:r w:rsidRPr="0086604E">
              <w:t>2 104 698,0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BAF" w:rsidRPr="0086604E" w:rsidRDefault="0086604E" w:rsidP="001770B3">
            <w:pPr>
              <w:jc w:val="center"/>
            </w:pPr>
            <w:r w:rsidRPr="0086604E">
              <w:t>2 104 698,0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A2BAF" w:rsidRPr="00624AA0" w:rsidRDefault="002A2BAF" w:rsidP="001770B3">
            <w:pPr>
              <w:jc w:val="center"/>
            </w:pPr>
            <w:r w:rsidRPr="00AE7CBA">
              <w:t>2 525 637,6</w:t>
            </w:r>
          </w:p>
        </w:tc>
        <w:tc>
          <w:tcPr>
            <w:tcW w:w="1043" w:type="dxa"/>
            <w:vAlign w:val="center"/>
          </w:tcPr>
          <w:p w:rsidR="002A2BAF" w:rsidRPr="00AE7CBA" w:rsidRDefault="002A2BAF" w:rsidP="0029266D">
            <w:pPr>
              <w:jc w:val="center"/>
            </w:pPr>
            <w:r w:rsidRPr="00AE7CBA">
              <w:t>нет</w:t>
            </w:r>
          </w:p>
        </w:tc>
        <w:tc>
          <w:tcPr>
            <w:tcW w:w="1284" w:type="dxa"/>
            <w:vAlign w:val="center"/>
          </w:tcPr>
          <w:p w:rsidR="002A2BAF" w:rsidRPr="00624AA0" w:rsidRDefault="002A2BAF" w:rsidP="001770B3">
            <w:pPr>
              <w:ind w:right="-62"/>
              <w:jc w:val="center"/>
            </w:pPr>
            <w:r w:rsidRPr="00624AA0">
              <w:t>2</w:t>
            </w:r>
            <w:r w:rsidR="001770B3">
              <w:t>104</w:t>
            </w:r>
            <w:r w:rsidRPr="00624AA0">
              <w:t>698,0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2BAF" w:rsidRPr="00624AA0" w:rsidRDefault="004E5C41" w:rsidP="0029266D">
            <w:pPr>
              <w:jc w:val="center"/>
            </w:pPr>
            <w:r>
              <w:t>10</w:t>
            </w:r>
            <w:r w:rsidR="002A2BAF" w:rsidRPr="00624AA0">
              <w:t xml:space="preserve"> 000,00</w:t>
            </w:r>
          </w:p>
        </w:tc>
      </w:tr>
      <w:tr w:rsidR="00395C17" w:rsidRPr="00395C17" w:rsidTr="001770B3">
        <w:trPr>
          <w:trHeight w:val="39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95C17" w:rsidRPr="00395C17" w:rsidRDefault="00395C17" w:rsidP="00395C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395C17" w:rsidRPr="00395C17" w:rsidRDefault="00395C17" w:rsidP="00395C17">
            <w:pPr>
              <w:jc w:val="center"/>
              <w:rPr>
                <w:b/>
                <w:bCs/>
                <w:sz w:val="22"/>
                <w:szCs w:val="22"/>
              </w:rPr>
            </w:pPr>
            <w:r w:rsidRPr="00395C1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56" w:type="dxa"/>
            <w:vAlign w:val="center"/>
          </w:tcPr>
          <w:p w:rsidR="00395C17" w:rsidRPr="00395C17" w:rsidRDefault="00395C17" w:rsidP="00395C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5C17" w:rsidRPr="00395C17" w:rsidRDefault="00395C17" w:rsidP="00395C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C17" w:rsidRPr="008619C4" w:rsidRDefault="00531045" w:rsidP="00531045">
            <w:pPr>
              <w:jc w:val="center"/>
              <w:rPr>
                <w:b/>
                <w:color w:val="000000"/>
              </w:rPr>
            </w:pPr>
            <w:r w:rsidRPr="008619C4">
              <w:rPr>
                <w:b/>
                <w:color w:val="000000"/>
              </w:rPr>
              <w:t>4028798,00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C17" w:rsidRPr="008619C4" w:rsidRDefault="00531045" w:rsidP="00531045">
            <w:pPr>
              <w:jc w:val="center"/>
              <w:rPr>
                <w:b/>
                <w:color w:val="000000"/>
              </w:rPr>
            </w:pPr>
            <w:r w:rsidRPr="008619C4">
              <w:rPr>
                <w:b/>
                <w:color w:val="000000"/>
              </w:rPr>
              <w:t>4028798,00</w:t>
            </w: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5C17" w:rsidRPr="008619C4" w:rsidRDefault="00D31527" w:rsidP="0053104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4885137,60</w:t>
            </w:r>
            <w:bookmarkStart w:id="1" w:name="_GoBack"/>
            <w:bookmarkEnd w:id="1"/>
          </w:p>
        </w:tc>
        <w:tc>
          <w:tcPr>
            <w:tcW w:w="1043" w:type="dxa"/>
            <w:vAlign w:val="center"/>
          </w:tcPr>
          <w:p w:rsidR="00395C17" w:rsidRPr="008D62CE" w:rsidRDefault="00395C17" w:rsidP="00395C1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395C17" w:rsidRPr="008D62CE" w:rsidRDefault="008D62CE" w:rsidP="008D62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62CE">
              <w:rPr>
                <w:b/>
                <w:color w:val="000000"/>
                <w:sz w:val="22"/>
                <w:szCs w:val="22"/>
              </w:rPr>
              <w:t>4003248,00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5C17" w:rsidRPr="008D62CE" w:rsidRDefault="00395C17" w:rsidP="00395C17">
            <w:pPr>
              <w:jc w:val="center"/>
              <w:rPr>
                <w:b/>
                <w:sz w:val="22"/>
                <w:szCs w:val="22"/>
              </w:rPr>
            </w:pPr>
            <w:r w:rsidRPr="008D62CE">
              <w:rPr>
                <w:b/>
                <w:sz w:val="22"/>
                <w:szCs w:val="22"/>
              </w:rPr>
              <w:t>47 500,00</w:t>
            </w:r>
          </w:p>
        </w:tc>
      </w:tr>
    </w:tbl>
    <w:p w:rsidR="002A2BAF" w:rsidRDefault="002A2BAF" w:rsidP="002A2BAF"/>
    <w:p w:rsidR="002A2BAF" w:rsidRPr="002A2BAF" w:rsidRDefault="002A2BAF" w:rsidP="002A2BAF">
      <w:pPr>
        <w:tabs>
          <w:tab w:val="left" w:pos="2160"/>
        </w:tabs>
      </w:pPr>
    </w:p>
    <w:sectPr w:rsidR="002A2BAF" w:rsidRPr="002A2BAF" w:rsidSect="002A2BAF">
      <w:pgSz w:w="16838" w:h="11906" w:orient="landscape"/>
      <w:pgMar w:top="851" w:right="678" w:bottom="28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8D6" w:rsidRDefault="00AB38D6">
      <w:r>
        <w:separator/>
      </w:r>
    </w:p>
  </w:endnote>
  <w:endnote w:type="continuationSeparator" w:id="0">
    <w:p w:rsidR="00AB38D6" w:rsidRDefault="00AB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8D6" w:rsidRDefault="00AB38D6">
      <w:r>
        <w:separator/>
      </w:r>
    </w:p>
  </w:footnote>
  <w:footnote w:type="continuationSeparator" w:id="0">
    <w:p w:rsidR="00AB38D6" w:rsidRDefault="00AB3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BD3FF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BD3FF4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1770B3">
      <w:rPr>
        <w:noProof/>
        <w:sz w:val="24"/>
      </w:rPr>
      <w:t>3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B42A84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25229A4"/>
    <w:multiLevelType w:val="multilevel"/>
    <w:tmpl w:val="E084AB44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33143D51"/>
    <w:multiLevelType w:val="hybridMultilevel"/>
    <w:tmpl w:val="1E8072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4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854FED"/>
    <w:multiLevelType w:val="multilevel"/>
    <w:tmpl w:val="115A13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22F7B"/>
    <w:rsid w:val="00030FA6"/>
    <w:rsid w:val="00032880"/>
    <w:rsid w:val="00037E40"/>
    <w:rsid w:val="0004621C"/>
    <w:rsid w:val="00053BF1"/>
    <w:rsid w:val="00060D9D"/>
    <w:rsid w:val="00077C09"/>
    <w:rsid w:val="00082C4D"/>
    <w:rsid w:val="00085B7A"/>
    <w:rsid w:val="000924B5"/>
    <w:rsid w:val="00095F2A"/>
    <w:rsid w:val="00096765"/>
    <w:rsid w:val="000B4B50"/>
    <w:rsid w:val="000B5C6B"/>
    <w:rsid w:val="000B7B52"/>
    <w:rsid w:val="000D3EB5"/>
    <w:rsid w:val="000D5347"/>
    <w:rsid w:val="000D7A46"/>
    <w:rsid w:val="000E1CD0"/>
    <w:rsid w:val="000F6D24"/>
    <w:rsid w:val="001124A9"/>
    <w:rsid w:val="00116667"/>
    <w:rsid w:val="0013588C"/>
    <w:rsid w:val="00137988"/>
    <w:rsid w:val="00142CA3"/>
    <w:rsid w:val="00143622"/>
    <w:rsid w:val="001438C8"/>
    <w:rsid w:val="001530E5"/>
    <w:rsid w:val="001553C6"/>
    <w:rsid w:val="001676E6"/>
    <w:rsid w:val="001713EB"/>
    <w:rsid w:val="00174F05"/>
    <w:rsid w:val="00175FCE"/>
    <w:rsid w:val="001770B3"/>
    <w:rsid w:val="00185675"/>
    <w:rsid w:val="00186419"/>
    <w:rsid w:val="001877FE"/>
    <w:rsid w:val="001A0F63"/>
    <w:rsid w:val="001A4886"/>
    <w:rsid w:val="001B79CA"/>
    <w:rsid w:val="001C3E00"/>
    <w:rsid w:val="001D4686"/>
    <w:rsid w:val="001E0304"/>
    <w:rsid w:val="001E70A6"/>
    <w:rsid w:val="001E7BB9"/>
    <w:rsid w:val="00206A7E"/>
    <w:rsid w:val="00206C1E"/>
    <w:rsid w:val="00216746"/>
    <w:rsid w:val="00224BA0"/>
    <w:rsid w:val="002266BB"/>
    <w:rsid w:val="00226EA5"/>
    <w:rsid w:val="00234EE3"/>
    <w:rsid w:val="002448C9"/>
    <w:rsid w:val="002661EF"/>
    <w:rsid w:val="002923D6"/>
    <w:rsid w:val="002A0F3C"/>
    <w:rsid w:val="002A1ACE"/>
    <w:rsid w:val="002A2BAF"/>
    <w:rsid w:val="002B094A"/>
    <w:rsid w:val="002B1C1D"/>
    <w:rsid w:val="002C247A"/>
    <w:rsid w:val="002C3A54"/>
    <w:rsid w:val="002E3924"/>
    <w:rsid w:val="00303AC5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5C17"/>
    <w:rsid w:val="00396ABD"/>
    <w:rsid w:val="0039735A"/>
    <w:rsid w:val="003A64AD"/>
    <w:rsid w:val="003B01F6"/>
    <w:rsid w:val="003B4A4E"/>
    <w:rsid w:val="003C1C07"/>
    <w:rsid w:val="003C2BB5"/>
    <w:rsid w:val="003C2CE3"/>
    <w:rsid w:val="003C3E31"/>
    <w:rsid w:val="003C5AC0"/>
    <w:rsid w:val="003D13B5"/>
    <w:rsid w:val="003D3128"/>
    <w:rsid w:val="003E2288"/>
    <w:rsid w:val="003E43D5"/>
    <w:rsid w:val="003E452F"/>
    <w:rsid w:val="003E4B18"/>
    <w:rsid w:val="003E6A0C"/>
    <w:rsid w:val="00410597"/>
    <w:rsid w:val="00413589"/>
    <w:rsid w:val="00413866"/>
    <w:rsid w:val="00436027"/>
    <w:rsid w:val="00442425"/>
    <w:rsid w:val="0045178B"/>
    <w:rsid w:val="00454D82"/>
    <w:rsid w:val="004602AB"/>
    <w:rsid w:val="00465929"/>
    <w:rsid w:val="00473630"/>
    <w:rsid w:val="004849E2"/>
    <w:rsid w:val="004C4622"/>
    <w:rsid w:val="004D15C7"/>
    <w:rsid w:val="004D7C2A"/>
    <w:rsid w:val="004E202C"/>
    <w:rsid w:val="004E5C41"/>
    <w:rsid w:val="004F2C64"/>
    <w:rsid w:val="00512DE9"/>
    <w:rsid w:val="00513E5B"/>
    <w:rsid w:val="0051402C"/>
    <w:rsid w:val="00514C79"/>
    <w:rsid w:val="00517467"/>
    <w:rsid w:val="005228C1"/>
    <w:rsid w:val="00531045"/>
    <w:rsid w:val="005535DD"/>
    <w:rsid w:val="00555446"/>
    <w:rsid w:val="00564C2B"/>
    <w:rsid w:val="00565627"/>
    <w:rsid w:val="005832F0"/>
    <w:rsid w:val="00584919"/>
    <w:rsid w:val="00587CA9"/>
    <w:rsid w:val="00592500"/>
    <w:rsid w:val="005925EB"/>
    <w:rsid w:val="00593BAC"/>
    <w:rsid w:val="00597D64"/>
    <w:rsid w:val="005A2C9B"/>
    <w:rsid w:val="005A4A87"/>
    <w:rsid w:val="005A6372"/>
    <w:rsid w:val="005A787D"/>
    <w:rsid w:val="005C0383"/>
    <w:rsid w:val="005C2069"/>
    <w:rsid w:val="005C29C1"/>
    <w:rsid w:val="005E2282"/>
    <w:rsid w:val="005E7A04"/>
    <w:rsid w:val="005F0725"/>
    <w:rsid w:val="005F7963"/>
    <w:rsid w:val="006068C0"/>
    <w:rsid w:val="006139CE"/>
    <w:rsid w:val="0061468F"/>
    <w:rsid w:val="006148E8"/>
    <w:rsid w:val="006151CA"/>
    <w:rsid w:val="00621408"/>
    <w:rsid w:val="00644223"/>
    <w:rsid w:val="00652BA7"/>
    <w:rsid w:val="00655C54"/>
    <w:rsid w:val="00662BB9"/>
    <w:rsid w:val="00663940"/>
    <w:rsid w:val="00665F11"/>
    <w:rsid w:val="006668FC"/>
    <w:rsid w:val="00673840"/>
    <w:rsid w:val="006841B7"/>
    <w:rsid w:val="00684878"/>
    <w:rsid w:val="006A0310"/>
    <w:rsid w:val="006A3653"/>
    <w:rsid w:val="006B1986"/>
    <w:rsid w:val="006C6A1D"/>
    <w:rsid w:val="006C76F6"/>
    <w:rsid w:val="006D2812"/>
    <w:rsid w:val="006E32D5"/>
    <w:rsid w:val="006F0A1E"/>
    <w:rsid w:val="006F641A"/>
    <w:rsid w:val="00706A8F"/>
    <w:rsid w:val="0071160E"/>
    <w:rsid w:val="00717EF5"/>
    <w:rsid w:val="00730FD4"/>
    <w:rsid w:val="00741729"/>
    <w:rsid w:val="00741BCC"/>
    <w:rsid w:val="00745D05"/>
    <w:rsid w:val="00747680"/>
    <w:rsid w:val="00751FB9"/>
    <w:rsid w:val="007653B2"/>
    <w:rsid w:val="00775D0F"/>
    <w:rsid w:val="007773EC"/>
    <w:rsid w:val="00777983"/>
    <w:rsid w:val="0078720D"/>
    <w:rsid w:val="00790B1A"/>
    <w:rsid w:val="007A05F5"/>
    <w:rsid w:val="007B0942"/>
    <w:rsid w:val="007B1D45"/>
    <w:rsid w:val="007C3477"/>
    <w:rsid w:val="007D0B23"/>
    <w:rsid w:val="007E28BB"/>
    <w:rsid w:val="007F35FD"/>
    <w:rsid w:val="007F4E15"/>
    <w:rsid w:val="008160AE"/>
    <w:rsid w:val="008178D4"/>
    <w:rsid w:val="00830DA9"/>
    <w:rsid w:val="00835CFF"/>
    <w:rsid w:val="008456CE"/>
    <w:rsid w:val="0084745B"/>
    <w:rsid w:val="00852252"/>
    <w:rsid w:val="008619C4"/>
    <w:rsid w:val="0086604E"/>
    <w:rsid w:val="008722C2"/>
    <w:rsid w:val="008755D8"/>
    <w:rsid w:val="00880B17"/>
    <w:rsid w:val="00882543"/>
    <w:rsid w:val="008829D7"/>
    <w:rsid w:val="008A4F58"/>
    <w:rsid w:val="008A69F6"/>
    <w:rsid w:val="008B5BC6"/>
    <w:rsid w:val="008C750A"/>
    <w:rsid w:val="008D4204"/>
    <w:rsid w:val="008D62CE"/>
    <w:rsid w:val="008E2B02"/>
    <w:rsid w:val="008F163B"/>
    <w:rsid w:val="008F2217"/>
    <w:rsid w:val="008F53D3"/>
    <w:rsid w:val="009018D8"/>
    <w:rsid w:val="009019B4"/>
    <w:rsid w:val="00902D48"/>
    <w:rsid w:val="009247EE"/>
    <w:rsid w:val="00925F8D"/>
    <w:rsid w:val="009264F1"/>
    <w:rsid w:val="009271CF"/>
    <w:rsid w:val="00930211"/>
    <w:rsid w:val="00945F9A"/>
    <w:rsid w:val="009465C7"/>
    <w:rsid w:val="009650D7"/>
    <w:rsid w:val="0097439D"/>
    <w:rsid w:val="009817A3"/>
    <w:rsid w:val="00987A73"/>
    <w:rsid w:val="00992926"/>
    <w:rsid w:val="00992ACF"/>
    <w:rsid w:val="009A061A"/>
    <w:rsid w:val="009A1F4A"/>
    <w:rsid w:val="009B24EE"/>
    <w:rsid w:val="009C3812"/>
    <w:rsid w:val="009C5F27"/>
    <w:rsid w:val="009D725D"/>
    <w:rsid w:val="009E6D57"/>
    <w:rsid w:val="009F5504"/>
    <w:rsid w:val="00A0606B"/>
    <w:rsid w:val="00A109A0"/>
    <w:rsid w:val="00A12390"/>
    <w:rsid w:val="00A149D3"/>
    <w:rsid w:val="00A20EB5"/>
    <w:rsid w:val="00A41778"/>
    <w:rsid w:val="00A56D61"/>
    <w:rsid w:val="00A60806"/>
    <w:rsid w:val="00A82939"/>
    <w:rsid w:val="00A9390E"/>
    <w:rsid w:val="00AA66A2"/>
    <w:rsid w:val="00AB289C"/>
    <w:rsid w:val="00AB38D6"/>
    <w:rsid w:val="00AB4E48"/>
    <w:rsid w:val="00AB69A0"/>
    <w:rsid w:val="00AC2B57"/>
    <w:rsid w:val="00AC3208"/>
    <w:rsid w:val="00AE3C67"/>
    <w:rsid w:val="00AE61F7"/>
    <w:rsid w:val="00AE6CEC"/>
    <w:rsid w:val="00AE6DE2"/>
    <w:rsid w:val="00AF1DAC"/>
    <w:rsid w:val="00B2336B"/>
    <w:rsid w:val="00B32398"/>
    <w:rsid w:val="00B3250B"/>
    <w:rsid w:val="00B34294"/>
    <w:rsid w:val="00B35E7F"/>
    <w:rsid w:val="00B43339"/>
    <w:rsid w:val="00B52A6A"/>
    <w:rsid w:val="00B63EA0"/>
    <w:rsid w:val="00B66EAB"/>
    <w:rsid w:val="00B82543"/>
    <w:rsid w:val="00BA2450"/>
    <w:rsid w:val="00BB01AF"/>
    <w:rsid w:val="00BB78D7"/>
    <w:rsid w:val="00BC6F6F"/>
    <w:rsid w:val="00BD3FF4"/>
    <w:rsid w:val="00BE0FCA"/>
    <w:rsid w:val="00BE7871"/>
    <w:rsid w:val="00BF1D21"/>
    <w:rsid w:val="00BF5DC0"/>
    <w:rsid w:val="00BF766D"/>
    <w:rsid w:val="00C00945"/>
    <w:rsid w:val="00C0727C"/>
    <w:rsid w:val="00C1113F"/>
    <w:rsid w:val="00C23ABC"/>
    <w:rsid w:val="00C41802"/>
    <w:rsid w:val="00C46F68"/>
    <w:rsid w:val="00C5065B"/>
    <w:rsid w:val="00C5341E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13CC5"/>
    <w:rsid w:val="00D2192A"/>
    <w:rsid w:val="00D21B7C"/>
    <w:rsid w:val="00D31527"/>
    <w:rsid w:val="00D4246A"/>
    <w:rsid w:val="00D5669D"/>
    <w:rsid w:val="00D61034"/>
    <w:rsid w:val="00D61674"/>
    <w:rsid w:val="00D628C4"/>
    <w:rsid w:val="00D665CC"/>
    <w:rsid w:val="00D74C5E"/>
    <w:rsid w:val="00D77C4F"/>
    <w:rsid w:val="00D8199F"/>
    <w:rsid w:val="00D876B2"/>
    <w:rsid w:val="00D87AEB"/>
    <w:rsid w:val="00D91CE3"/>
    <w:rsid w:val="00D95F65"/>
    <w:rsid w:val="00DA6E24"/>
    <w:rsid w:val="00DA7E15"/>
    <w:rsid w:val="00DB08C9"/>
    <w:rsid w:val="00DB1146"/>
    <w:rsid w:val="00DB484A"/>
    <w:rsid w:val="00DC000E"/>
    <w:rsid w:val="00DC3BD0"/>
    <w:rsid w:val="00DC4DC5"/>
    <w:rsid w:val="00DD4613"/>
    <w:rsid w:val="00DD57AD"/>
    <w:rsid w:val="00DD6698"/>
    <w:rsid w:val="00DE31DD"/>
    <w:rsid w:val="00DE4430"/>
    <w:rsid w:val="00DE62AA"/>
    <w:rsid w:val="00DE6E88"/>
    <w:rsid w:val="00E02D7A"/>
    <w:rsid w:val="00E10BD3"/>
    <w:rsid w:val="00E26B24"/>
    <w:rsid w:val="00E40907"/>
    <w:rsid w:val="00E41116"/>
    <w:rsid w:val="00E44BE0"/>
    <w:rsid w:val="00E54284"/>
    <w:rsid w:val="00E64AC5"/>
    <w:rsid w:val="00E73812"/>
    <w:rsid w:val="00E8039D"/>
    <w:rsid w:val="00E909D0"/>
    <w:rsid w:val="00E91C71"/>
    <w:rsid w:val="00EA567D"/>
    <w:rsid w:val="00EB6D5D"/>
    <w:rsid w:val="00EB7085"/>
    <w:rsid w:val="00EC420A"/>
    <w:rsid w:val="00ED0DFE"/>
    <w:rsid w:val="00EF3D3C"/>
    <w:rsid w:val="00EF4A8E"/>
    <w:rsid w:val="00F03F3E"/>
    <w:rsid w:val="00F07E8B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37C08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  <w:rsid w:val="00FF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FCB6-B501-41CE-910F-146D4689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</cp:revision>
  <cp:lastPrinted>2025-03-27T04:57:00Z</cp:lastPrinted>
  <dcterms:created xsi:type="dcterms:W3CDTF">2025-03-26T11:54:00Z</dcterms:created>
  <dcterms:modified xsi:type="dcterms:W3CDTF">2025-03-27T04:57:00Z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