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94" w:rsidRPr="00C44B94" w:rsidRDefault="00C44B94" w:rsidP="00C44B94">
      <w:pPr>
        <w:spacing w:before="225" w:after="225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9"/>
          <w:szCs w:val="39"/>
          <w:lang w:eastAsia="ru-RU"/>
        </w:rPr>
      </w:pPr>
      <w:r w:rsidRPr="00C44B94">
        <w:rPr>
          <w:rFonts w:ascii="Times New Roman" w:eastAsia="Times New Roman" w:hAnsi="Times New Roman" w:cs="Times New Roman"/>
          <w:kern w:val="36"/>
          <w:sz w:val="39"/>
          <w:szCs w:val="39"/>
          <w:lang w:eastAsia="ru-RU"/>
        </w:rPr>
        <w:t>Негативные последствия осуществления трудовой деятельности без оформления трудовых отношений</w:t>
      </w:r>
    </w:p>
    <w:p w:rsidR="00C44B94" w:rsidRPr="00C44B94" w:rsidRDefault="00C44B94" w:rsidP="00C44B94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4B94">
        <w:rPr>
          <w:rFonts w:ascii="Arial" w:eastAsia="Times New Roman" w:hAnsi="Arial" w:cs="Arial"/>
          <w:noProof/>
          <w:color w:val="336699"/>
          <w:sz w:val="21"/>
          <w:szCs w:val="21"/>
          <w:bdr w:val="single" w:sz="6" w:space="2" w:color="E3E3E3" w:frame="1"/>
          <w:lang w:eastAsia="ru-RU"/>
        </w:rPr>
        <w:drawing>
          <wp:inline distT="0" distB="0" distL="0" distR="0" wp14:anchorId="06329F66" wp14:editId="737ADF02">
            <wp:extent cx="2162175" cy="1619250"/>
            <wp:effectExtent l="0" t="0" r="9525" b="0"/>
            <wp:docPr id="1" name="Рисунок 1" descr="https://www.adm.nov.ru/docroot/upload/57e5efaf-ea75-4354-a7ce-81a5ea17f4b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m.nov.ru/docroot/upload/57e5efaf-ea75-4354-a7ce-81a5ea17f4b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9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C44B94">
        <w:rPr>
          <w:rFonts w:ascii="Arial" w:eastAsia="Times New Roman" w:hAnsi="Arial" w:cs="Arial"/>
          <w:noProof/>
          <w:color w:val="336699"/>
          <w:sz w:val="21"/>
          <w:szCs w:val="21"/>
          <w:bdr w:val="single" w:sz="6" w:space="2" w:color="E3E3E3" w:frame="1"/>
          <w:lang w:eastAsia="ru-RU"/>
        </w:rPr>
        <w:drawing>
          <wp:inline distT="0" distB="0" distL="0" distR="0" wp14:anchorId="5F19C406" wp14:editId="137BDA45">
            <wp:extent cx="2162175" cy="1619250"/>
            <wp:effectExtent l="0" t="0" r="9525" b="0"/>
            <wp:docPr id="2" name="Рисунок 2" descr="https://www.adm.nov.ru/docroot/upload/0413429e-8a98-4339-a6fb-0974935525a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dm.nov.ru/docroot/upload/0413429e-8a98-4339-a6fb-0974935525a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94" w:rsidRPr="00E866F9" w:rsidRDefault="00C44B94" w:rsidP="00C44B94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C44B9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Для работника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Теневая занятость несет для работников целый ряд негативных последствий. Наиболее распространенное ее проявление - работа граждан без оформления трудовых отношений, выплата заработной платы «в конверте». Чаще всего в такие условия ставит свой персонал работодатель, однако нередко такое положение вещей устраивает и самих работников.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 xml:space="preserve">При этом, работники не задумываются о негативных последствиях такой занятости. Так, в период распространения новой </w:t>
      </w:r>
      <w:proofErr w:type="spellStart"/>
      <w:r w:rsidRPr="00E866F9">
        <w:rPr>
          <w:sz w:val="28"/>
          <w:szCs w:val="28"/>
        </w:rPr>
        <w:t>коронавирусной</w:t>
      </w:r>
      <w:proofErr w:type="spellEnd"/>
      <w:r w:rsidRPr="00E866F9">
        <w:rPr>
          <w:sz w:val="28"/>
          <w:szCs w:val="28"/>
        </w:rPr>
        <w:t xml:space="preserve"> инфекции (COVID-2019) граждане, работающие в условиях теневой занятости, оказались в довольно сложной ситуации из-за отсутствия официального источника дохода в период нерабочих дней. Также имели место случаи увольнения граждан без выплаты заработной платы и выходного пособия. У граждан, обратившихся в центры занятости населения, при оформлении статуса безработного возникали проблемы с подтверждением стажа, места, периода работы, опыта профессиональной деятельности, величины заработной платы. Отсутствие этих данных влияло на величину пособия по безработице.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Кроме того, работники, осуществляющие работу без официального оформления трудовых отношений, подвержены следующим рискам: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задержка выплаты заработной платы или её невыплаты полностью или частично;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отсутствие социальных гарантий (оплачиваемый отпуск, больничный, пособие по беременности и родам, пособие по уходу за ребенком, оплата времени простоя);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увольнение без предупреждения в любое время без соответствующих выплат;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рабочий день такого сотрудника не регламентирован;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lastRenderedPageBreak/>
        <w:t>- условия труда не соответствуют нормам трудового законодательства;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отсутствие гарантий и компенсаций за работу на вредном или опасном производстве;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отсутствие гарантий и компенсаций за инвалидность или за полную утрату трудоспособности при несчастном случае на производстве;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невозможность доказать стаж и опыт предыдущей работы при попытках трудоустройства к другому работодателю;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отсутствие возможности получить банковский кредит, воспользоваться имущественным и социальным налоговыми вычетами по НДФЛ;</w:t>
      </w:r>
    </w:p>
    <w:p w:rsidR="00C44B94" w:rsidRPr="00E866F9" w:rsidRDefault="00C44B94" w:rsidP="00C44B94">
      <w:pPr>
        <w:pStyle w:val="a3"/>
        <w:spacing w:before="240" w:beforeAutospacing="0" w:after="240" w:afterAutospacing="0"/>
        <w:rPr>
          <w:sz w:val="28"/>
          <w:szCs w:val="28"/>
        </w:rPr>
      </w:pPr>
      <w:r w:rsidRPr="00E866F9">
        <w:rPr>
          <w:sz w:val="28"/>
          <w:szCs w:val="28"/>
        </w:rPr>
        <w:t>- низкая пенсия.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РАБОТНИКУ</w:t>
      </w:r>
      <w:r w:rsidRPr="00E866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вопросам оформления трудовых отношений и выплаты заработной платы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1.Трудовые отношения возникают между работником и работодателем на основании трудового договора, заключение которого </w:t>
      </w: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является обязательным условием</w:t>
      </w: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приеме на работу (статья 16 ТК РФ).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</w:t>
      </w:r>
      <w:bookmarkStart w:id="0" w:name="_GoBack"/>
      <w:bookmarkEnd w:id="0"/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ю, соблюдать правила внутреннего трудового распорядка, действующие у данного работодателя.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 (часть 2 статьи 15 ТК РФ).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Заработная плата выплачивается </w:t>
      </w: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реже чем каждые полмесяца </w:t>
      </w: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день,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</w:t>
      </w: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накануне этого дня (ст. 136 ТК РФ). Месячная заработная плата работника, полностью отработавшего за этот период норму рабочего времени и выполнившего нормы труда, не может быть ниже минимального размера оплаты труда (ст. 133 ТК РФ). С 1 мая 2018 года минимальный размер оплаты труда составляет 11163 рублей.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Основные способы защиты работником своих трудовых прав и свобод: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самозащита работниками трудовых прав;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защита трудовых прав и законных интересов работников профессиональными союзами;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судебная защита.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Обязательным условием</w:t>
      </w: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проведения внеплановой проверки </w:t>
      </w: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является обращение или заявление работника</w:t>
      </w:r>
      <w:r w:rsidRPr="00C44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нарушении работодателем его трудовых прав.</w:t>
      </w:r>
    </w:p>
    <w:p w:rsidR="00C44B94" w:rsidRPr="00C44B94" w:rsidRDefault="00C44B94" w:rsidP="00C44B94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целях информирования органов местного </w:t>
      </w:r>
      <w:proofErr w:type="gramStart"/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самоуправления  о</w:t>
      </w:r>
      <w:proofErr w:type="gramEnd"/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работодателях, нарушающих нормы трудового законодательства, можно обращаться </w:t>
      </w:r>
      <w:r w:rsidRPr="00E866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администрацию </w:t>
      </w:r>
      <w:proofErr w:type="spellStart"/>
      <w:r w:rsidRPr="00E866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Уинского</w:t>
      </w:r>
      <w:proofErr w:type="spellEnd"/>
      <w:r w:rsidRPr="00E866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округа по телефонам 834259 23175, 834259 23578</w:t>
      </w:r>
      <w:r w:rsidRPr="00C44B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C44B94" w:rsidRPr="00E866F9" w:rsidRDefault="00C44B94" w:rsidP="00C44B94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C44B9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Для работодателя</w:t>
      </w:r>
    </w:p>
    <w:p w:rsidR="00C44B94" w:rsidRPr="00E866F9" w:rsidRDefault="00C44B94" w:rsidP="00C44B94">
      <w:pPr>
        <w:pStyle w:val="a3"/>
        <w:shd w:val="clear" w:color="auto" w:fill="F5F5F7"/>
        <w:spacing w:before="0" w:beforeAutospacing="0" w:after="240" w:afterAutospacing="0"/>
        <w:rPr>
          <w:color w:val="333333"/>
          <w:sz w:val="28"/>
          <w:szCs w:val="28"/>
        </w:rPr>
      </w:pPr>
      <w:r w:rsidRPr="00E866F9">
        <w:rPr>
          <w:color w:val="333333"/>
          <w:sz w:val="28"/>
          <w:szCs w:val="28"/>
        </w:rPr>
        <w:t>Неофициальная заработная плата имеет негативные последствия не только для работников, но и для работодателей.</w:t>
      </w:r>
    </w:p>
    <w:p w:rsidR="00C44B94" w:rsidRPr="00E866F9" w:rsidRDefault="00C44B94" w:rsidP="00C44B94">
      <w:pPr>
        <w:pStyle w:val="a3"/>
        <w:shd w:val="clear" w:color="auto" w:fill="F5F5F7"/>
        <w:spacing w:before="0" w:beforeAutospacing="0" w:after="240" w:afterAutospacing="0"/>
        <w:rPr>
          <w:color w:val="333333"/>
          <w:sz w:val="28"/>
          <w:szCs w:val="28"/>
        </w:rPr>
      </w:pPr>
      <w:r w:rsidRPr="00E866F9">
        <w:rPr>
          <w:color w:val="333333"/>
          <w:sz w:val="28"/>
          <w:szCs w:val="28"/>
        </w:rPr>
        <w:t>Недобросовестному работодателю грозит ответственность, предусмотренная статьей 419 Трудового кодекса Российской Федерации. В данном случае работодатель привлекается к дисциплинарной, материальной, а также к гражданско-правовой, административной и уголовной ответственности.</w:t>
      </w:r>
    </w:p>
    <w:p w:rsidR="00C44B94" w:rsidRPr="00E866F9" w:rsidRDefault="00C44B94" w:rsidP="00C44B94">
      <w:pPr>
        <w:pStyle w:val="a3"/>
        <w:shd w:val="clear" w:color="auto" w:fill="F5F5F7"/>
        <w:spacing w:before="0" w:beforeAutospacing="0" w:after="240" w:afterAutospacing="0"/>
        <w:rPr>
          <w:color w:val="333333"/>
          <w:sz w:val="28"/>
          <w:szCs w:val="28"/>
        </w:rPr>
      </w:pPr>
      <w:r w:rsidRPr="00E866F9">
        <w:rPr>
          <w:color w:val="333333"/>
          <w:sz w:val="28"/>
          <w:szCs w:val="28"/>
        </w:rPr>
        <w:t>В соответствии со статьей 5.27 КоАП РФ фактическое допущение к работе без заключения трудового договора, уклонение работодателя от оформления трудового договора, заключение гражданско-правого договора, фактически регулирующего трудовые отношения, влечет административную ответственность.</w:t>
      </w:r>
    </w:p>
    <w:p w:rsidR="00C44B94" w:rsidRPr="00E866F9" w:rsidRDefault="00C44B94" w:rsidP="00C44B94">
      <w:pPr>
        <w:pStyle w:val="a3"/>
        <w:shd w:val="clear" w:color="auto" w:fill="F5F5F7"/>
        <w:spacing w:before="0" w:beforeAutospacing="0" w:after="240" w:afterAutospacing="0"/>
        <w:rPr>
          <w:color w:val="333333"/>
          <w:sz w:val="28"/>
          <w:szCs w:val="28"/>
        </w:rPr>
      </w:pPr>
      <w:r w:rsidRPr="00E866F9">
        <w:rPr>
          <w:color w:val="333333"/>
          <w:sz w:val="28"/>
          <w:szCs w:val="28"/>
        </w:rPr>
        <w:t>В случае выплаты неофициальной заработной платы работодатель может быть привлечен к уголовной ответственности за неуплату налогов и страховых взносов (п. 1 статьи 199 УК РФ).</w:t>
      </w:r>
    </w:p>
    <w:p w:rsidR="00C44B94" w:rsidRPr="00E866F9" w:rsidRDefault="00C44B94" w:rsidP="00C44B94">
      <w:pPr>
        <w:pStyle w:val="a3"/>
        <w:shd w:val="clear" w:color="auto" w:fill="F5F5F7"/>
        <w:spacing w:before="0" w:beforeAutospacing="0" w:after="240" w:afterAutospacing="0"/>
        <w:rPr>
          <w:color w:val="333333"/>
          <w:sz w:val="28"/>
          <w:szCs w:val="28"/>
        </w:rPr>
      </w:pPr>
      <w:r w:rsidRPr="00E866F9">
        <w:rPr>
          <w:color w:val="333333"/>
          <w:sz w:val="28"/>
          <w:szCs w:val="28"/>
        </w:rPr>
        <w:lastRenderedPageBreak/>
        <w:t>Выплачивая официальную заработную плату, работодатель получает стабильность, незапятнанную репутацию, отсутствие рисков, связанных с нарушением законодательства, эффективные взаимоотношения с работниками.</w:t>
      </w:r>
    </w:p>
    <w:p w:rsidR="00C44B94" w:rsidRPr="00E866F9" w:rsidRDefault="00C44B94" w:rsidP="00C44B94">
      <w:pPr>
        <w:pStyle w:val="a3"/>
        <w:shd w:val="clear" w:color="auto" w:fill="F5F5F7"/>
        <w:spacing w:before="0" w:beforeAutospacing="0" w:after="240" w:afterAutospacing="0"/>
        <w:rPr>
          <w:color w:val="333333"/>
          <w:sz w:val="28"/>
          <w:szCs w:val="28"/>
        </w:rPr>
      </w:pPr>
      <w:r w:rsidRPr="00E866F9">
        <w:rPr>
          <w:color w:val="333333"/>
          <w:sz w:val="28"/>
          <w:szCs w:val="28"/>
        </w:rPr>
        <w:t>Учитывая, что налоги и страховые взносы исчисляются и уплачиваются только с официальной заработной платы, перечисляя в полном объеме обязательные платежи с выплат физическим лицам, работодатели способствуют наполняемости бюджетов различных уровней, тем самым вносят значимый вклад в обеспечение повышения качества жизни, выполнение различных социально-экономических программ, развитие территорий, финансирование таких важных сфер как наука, здравоохранение, образование, услугами которых пользуются сами работодатели и их семьи.</w:t>
      </w:r>
    </w:p>
    <w:p w:rsidR="00C44B94" w:rsidRPr="00C44B94" w:rsidRDefault="00C44B94" w:rsidP="00C44B94">
      <w:pPr>
        <w:spacing w:before="225" w:after="225" w:line="450" w:lineRule="atLeast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</w:p>
    <w:p w:rsidR="00E53476" w:rsidRDefault="00E53476"/>
    <w:sectPr w:rsidR="00E5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8B"/>
    <w:rsid w:val="006C138B"/>
    <w:rsid w:val="00C44B94"/>
    <w:rsid w:val="00E53476"/>
    <w:rsid w:val="00E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D99BA-CA3A-474D-BF10-332C1363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adm.nov.ru/docroot/upload/98674294-7e73-4d12-b4e2-d6bc654bea4c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adm.nov.ru/docroot/upload/ab23f472-e97f-4f14-be8b-af4147f5b89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3155-DA86-4AD0-8A53-BF42CB7F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 Людмила Михайловна</dc:creator>
  <cp:keywords/>
  <dc:description/>
  <cp:lastModifiedBy>Башкова Людмила Михайловна</cp:lastModifiedBy>
  <cp:revision>2</cp:revision>
  <dcterms:created xsi:type="dcterms:W3CDTF">2022-04-05T06:35:00Z</dcterms:created>
  <dcterms:modified xsi:type="dcterms:W3CDTF">2022-04-05T06:47:00Z</dcterms:modified>
</cp:coreProperties>
</file>