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D24944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962275" cy="228600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862" w:rsidRPr="00487708" w:rsidRDefault="00034862" w:rsidP="00034862">
                            <w:pPr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487708">
                              <w:rPr>
                                <w:b/>
                                <w:sz w:val="28"/>
                                <w:szCs w:val="20"/>
                              </w:rPr>
                              <w:t>О внесении изменений в постановление администрации Уинского муниципального округа Пермского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края от 04.12.2024 № 259-01-03-327 «Об утверждении Правил использования водных объектов для рекреационных целей на территории Уинского муниципального округа Пермского края»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33.25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" filled="f" stroked="f">
                <v:textbox inset="0,0,0,0">
                  <w:txbxContent>
                    <w:p w:rsidR="00034862" w:rsidRPr="00487708" w:rsidRDefault="00034862" w:rsidP="00034862">
                      <w:pPr>
                        <w:rPr>
                          <w:b/>
                          <w:sz w:val="28"/>
                          <w:szCs w:val="20"/>
                        </w:rPr>
                      </w:pPr>
                      <w:r w:rsidRPr="00487708">
                        <w:rPr>
                          <w:b/>
                          <w:sz w:val="28"/>
                          <w:szCs w:val="20"/>
                        </w:rPr>
                        <w:t>О внесении изменений в постановление администрации Уинского муниципального округа Пермского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t xml:space="preserve"> края от 04.12.2024 № 259-01-03-327 «Об утверждении Правил использования водных объектов для рекреационных целей на территории Уинского муниципального округа Пермского края»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944">
        <w:tab/>
      </w:r>
      <w:r w:rsidR="00D24944">
        <w:tab/>
      </w:r>
      <w:r w:rsidR="00D24944">
        <w:tab/>
      </w:r>
      <w:r w:rsidR="00D24944">
        <w:tab/>
      </w:r>
      <w:r w:rsidR="00D24944">
        <w:tab/>
      </w:r>
      <w:r w:rsidR="00D24944">
        <w:tab/>
      </w:r>
      <w:r w:rsidR="00D24944">
        <w:tab/>
      </w:r>
      <w:r w:rsidR="00D24944">
        <w:tab/>
      </w:r>
      <w:r w:rsidR="00D24944">
        <w:rPr>
          <w:lang w:val="ru-RU"/>
        </w:rPr>
        <w:t xml:space="preserve">     </w:t>
      </w:r>
      <w:bookmarkStart w:id="0" w:name="_GoBack"/>
      <w:bookmarkEnd w:id="0"/>
      <w:r w:rsidR="00D24944" w:rsidRPr="00D24944">
        <w:rPr>
          <w:b/>
          <w:lang w:val="ru-RU"/>
        </w:rPr>
        <w:t>12.05.2025    259-01-01-02-109</w:t>
      </w:r>
    </w:p>
    <w:p w:rsidR="00034862" w:rsidRPr="00D13401" w:rsidRDefault="00034862" w:rsidP="00034862">
      <w:pPr>
        <w:spacing w:line="276" w:lineRule="auto"/>
        <w:ind w:firstLine="720"/>
        <w:jc w:val="both"/>
        <w:rPr>
          <w:sz w:val="28"/>
          <w:szCs w:val="28"/>
        </w:rPr>
      </w:pPr>
      <w:r>
        <w:t xml:space="preserve">  </w:t>
      </w:r>
      <w:r w:rsidRPr="00D1340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пунктом 16 статьи 1 </w:t>
      </w:r>
      <w:r w:rsidRPr="00D13401">
        <w:rPr>
          <w:sz w:val="28"/>
          <w:szCs w:val="28"/>
        </w:rPr>
        <w:t>Водного кодекса Российской Федерации, Уставом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Pr="00D13401">
        <w:rPr>
          <w:sz w:val="28"/>
          <w:szCs w:val="28"/>
        </w:rPr>
        <w:t xml:space="preserve">, администрация Уинского муниципального округа </w:t>
      </w:r>
    </w:p>
    <w:p w:rsidR="00034862" w:rsidRPr="00D13401" w:rsidRDefault="00034862" w:rsidP="00034862">
      <w:pPr>
        <w:spacing w:line="276" w:lineRule="auto"/>
        <w:ind w:firstLine="720"/>
        <w:jc w:val="both"/>
        <w:rPr>
          <w:sz w:val="28"/>
          <w:szCs w:val="28"/>
        </w:rPr>
      </w:pPr>
      <w:r w:rsidRPr="00D13401">
        <w:rPr>
          <w:sz w:val="28"/>
          <w:szCs w:val="28"/>
        </w:rPr>
        <w:t>ПОСТАНОВЛЯЕТ:</w:t>
      </w:r>
    </w:p>
    <w:p w:rsidR="00034862" w:rsidRPr="00487708" w:rsidRDefault="00034862" w:rsidP="0003486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487708">
        <w:rPr>
          <w:sz w:val="28"/>
          <w:szCs w:val="28"/>
        </w:rPr>
        <w:t xml:space="preserve"> Правила использования водных объектов</w:t>
      </w:r>
      <w:r>
        <w:rPr>
          <w:sz w:val="28"/>
          <w:szCs w:val="28"/>
        </w:rPr>
        <w:t xml:space="preserve"> для рекреационных целей </w:t>
      </w:r>
      <w:r w:rsidRPr="00487708">
        <w:rPr>
          <w:sz w:val="28"/>
          <w:szCs w:val="28"/>
        </w:rPr>
        <w:t>на территории Уинского муниципального округа</w:t>
      </w:r>
      <w:r>
        <w:rPr>
          <w:sz w:val="28"/>
          <w:szCs w:val="28"/>
        </w:rPr>
        <w:t xml:space="preserve"> Пермского, утвержденные </w:t>
      </w:r>
      <w:r w:rsidRPr="00487708">
        <w:rPr>
          <w:sz w:val="28"/>
          <w:szCs w:val="28"/>
        </w:rPr>
        <w:t>постановлением администрации Уинского мун</w:t>
      </w:r>
      <w:r>
        <w:rPr>
          <w:sz w:val="28"/>
          <w:szCs w:val="28"/>
        </w:rPr>
        <w:t xml:space="preserve">иципального округа от 04.12.2024 № 259-01-03-327 </w:t>
      </w:r>
      <w:r w:rsidRPr="00487708">
        <w:rPr>
          <w:sz w:val="28"/>
          <w:szCs w:val="28"/>
        </w:rPr>
        <w:t>(далее – Правила) следующие изменения:</w:t>
      </w:r>
    </w:p>
    <w:p w:rsidR="00034862" w:rsidRPr="00487708" w:rsidRDefault="00034862" w:rsidP="0003486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п.1.1 раздела 1 Правил изложить в следующей редакции: «Использование водных объектов общего пользования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Водным кодексом Российской Федерации, иными федеральными законами, Правилами использования водных объектов   </w:t>
      </w:r>
      <w:r w:rsidRPr="00487708">
        <w:rPr>
          <w:sz w:val="28"/>
          <w:szCs w:val="28"/>
        </w:rPr>
        <w:t>общего пользования для личных и бытовых нужд, расположенных  на территории Уинского мун</w:t>
      </w:r>
      <w:r>
        <w:rPr>
          <w:sz w:val="28"/>
          <w:szCs w:val="28"/>
        </w:rPr>
        <w:t xml:space="preserve">иципального округа, утвержденными </w:t>
      </w:r>
      <w:r w:rsidRPr="00487708">
        <w:rPr>
          <w:sz w:val="28"/>
          <w:szCs w:val="28"/>
        </w:rPr>
        <w:t xml:space="preserve">  постановлением администрации Уинского муниципального округа от 21.10.2020 №</w:t>
      </w:r>
      <w:r>
        <w:rPr>
          <w:sz w:val="28"/>
          <w:szCs w:val="28"/>
        </w:rPr>
        <w:t xml:space="preserve"> </w:t>
      </w:r>
      <w:r w:rsidRPr="00487708">
        <w:rPr>
          <w:sz w:val="28"/>
          <w:szCs w:val="28"/>
        </w:rPr>
        <w:t>259</w:t>
      </w:r>
      <w:r>
        <w:rPr>
          <w:sz w:val="28"/>
          <w:szCs w:val="28"/>
        </w:rPr>
        <w:t xml:space="preserve">-01-03-445 и настоящими Правилами использования водных объектов для </w:t>
      </w:r>
      <w:r>
        <w:rPr>
          <w:sz w:val="28"/>
          <w:szCs w:val="28"/>
        </w:rPr>
        <w:lastRenderedPageBreak/>
        <w:t>рекреационных целей на территории Уинского муниципального округа Пермского края (далее – Правила)</w:t>
      </w:r>
      <w:r w:rsidRPr="00487708">
        <w:rPr>
          <w:sz w:val="28"/>
          <w:szCs w:val="28"/>
        </w:rPr>
        <w:t>»;</w:t>
      </w:r>
    </w:p>
    <w:p w:rsidR="00034862" w:rsidRPr="00487708" w:rsidRDefault="00034862" w:rsidP="0003486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п.2.6 раздела 2 Правил исключить слова</w:t>
      </w:r>
      <w:r w:rsidRPr="00487708">
        <w:rPr>
          <w:sz w:val="28"/>
          <w:szCs w:val="28"/>
        </w:rPr>
        <w:t xml:space="preserve"> «</w:t>
      </w:r>
      <w:r>
        <w:rPr>
          <w:sz w:val="28"/>
          <w:szCs w:val="28"/>
        </w:rPr>
        <w:t>и плавательных бассейнов»;</w:t>
      </w:r>
    </w:p>
    <w:p w:rsidR="00034862" w:rsidRPr="00487708" w:rsidRDefault="00034862" w:rsidP="00034862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п.5.4 раздела 5 Правил изложить в следующей редакции: «Администрация Уинского муниципального округа</w:t>
      </w:r>
      <w:r w:rsidRPr="000D0467">
        <w:rPr>
          <w:sz w:val="28"/>
          <w:szCs w:val="28"/>
        </w:rPr>
        <w:t>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  <w:r>
        <w:rPr>
          <w:sz w:val="28"/>
          <w:szCs w:val="28"/>
        </w:rPr>
        <w:t>»</w:t>
      </w:r>
    </w:p>
    <w:p w:rsidR="00034862" w:rsidRPr="009B19BB" w:rsidRDefault="00034862" w:rsidP="00034862">
      <w:pPr>
        <w:spacing w:line="276" w:lineRule="auto"/>
        <w:ind w:firstLine="700"/>
        <w:jc w:val="both"/>
        <w:rPr>
          <w:sz w:val="28"/>
          <w:szCs w:val="20"/>
        </w:rPr>
      </w:pPr>
      <w:r w:rsidRPr="00487708"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</w:rPr>
        <w:t>с даты</w:t>
      </w:r>
      <w:r w:rsidRPr="009B19BB">
        <w:rPr>
          <w:sz w:val="28"/>
        </w:rPr>
        <w:t xml:space="preserve"> размещения в сетевом издании - официальном сайте администрации Уинского муниципального </w:t>
      </w:r>
      <w:r>
        <w:rPr>
          <w:sz w:val="28"/>
        </w:rPr>
        <w:t xml:space="preserve">округа </w:t>
      </w:r>
      <w:r w:rsidRPr="009B19BB">
        <w:rPr>
          <w:sz w:val="28"/>
        </w:rPr>
        <w:t>Пермского края (</w:t>
      </w:r>
      <w:hyperlink r:id="rId9" w:history="1">
        <w:r w:rsidRPr="009B19BB">
          <w:rPr>
            <w:rStyle w:val="ad"/>
            <w:sz w:val="28"/>
          </w:rPr>
          <w:t>http://uinsk.ru</w:t>
        </w:r>
      </w:hyperlink>
      <w:r w:rsidRPr="009B19BB">
        <w:rPr>
          <w:sz w:val="28"/>
        </w:rPr>
        <w:t>)</w:t>
      </w:r>
      <w:r w:rsidRPr="009B19BB">
        <w:rPr>
          <w:sz w:val="28"/>
          <w:szCs w:val="20"/>
        </w:rPr>
        <w:t>.</w:t>
      </w:r>
    </w:p>
    <w:p w:rsidR="00034862" w:rsidRPr="00487708" w:rsidRDefault="00034862" w:rsidP="0003486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</w:t>
      </w:r>
      <w:r w:rsidRPr="00487708">
        <w:rPr>
          <w:sz w:val="28"/>
          <w:szCs w:val="28"/>
        </w:rPr>
        <w:t xml:space="preserve"> исполнением   настоящего постановления    возложить на заместителя главы администрации Уинского мун</w:t>
      </w:r>
      <w:r>
        <w:rPr>
          <w:sz w:val="28"/>
          <w:szCs w:val="28"/>
        </w:rPr>
        <w:t>иципального округа.</w:t>
      </w:r>
    </w:p>
    <w:p w:rsidR="00034862" w:rsidRPr="00A2052A" w:rsidRDefault="00034862" w:rsidP="00034862">
      <w:pPr>
        <w:ind w:firstLine="720"/>
        <w:jc w:val="both"/>
        <w:rPr>
          <w:sz w:val="28"/>
          <w:szCs w:val="28"/>
        </w:rPr>
      </w:pPr>
    </w:p>
    <w:p w:rsidR="00034862" w:rsidRDefault="00034862" w:rsidP="00034862">
      <w:pPr>
        <w:pStyle w:val="a4"/>
        <w:ind w:firstLine="0"/>
      </w:pPr>
    </w:p>
    <w:p w:rsidR="00034862" w:rsidRDefault="00034862" w:rsidP="00034862">
      <w:pPr>
        <w:jc w:val="both"/>
        <w:rPr>
          <w:sz w:val="28"/>
          <w:szCs w:val="28"/>
        </w:rPr>
      </w:pPr>
    </w:p>
    <w:p w:rsidR="00034862" w:rsidRDefault="00034862" w:rsidP="000348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034862" w:rsidRDefault="00034862" w:rsidP="000348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034862" w:rsidRDefault="00034862" w:rsidP="00034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 </w:t>
      </w:r>
      <w:proofErr w:type="spellStart"/>
      <w:r>
        <w:rPr>
          <w:sz w:val="28"/>
          <w:szCs w:val="28"/>
        </w:rPr>
        <w:t>А.Н.Зелёнкин</w:t>
      </w:r>
      <w:proofErr w:type="spellEnd"/>
    </w:p>
    <w:p w:rsidR="00344940" w:rsidRPr="00034862" w:rsidRDefault="00344940" w:rsidP="009169CE">
      <w:pPr>
        <w:pStyle w:val="a4"/>
        <w:rPr>
          <w:lang w:val="ru-RU"/>
        </w:rPr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4862"/>
    <w:rsid w:val="000862DA"/>
    <w:rsid w:val="001D02CD"/>
    <w:rsid w:val="002C37BB"/>
    <w:rsid w:val="00344940"/>
    <w:rsid w:val="00470FB3"/>
    <w:rsid w:val="00482A25"/>
    <w:rsid w:val="00502F9B"/>
    <w:rsid w:val="00536FED"/>
    <w:rsid w:val="005B7C2C"/>
    <w:rsid w:val="006155F3"/>
    <w:rsid w:val="00637B08"/>
    <w:rsid w:val="0066436B"/>
    <w:rsid w:val="0078616F"/>
    <w:rsid w:val="007E4ADC"/>
    <w:rsid w:val="0081735F"/>
    <w:rsid w:val="00817ACA"/>
    <w:rsid w:val="008B1016"/>
    <w:rsid w:val="008D16CB"/>
    <w:rsid w:val="009169CE"/>
    <w:rsid w:val="00997F4C"/>
    <w:rsid w:val="00B1278C"/>
    <w:rsid w:val="00BB0CD5"/>
    <w:rsid w:val="00BB6EA3"/>
    <w:rsid w:val="00C80448"/>
    <w:rsid w:val="00D24944"/>
    <w:rsid w:val="00E55D54"/>
    <w:rsid w:val="00EB54EA"/>
    <w:rsid w:val="00FC1030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533906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03486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2025-05-13T06:03:00Z</dcterms:created>
  <dcterms:modified xsi:type="dcterms:W3CDTF">2025-05-13T06:03:00Z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