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71" w:rsidRPr="00A70AC7" w:rsidRDefault="004D2C0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0AC7">
        <w:rPr>
          <w:rFonts w:ascii="Times New Roman" w:hAnsi="Times New Roman" w:cs="Times New Roman"/>
          <w:b/>
          <w:sz w:val="24"/>
          <w:szCs w:val="24"/>
        </w:rPr>
        <w:t>В</w:t>
      </w:r>
      <w:r w:rsidR="00072D71" w:rsidRPr="00A70AC7">
        <w:rPr>
          <w:rFonts w:ascii="Times New Roman" w:hAnsi="Times New Roman" w:cs="Times New Roman"/>
          <w:b/>
          <w:sz w:val="24"/>
          <w:szCs w:val="24"/>
        </w:rPr>
        <w:t>опрос</w:t>
      </w:r>
      <w:r w:rsidRPr="00A70AC7">
        <w:rPr>
          <w:rFonts w:ascii="Times New Roman" w:hAnsi="Times New Roman" w:cs="Times New Roman"/>
          <w:b/>
          <w:sz w:val="24"/>
          <w:szCs w:val="24"/>
        </w:rPr>
        <w:t>ы</w:t>
      </w:r>
      <w:r w:rsidR="00072D71" w:rsidRPr="00A70AC7">
        <w:rPr>
          <w:rFonts w:ascii="Times New Roman" w:hAnsi="Times New Roman" w:cs="Times New Roman"/>
          <w:b/>
          <w:sz w:val="24"/>
          <w:szCs w:val="24"/>
        </w:rPr>
        <w:t xml:space="preserve"> по налогам</w:t>
      </w:r>
      <w:r w:rsidRPr="00A70AC7">
        <w:rPr>
          <w:rFonts w:ascii="Times New Roman" w:hAnsi="Times New Roman" w:cs="Times New Roman"/>
          <w:b/>
          <w:sz w:val="24"/>
          <w:szCs w:val="24"/>
        </w:rPr>
        <w:t xml:space="preserve"> можно решить онлайн</w:t>
      </w:r>
    </w:p>
    <w:p w:rsidR="004D2C03" w:rsidRPr="00A70AC7" w:rsidRDefault="00740FBB" w:rsidP="004D2C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Межрайонная ИФНС России № 6 по Пермскому краю сообщает, что </w:t>
      </w:r>
      <w:r w:rsidR="004D2C03"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вопросы, связанные с налогами, </w:t>
      </w:r>
      <w:r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4D2C03"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посещения инспекции. На сегодняшний день на сайте ФНС России функционирует более 70 сервисов, которые охватывают практически все жизненные ситуации в сфере налогообложения.</w:t>
      </w:r>
    </w:p>
    <w:p w:rsidR="004D2C03" w:rsidRPr="00A70AC7" w:rsidRDefault="004D2C03" w:rsidP="004D2C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сервисов можно подать заявление на регистрацию бизнеса, уплатить налоги, поставить на учет кассу, проанализировать налоговую нагрузку, узнать о ставках льготах по налогам, получить информацию из доступных реестров, узнать ответы на часто задаваемые вопросы.</w:t>
      </w:r>
    </w:p>
    <w:p w:rsidR="004D2C03" w:rsidRPr="00A70AC7" w:rsidRDefault="004D2C03" w:rsidP="004D2C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кабинет – один из самых популярных сервисов. При помощи личного кабинета можно урегулировать практически все возникающие у налогоплательщиков вопросы удаленно без посещения налогового органа. Например, направить обращение, запросить справки, узнать сальдо единого налогового счета. </w:t>
      </w:r>
    </w:p>
    <w:p w:rsidR="004D2C03" w:rsidRPr="00A70AC7" w:rsidRDefault="004D2C03" w:rsidP="004D2C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могут отправлять из Личного кабинета декларацию по форме 3-НДФЛ и акцептовать получение налоговых вычетов в упрощенном порядке. А индивидуальным предпринимателям в Личном кабинете доступно направление в налоговые органы порядка 20 видов налоговой и бухгалтерской отчетности.</w:t>
      </w:r>
    </w:p>
    <w:p w:rsidR="00072D71" w:rsidRPr="00A70AC7" w:rsidRDefault="004D2C03" w:rsidP="004D2C03">
      <w:pPr>
        <w:jc w:val="both"/>
        <w:rPr>
          <w:rFonts w:ascii="Times New Roman" w:hAnsi="Times New Roman" w:cs="Times New Roman"/>
          <w:sz w:val="24"/>
          <w:szCs w:val="24"/>
        </w:rPr>
      </w:pPr>
      <w:r w:rsidRPr="00A70AC7">
        <w:rPr>
          <w:rFonts w:ascii="Times New Roman" w:hAnsi="Times New Roman" w:cs="Times New Roman"/>
          <w:sz w:val="24"/>
          <w:szCs w:val="24"/>
        </w:rPr>
        <w:t xml:space="preserve">Самые популярные налоговые услуги также доступны налогоплательщикам в многофункциональных центрах. </w:t>
      </w:r>
      <w:r w:rsidRPr="00A7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желании можно обратиться и в инспекцию лично, в том числе предварительно записавшись на прием в удобное время с помощью специального сервиса «Онлайн-запись на прием в инспекцию». </w:t>
      </w:r>
    </w:p>
    <w:p w:rsidR="00072D71" w:rsidRPr="00A70AC7" w:rsidRDefault="00072D71" w:rsidP="004D2C03">
      <w:pPr>
        <w:jc w:val="both"/>
        <w:rPr>
          <w:rFonts w:ascii="Times New Roman" w:hAnsi="Times New Roman" w:cs="Times New Roman"/>
          <w:sz w:val="24"/>
          <w:szCs w:val="24"/>
        </w:rPr>
      </w:pPr>
      <w:r w:rsidRPr="00A70AC7">
        <w:rPr>
          <w:rFonts w:ascii="Times New Roman" w:hAnsi="Times New Roman" w:cs="Times New Roman"/>
          <w:sz w:val="24"/>
          <w:szCs w:val="24"/>
        </w:rPr>
        <w:t>График работы территориальных налоговых органов:</w:t>
      </w:r>
    </w:p>
    <w:p w:rsidR="00072D71" w:rsidRPr="00A70AC7" w:rsidRDefault="00072D71" w:rsidP="004D2C03">
      <w:pPr>
        <w:jc w:val="both"/>
        <w:rPr>
          <w:rFonts w:ascii="Times New Roman" w:hAnsi="Times New Roman" w:cs="Times New Roman"/>
          <w:sz w:val="24"/>
          <w:szCs w:val="24"/>
        </w:rPr>
      </w:pPr>
      <w:r w:rsidRPr="00A70AC7">
        <w:rPr>
          <w:rFonts w:ascii="Times New Roman" w:hAnsi="Times New Roman" w:cs="Times New Roman"/>
          <w:sz w:val="24"/>
          <w:szCs w:val="24"/>
        </w:rPr>
        <w:t>- понедельник-четверг: с 9.00 до 18.00;</w:t>
      </w:r>
    </w:p>
    <w:p w:rsidR="00072D71" w:rsidRPr="00A70AC7" w:rsidRDefault="00072D71" w:rsidP="004D2C03">
      <w:pPr>
        <w:jc w:val="both"/>
        <w:rPr>
          <w:rFonts w:ascii="Times New Roman" w:hAnsi="Times New Roman" w:cs="Times New Roman"/>
          <w:sz w:val="24"/>
          <w:szCs w:val="24"/>
        </w:rPr>
      </w:pPr>
      <w:r w:rsidRPr="00A70AC7">
        <w:rPr>
          <w:rFonts w:ascii="Times New Roman" w:hAnsi="Times New Roman" w:cs="Times New Roman"/>
          <w:sz w:val="24"/>
          <w:szCs w:val="24"/>
        </w:rPr>
        <w:t>- пятница: с 9.00 до 16.45;</w:t>
      </w:r>
    </w:p>
    <w:p w:rsidR="00072D71" w:rsidRPr="00A70AC7" w:rsidRDefault="00072D71" w:rsidP="004D2C03">
      <w:pPr>
        <w:jc w:val="both"/>
        <w:rPr>
          <w:rFonts w:ascii="Times New Roman" w:hAnsi="Times New Roman" w:cs="Times New Roman"/>
          <w:sz w:val="24"/>
          <w:szCs w:val="24"/>
        </w:rPr>
      </w:pPr>
      <w:r w:rsidRPr="00A70AC7">
        <w:rPr>
          <w:rFonts w:ascii="Times New Roman" w:hAnsi="Times New Roman" w:cs="Times New Roman"/>
          <w:sz w:val="24"/>
          <w:szCs w:val="24"/>
        </w:rPr>
        <w:t xml:space="preserve">- суббота, воскресенье – выходные. </w:t>
      </w:r>
    </w:p>
    <w:p w:rsidR="00072D71" w:rsidRPr="00A70AC7" w:rsidRDefault="00072D71" w:rsidP="004D2C03">
      <w:pPr>
        <w:jc w:val="both"/>
        <w:rPr>
          <w:rFonts w:ascii="Times New Roman" w:hAnsi="Times New Roman" w:cs="Times New Roman"/>
          <w:sz w:val="24"/>
          <w:szCs w:val="24"/>
        </w:rPr>
      </w:pPr>
      <w:r w:rsidRPr="00A70AC7">
        <w:rPr>
          <w:rFonts w:ascii="Times New Roman" w:hAnsi="Times New Roman" w:cs="Times New Roman"/>
          <w:sz w:val="24"/>
          <w:szCs w:val="24"/>
        </w:rPr>
        <w:t xml:space="preserve">В периоды информационных кампаний для удобства граждан режим работы инспекций продлевается по вторникам и четвергам до 20.00. </w:t>
      </w:r>
    </w:p>
    <w:sectPr w:rsidR="00072D71" w:rsidRPr="00A7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71"/>
    <w:rsid w:val="00072D71"/>
    <w:rsid w:val="000F6590"/>
    <w:rsid w:val="00340745"/>
    <w:rsid w:val="004C4AB0"/>
    <w:rsid w:val="004D2C03"/>
    <w:rsid w:val="00740FBB"/>
    <w:rsid w:val="007918E0"/>
    <w:rsid w:val="0082303E"/>
    <w:rsid w:val="00A70AC7"/>
    <w:rsid w:val="00C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6D73B-0AD0-4B28-A66B-46E014DB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Яна Владимировна</dc:creator>
  <cp:lastModifiedBy>Priem</cp:lastModifiedBy>
  <cp:revision>2</cp:revision>
  <dcterms:created xsi:type="dcterms:W3CDTF">2025-05-30T05:55:00Z</dcterms:created>
  <dcterms:modified xsi:type="dcterms:W3CDTF">2025-05-30T05:55:00Z</dcterms:modified>
</cp:coreProperties>
</file>