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69" w:rsidRDefault="008429FD" w:rsidP="008429FD">
      <w:pPr>
        <w:pStyle w:val="a3"/>
        <w:spacing w:after="0" w:line="240" w:lineRule="auto"/>
      </w:pPr>
      <w:r w:rsidRPr="00580FF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55CB7" wp14:editId="7A42AA26">
                <wp:simplePos x="0" y="0"/>
                <wp:positionH relativeFrom="page">
                  <wp:posOffset>771525</wp:posOffset>
                </wp:positionH>
                <wp:positionV relativeFrom="paragraph">
                  <wp:posOffset>3023235</wp:posOffset>
                </wp:positionV>
                <wp:extent cx="2990850" cy="5905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Default="001245F1" w:rsidP="00862F38">
                            <w:pPr>
                              <w:pStyle w:val="a3"/>
                              <w:spacing w:after="0"/>
                            </w:pPr>
                            <w:r>
                              <w:t xml:space="preserve">Об </w:t>
                            </w:r>
                            <w:r w:rsidR="00862F38">
                              <w:t xml:space="preserve">установлении особого противопожарного режима на территории Уинского муниципального </w:t>
                            </w:r>
                            <w:r w:rsidR="008429FD">
                              <w:t>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55C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.75pt;margin-top:238.05pt;width:235.5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DHqwIAAKk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" filled="f" stroked="f">
                <v:textbox inset="0,0,0,0">
                  <w:txbxContent>
                    <w:p w:rsidR="001E0B69" w:rsidRDefault="001245F1" w:rsidP="00862F38">
                      <w:pPr>
                        <w:pStyle w:val="a3"/>
                        <w:spacing w:after="0"/>
                      </w:pPr>
                      <w:r>
                        <w:t xml:space="preserve">Об </w:t>
                      </w:r>
                      <w:r w:rsidR="00862F38">
                        <w:t xml:space="preserve">установлении особого противопожарного режима на территории Уинского муниципального </w:t>
                      </w:r>
                      <w:r w:rsidR="008429FD">
                        <w:t>округа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294755" cy="31045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83D" w:rsidRDefault="00CC683D" w:rsidP="008429FD">
      <w:pPr>
        <w:pStyle w:val="a4"/>
        <w:spacing w:line="240" w:lineRule="auto"/>
      </w:pPr>
    </w:p>
    <w:p w:rsidR="00CC683D" w:rsidRPr="00CC683D" w:rsidRDefault="00CC683D" w:rsidP="008429FD"/>
    <w:p w:rsidR="00CC683D" w:rsidRPr="00CC683D" w:rsidRDefault="00CC683D" w:rsidP="008429FD"/>
    <w:p w:rsidR="00CC683D" w:rsidRPr="004675F1" w:rsidRDefault="004675F1" w:rsidP="008429FD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75F1">
        <w:rPr>
          <w:b/>
          <w:sz w:val="28"/>
          <w:szCs w:val="28"/>
        </w:rPr>
        <w:t>24.06.2025    259-01-01-03-120</w:t>
      </w:r>
    </w:p>
    <w:p w:rsidR="00CC683D" w:rsidRDefault="00CC683D" w:rsidP="008429FD"/>
    <w:p w:rsidR="00862F38" w:rsidRDefault="00862F38" w:rsidP="008429FD">
      <w:pPr>
        <w:pStyle w:val="6"/>
        <w:shd w:val="clear" w:color="auto" w:fill="auto"/>
        <w:spacing w:after="0" w:line="240" w:lineRule="auto"/>
        <w:ind w:left="80" w:right="60" w:firstLine="660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 w:rsidRPr="00C744FF">
        <w:rPr>
          <w:rStyle w:val="3"/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ым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закон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ом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от 06.01.2003 № 131-Ф3 «Об общих принципах организации местного самоуправления в Российской Федерации», Федеральн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ым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закон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ом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от 21.12.1994 № 69-ФЗ «О пожарной безопасности»,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 xml:space="preserve"> распоряжением администрации Уинского муниципального округа от 25.05.2022 №259-01-03-180 «</w:t>
      </w:r>
      <w:r w:rsidR="008429FD" w:rsidRPr="008429FD">
        <w:rPr>
          <w:rStyle w:val="3"/>
          <w:rFonts w:ascii="Times New Roman" w:hAnsi="Times New Roman" w:cs="Times New Roman"/>
          <w:sz w:val="28"/>
          <w:szCs w:val="28"/>
        </w:rPr>
        <w:t>Об утверждении Порядка установл</w:t>
      </w:r>
      <w:bookmarkStart w:id="0" w:name="_GoBack"/>
      <w:bookmarkEnd w:id="0"/>
      <w:r w:rsidR="008429FD" w:rsidRPr="008429FD">
        <w:rPr>
          <w:rStyle w:val="3"/>
          <w:rFonts w:ascii="Times New Roman" w:hAnsi="Times New Roman" w:cs="Times New Roman"/>
          <w:sz w:val="28"/>
          <w:szCs w:val="28"/>
        </w:rPr>
        <w:t>ения особого противопожарного режима на территории Уинского муниципального округа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»,</w:t>
      </w:r>
      <w:r w:rsidRPr="00C55049">
        <w:t xml:space="preserve"> 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в целях предупреждения пожаров и усиления мер пожарной безопасности на территории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Уинского муниципального 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округа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</w:p>
    <w:p w:rsidR="00862F38" w:rsidRPr="00C744FF" w:rsidRDefault="00862F38" w:rsidP="008429FD">
      <w:pPr>
        <w:pStyle w:val="6"/>
        <w:numPr>
          <w:ilvl w:val="0"/>
          <w:numId w:val="8"/>
        </w:numPr>
        <w:shd w:val="clear" w:color="auto" w:fill="auto"/>
        <w:tabs>
          <w:tab w:val="left" w:pos="1074"/>
        </w:tabs>
        <w:spacing w:after="0" w:line="240" w:lineRule="auto"/>
        <w:ind w:left="80" w:right="6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Установить особый противопожарный режим на территории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Уинского муниципального 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округа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на период с 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25.06.2025 до 30.08.2025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>.</w:t>
      </w:r>
    </w:p>
    <w:p w:rsidR="00862F38" w:rsidRPr="00C744FF" w:rsidRDefault="00862F38" w:rsidP="008429FD">
      <w:pPr>
        <w:pStyle w:val="6"/>
        <w:numPr>
          <w:ilvl w:val="0"/>
          <w:numId w:val="8"/>
        </w:numPr>
        <w:shd w:val="clear" w:color="auto" w:fill="auto"/>
        <w:tabs>
          <w:tab w:val="left" w:pos="1150"/>
        </w:tabs>
        <w:spacing w:after="0" w:line="240" w:lineRule="auto"/>
        <w:ind w:left="80" w:right="6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Style w:val="3"/>
          <w:rFonts w:ascii="Times New Roman" w:hAnsi="Times New Roman" w:cs="Times New Roman"/>
          <w:sz w:val="28"/>
          <w:szCs w:val="28"/>
        </w:rPr>
        <w:t>Запретить на период действия особого противопожарного режима на территории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Уинского муниципального 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округа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>:</w:t>
      </w:r>
    </w:p>
    <w:p w:rsidR="00862F38" w:rsidRPr="008429FD" w:rsidRDefault="00862F38" w:rsidP="008429FD">
      <w:pPr>
        <w:pStyle w:val="6"/>
        <w:numPr>
          <w:ilvl w:val="0"/>
          <w:numId w:val="10"/>
        </w:numPr>
        <w:shd w:val="clear" w:color="auto" w:fill="auto"/>
        <w:tabs>
          <w:tab w:val="left" w:pos="1098"/>
        </w:tabs>
        <w:spacing w:after="0" w:line="240" w:lineRule="auto"/>
        <w:ind w:left="0" w:right="60" w:firstLine="1100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auto"/>
        </w:rPr>
      </w:pPr>
      <w:r w:rsidRPr="00C744FF">
        <w:rPr>
          <w:rStyle w:val="3"/>
          <w:rFonts w:ascii="Times New Roman" w:hAnsi="Times New Roman" w:cs="Times New Roman"/>
          <w:sz w:val="28"/>
          <w:szCs w:val="28"/>
        </w:rPr>
        <w:t>сжигание мусора, проведение всех видов работ с использованием открытого огня, кроме работ, проводимых в специально отведённых и оборудованных местах;</w:t>
      </w:r>
    </w:p>
    <w:p w:rsidR="00862F38" w:rsidRPr="00C744FF" w:rsidRDefault="00862F38" w:rsidP="008429FD">
      <w:pPr>
        <w:pStyle w:val="6"/>
        <w:numPr>
          <w:ilvl w:val="0"/>
          <w:numId w:val="10"/>
        </w:numPr>
        <w:shd w:val="clear" w:color="auto" w:fill="auto"/>
        <w:tabs>
          <w:tab w:val="left" w:pos="898"/>
        </w:tabs>
        <w:spacing w:after="0" w:line="240" w:lineRule="auto"/>
        <w:ind w:left="0"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Style w:val="3"/>
          <w:rFonts w:ascii="Times New Roman" w:hAnsi="Times New Roman" w:cs="Times New Roman"/>
          <w:sz w:val="28"/>
          <w:szCs w:val="28"/>
        </w:rPr>
        <w:t>посещение гражданами лесов;</w:t>
      </w:r>
    </w:p>
    <w:p w:rsidR="00862F38" w:rsidRPr="00C744FF" w:rsidRDefault="00862F38" w:rsidP="008429FD">
      <w:pPr>
        <w:pStyle w:val="6"/>
        <w:numPr>
          <w:ilvl w:val="0"/>
          <w:numId w:val="10"/>
        </w:numPr>
        <w:shd w:val="clear" w:color="auto" w:fill="auto"/>
        <w:tabs>
          <w:tab w:val="left" w:pos="978"/>
        </w:tabs>
        <w:spacing w:after="0" w:line="240" w:lineRule="auto"/>
        <w:ind w:left="0" w:right="60"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запуск неуправляемых изделий из горючих материалов, принцип подъёма которых на высоту основан на нагревании воздуха внутри конструкции с помощью открытого огня, а также неуправляемых изделий из горючих материалов, за исключением разрешенного использования пиротехнических средств (салютов) при проведении </w:t>
      </w:r>
      <w:r w:rsidR="00610697">
        <w:rPr>
          <w:rStyle w:val="3"/>
          <w:rFonts w:ascii="Times New Roman" w:hAnsi="Times New Roman" w:cs="Times New Roman"/>
          <w:sz w:val="28"/>
          <w:szCs w:val="28"/>
        </w:rPr>
        <w:t xml:space="preserve">культурно-массовых мероприятий 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>на специальных выделенных открытых площадках, отвечающих требованиям пожарной безопасности.</w:t>
      </w:r>
    </w:p>
    <w:p w:rsidR="00862F38" w:rsidRPr="00C744FF" w:rsidRDefault="00862F38" w:rsidP="008429FD">
      <w:pPr>
        <w:pStyle w:val="6"/>
        <w:numPr>
          <w:ilvl w:val="1"/>
          <w:numId w:val="9"/>
        </w:numPr>
        <w:shd w:val="clear" w:color="auto" w:fill="auto"/>
        <w:tabs>
          <w:tab w:val="left" w:pos="1117"/>
        </w:tabs>
        <w:spacing w:after="0" w:line="240" w:lineRule="auto"/>
        <w:ind w:left="80" w:right="6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Style w:val="3"/>
          <w:rFonts w:ascii="Times New Roman" w:hAnsi="Times New Roman" w:cs="Times New Roman"/>
          <w:sz w:val="28"/>
          <w:szCs w:val="28"/>
        </w:rPr>
        <w:t xml:space="preserve">Жителям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Уинского муниципального </w:t>
      </w:r>
      <w:r w:rsidR="008429FD">
        <w:rPr>
          <w:rStyle w:val="3"/>
          <w:rFonts w:ascii="Times New Roman" w:hAnsi="Times New Roman" w:cs="Times New Roman"/>
          <w:sz w:val="28"/>
          <w:szCs w:val="28"/>
        </w:rPr>
        <w:t>округа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>принять меры по уборке территорий, прилегающих к домовладениям, от сухой растительности и мусора</w:t>
      </w:r>
      <w:r w:rsidR="00610697">
        <w:rPr>
          <w:rStyle w:val="3"/>
          <w:rFonts w:ascii="Times New Roman" w:hAnsi="Times New Roman" w:cs="Times New Roman"/>
          <w:sz w:val="28"/>
          <w:szCs w:val="28"/>
        </w:rPr>
        <w:t xml:space="preserve">, </w:t>
      </w:r>
      <w:r w:rsidR="00610697" w:rsidRPr="008429FD">
        <w:rPr>
          <w:rFonts w:ascii="Times New Roman" w:hAnsi="Times New Roman" w:cs="Times New Roman"/>
          <w:sz w:val="28"/>
          <w:szCs w:val="28"/>
        </w:rPr>
        <w:t>особенно на участках</w:t>
      </w:r>
      <w:r w:rsidR="00610697">
        <w:rPr>
          <w:rFonts w:ascii="Times New Roman" w:hAnsi="Times New Roman" w:cs="Times New Roman"/>
          <w:sz w:val="28"/>
          <w:szCs w:val="28"/>
        </w:rPr>
        <w:t>,</w:t>
      </w:r>
      <w:r w:rsidR="00610697" w:rsidRPr="008429FD">
        <w:rPr>
          <w:rFonts w:ascii="Times New Roman" w:hAnsi="Times New Roman" w:cs="Times New Roman"/>
          <w:sz w:val="28"/>
          <w:szCs w:val="28"/>
        </w:rPr>
        <w:t xml:space="preserve"> граничащих с лесными массивами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>.</w:t>
      </w:r>
    </w:p>
    <w:p w:rsidR="00862F38" w:rsidRPr="00C744FF" w:rsidRDefault="00862F38" w:rsidP="008429FD">
      <w:pPr>
        <w:pStyle w:val="6"/>
        <w:numPr>
          <w:ilvl w:val="1"/>
          <w:numId w:val="9"/>
        </w:numPr>
        <w:shd w:val="clear" w:color="auto" w:fill="auto"/>
        <w:tabs>
          <w:tab w:val="left" w:pos="1009"/>
        </w:tabs>
        <w:spacing w:after="0" w:line="240" w:lineRule="auto"/>
        <w:ind w:left="8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Style w:val="3"/>
          <w:rFonts w:ascii="Times New Roman" w:hAnsi="Times New Roman" w:cs="Times New Roman"/>
          <w:sz w:val="28"/>
          <w:szCs w:val="28"/>
        </w:rPr>
        <w:lastRenderedPageBreak/>
        <w:t>Руководителям предприятий, учреждений и организаций:</w:t>
      </w:r>
    </w:p>
    <w:p w:rsidR="00862F38" w:rsidRPr="00C744FF" w:rsidRDefault="00862F38" w:rsidP="008429FD">
      <w:pPr>
        <w:pStyle w:val="6"/>
        <w:numPr>
          <w:ilvl w:val="0"/>
          <w:numId w:val="11"/>
        </w:numPr>
        <w:shd w:val="clear" w:color="auto" w:fill="auto"/>
        <w:tabs>
          <w:tab w:val="left" w:pos="1035"/>
        </w:tabs>
        <w:spacing w:after="0" w:line="240" w:lineRule="auto"/>
        <w:ind w:left="0" w:right="60"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Style w:val="3"/>
          <w:rFonts w:ascii="Times New Roman" w:hAnsi="Times New Roman" w:cs="Times New Roman"/>
          <w:sz w:val="28"/>
          <w:szCs w:val="28"/>
        </w:rPr>
        <w:t>провести проверку готовности всех сил и средств, привлекаемых для ту</w:t>
      </w:r>
      <w:r>
        <w:rPr>
          <w:rStyle w:val="3"/>
          <w:rFonts w:ascii="Times New Roman" w:hAnsi="Times New Roman" w:cs="Times New Roman"/>
          <w:sz w:val="28"/>
          <w:szCs w:val="28"/>
        </w:rPr>
        <w:t>ш</w:t>
      </w:r>
      <w:r w:rsidRPr="00C744FF">
        <w:rPr>
          <w:rStyle w:val="3"/>
          <w:rFonts w:ascii="Times New Roman" w:hAnsi="Times New Roman" w:cs="Times New Roman"/>
          <w:sz w:val="28"/>
          <w:szCs w:val="28"/>
        </w:rPr>
        <w:t>ения пожаров;</w:t>
      </w:r>
    </w:p>
    <w:p w:rsidR="00862F38" w:rsidRPr="008429FD" w:rsidRDefault="00862F38" w:rsidP="008429FD">
      <w:pPr>
        <w:pStyle w:val="6"/>
        <w:numPr>
          <w:ilvl w:val="0"/>
          <w:numId w:val="11"/>
        </w:numPr>
        <w:shd w:val="clear" w:color="auto" w:fill="auto"/>
        <w:tabs>
          <w:tab w:val="left" w:pos="970"/>
        </w:tabs>
        <w:spacing w:after="0" w:line="240" w:lineRule="auto"/>
        <w:ind w:left="0" w:right="20"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8429FD">
        <w:rPr>
          <w:rFonts w:ascii="Times New Roman" w:hAnsi="Times New Roman" w:cs="Times New Roman"/>
          <w:sz w:val="28"/>
          <w:szCs w:val="28"/>
        </w:rPr>
        <w:t xml:space="preserve">принять меры по очистке подведомственных территорий от горючих отходов, мусора, тары, опавших листьев и сухой растительности, </w:t>
      </w:r>
      <w:r w:rsidR="008429FD" w:rsidRPr="008429FD">
        <w:rPr>
          <w:rFonts w:ascii="Times New Roman" w:hAnsi="Times New Roman" w:cs="Times New Roman"/>
          <w:sz w:val="28"/>
          <w:szCs w:val="28"/>
        </w:rPr>
        <w:t>особенно на участках</w:t>
      </w:r>
      <w:r w:rsidR="008429FD">
        <w:rPr>
          <w:rFonts w:ascii="Times New Roman" w:hAnsi="Times New Roman" w:cs="Times New Roman"/>
          <w:sz w:val="28"/>
          <w:szCs w:val="28"/>
        </w:rPr>
        <w:t>,</w:t>
      </w:r>
      <w:r w:rsidRPr="008429FD">
        <w:rPr>
          <w:rFonts w:ascii="Times New Roman" w:hAnsi="Times New Roman" w:cs="Times New Roman"/>
          <w:sz w:val="28"/>
          <w:szCs w:val="28"/>
        </w:rPr>
        <w:t xml:space="preserve"> граничащих с лесными массивами;</w:t>
      </w:r>
    </w:p>
    <w:p w:rsidR="008429FD" w:rsidRDefault="00862F38" w:rsidP="008429FD">
      <w:pPr>
        <w:pStyle w:val="6"/>
        <w:numPr>
          <w:ilvl w:val="0"/>
          <w:numId w:val="11"/>
        </w:numPr>
        <w:shd w:val="clear" w:color="auto" w:fill="auto"/>
        <w:tabs>
          <w:tab w:val="left" w:pos="913"/>
        </w:tabs>
        <w:spacing w:after="0" w:line="240" w:lineRule="auto"/>
        <w:ind w:left="0" w:right="20"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Fonts w:ascii="Times New Roman" w:hAnsi="Times New Roman" w:cs="Times New Roman"/>
          <w:sz w:val="28"/>
          <w:szCs w:val="28"/>
        </w:rPr>
        <w:t>провести работы на подведомственной территории, с целью обеспечения беспрепятственного проезда пожарной техники к зданиям, сооружениям и другим строениям;</w:t>
      </w:r>
    </w:p>
    <w:p w:rsidR="00862F38" w:rsidRPr="00C744FF" w:rsidRDefault="00862F38" w:rsidP="008429FD">
      <w:pPr>
        <w:pStyle w:val="6"/>
        <w:numPr>
          <w:ilvl w:val="0"/>
          <w:numId w:val="11"/>
        </w:numPr>
        <w:shd w:val="clear" w:color="auto" w:fill="auto"/>
        <w:tabs>
          <w:tab w:val="left" w:pos="913"/>
        </w:tabs>
        <w:spacing w:after="0" w:line="240" w:lineRule="auto"/>
        <w:ind w:left="0" w:right="20"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Fonts w:ascii="Times New Roman" w:hAnsi="Times New Roman" w:cs="Times New Roman"/>
          <w:sz w:val="28"/>
          <w:szCs w:val="28"/>
        </w:rPr>
        <w:t>привести в нормативное состояние источники наружного противопожарного водоснабжения;</w:t>
      </w:r>
    </w:p>
    <w:p w:rsidR="00862F38" w:rsidRPr="00C744FF" w:rsidRDefault="00862F38" w:rsidP="008429FD">
      <w:pPr>
        <w:pStyle w:val="6"/>
        <w:numPr>
          <w:ilvl w:val="0"/>
          <w:numId w:val="11"/>
        </w:numPr>
        <w:shd w:val="clear" w:color="auto" w:fill="auto"/>
        <w:tabs>
          <w:tab w:val="left" w:pos="883"/>
        </w:tabs>
        <w:spacing w:after="0" w:line="240" w:lineRule="auto"/>
        <w:ind w:left="0"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Fonts w:ascii="Times New Roman" w:hAnsi="Times New Roman" w:cs="Times New Roman"/>
          <w:sz w:val="28"/>
          <w:szCs w:val="28"/>
        </w:rPr>
        <w:t>создать запасы воды, используя для этих целей имеющиеся емкости;</w:t>
      </w:r>
    </w:p>
    <w:p w:rsidR="00862F38" w:rsidRPr="008429FD" w:rsidRDefault="00862F38" w:rsidP="008429FD">
      <w:pPr>
        <w:pStyle w:val="6"/>
        <w:numPr>
          <w:ilvl w:val="0"/>
          <w:numId w:val="11"/>
        </w:numPr>
        <w:shd w:val="clear" w:color="auto" w:fill="auto"/>
        <w:tabs>
          <w:tab w:val="left" w:pos="926"/>
        </w:tabs>
        <w:spacing w:after="0" w:line="240" w:lineRule="auto"/>
        <w:ind w:left="0"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Fonts w:ascii="Times New Roman" w:hAnsi="Times New Roman" w:cs="Times New Roman"/>
          <w:sz w:val="28"/>
          <w:szCs w:val="28"/>
        </w:rPr>
        <w:t>провести с сотрудниками дополнительные инструктажи по обеспечению</w:t>
      </w:r>
      <w:r w:rsidR="008429FD">
        <w:rPr>
          <w:rFonts w:ascii="Times New Roman" w:hAnsi="Times New Roman" w:cs="Times New Roman"/>
          <w:sz w:val="28"/>
          <w:szCs w:val="28"/>
        </w:rPr>
        <w:t xml:space="preserve"> </w:t>
      </w:r>
      <w:r w:rsidRPr="008429FD">
        <w:rPr>
          <w:rFonts w:ascii="Times New Roman" w:hAnsi="Times New Roman" w:cs="Times New Roman"/>
          <w:sz w:val="28"/>
          <w:szCs w:val="28"/>
        </w:rPr>
        <w:t>противопожарной безопасности;</w:t>
      </w:r>
    </w:p>
    <w:p w:rsidR="00862F38" w:rsidRPr="00C744FF" w:rsidRDefault="00862F38" w:rsidP="008429FD">
      <w:pPr>
        <w:pStyle w:val="6"/>
        <w:numPr>
          <w:ilvl w:val="0"/>
          <w:numId w:val="11"/>
        </w:numPr>
        <w:shd w:val="clear" w:color="auto" w:fill="auto"/>
        <w:tabs>
          <w:tab w:val="left" w:pos="985"/>
        </w:tabs>
        <w:spacing w:after="0" w:line="240" w:lineRule="auto"/>
        <w:ind w:left="0" w:right="20"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Fonts w:ascii="Times New Roman" w:hAnsi="Times New Roman" w:cs="Times New Roman"/>
          <w:sz w:val="28"/>
          <w:szCs w:val="28"/>
        </w:rPr>
        <w:t>из числа наиболее подготовленных сотрудников создать внештатные пожарные расчёты, обеспечив их первичными средствами пожаротушения;</w:t>
      </w:r>
    </w:p>
    <w:p w:rsidR="00862F38" w:rsidRDefault="00862F38" w:rsidP="008429FD">
      <w:pPr>
        <w:pStyle w:val="6"/>
        <w:numPr>
          <w:ilvl w:val="0"/>
          <w:numId w:val="11"/>
        </w:numPr>
        <w:shd w:val="clear" w:color="auto" w:fill="auto"/>
        <w:tabs>
          <w:tab w:val="left" w:pos="1076"/>
        </w:tabs>
        <w:spacing w:after="0" w:line="240" w:lineRule="auto"/>
        <w:ind w:left="0" w:right="20"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C744FF">
        <w:rPr>
          <w:rFonts w:ascii="Times New Roman" w:hAnsi="Times New Roman" w:cs="Times New Roman"/>
          <w:sz w:val="28"/>
          <w:szCs w:val="28"/>
        </w:rPr>
        <w:t>осуществить иные мероприятия, связанные с решением вопроса содействия пожарной охране при тушении пожаров.</w:t>
      </w:r>
    </w:p>
    <w:p w:rsidR="00B25044" w:rsidRPr="008429FD" w:rsidRDefault="008429FD" w:rsidP="008429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B25044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Настоящее распоряжение вступает в силу со дня обнародования и подлежит размещению на официальном сайте администрации Уинского муниципального округа (</w:t>
      </w:r>
      <w:r>
        <w:rPr>
          <w:color w:val="0088CC"/>
          <w:sz w:val="28"/>
          <w:szCs w:val="28"/>
        </w:rPr>
        <w:t>http://uinsk.ru</w:t>
      </w:r>
      <w:r>
        <w:rPr>
          <w:color w:val="000000"/>
          <w:sz w:val="28"/>
          <w:szCs w:val="28"/>
        </w:rPr>
        <w:t>)</w:t>
      </w:r>
      <w:r w:rsidR="00B25044">
        <w:rPr>
          <w:sz w:val="28"/>
          <w:szCs w:val="28"/>
        </w:rPr>
        <w:t>.</w:t>
      </w:r>
    </w:p>
    <w:p w:rsidR="008429FD" w:rsidRPr="006D3065" w:rsidRDefault="008429FD" w:rsidP="008429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2F38" w:rsidRPr="00C744FF">
        <w:rPr>
          <w:sz w:val="28"/>
          <w:szCs w:val="28"/>
        </w:rPr>
        <w:t xml:space="preserve">. </w:t>
      </w:r>
      <w:r w:rsidRPr="006D306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Pr="006D3065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Уинского муниципального округа.</w:t>
      </w:r>
    </w:p>
    <w:p w:rsidR="00FB6B6B" w:rsidRDefault="00FB6B6B" w:rsidP="008429FD">
      <w:pPr>
        <w:pStyle w:val="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</w:p>
    <w:p w:rsidR="00FB6B6B" w:rsidRDefault="00FB6B6B" w:rsidP="008429FD">
      <w:pPr>
        <w:rPr>
          <w:sz w:val="28"/>
          <w:szCs w:val="28"/>
        </w:rPr>
      </w:pPr>
    </w:p>
    <w:p w:rsidR="00FB6B6B" w:rsidRDefault="00FB6B6B" w:rsidP="008429FD">
      <w:pPr>
        <w:rPr>
          <w:sz w:val="28"/>
          <w:szCs w:val="28"/>
        </w:rPr>
      </w:pPr>
    </w:p>
    <w:p w:rsidR="008429FD" w:rsidRDefault="008429FD" w:rsidP="008429FD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  <w:r w:rsidRPr="00341501">
        <w:rPr>
          <w:spacing w:val="-5"/>
          <w:sz w:val="28"/>
          <w:szCs w:val="28"/>
        </w:rPr>
        <w:t xml:space="preserve">Глава муниципального округа </w:t>
      </w:r>
      <w:r>
        <w:rPr>
          <w:spacing w:val="-5"/>
          <w:sz w:val="28"/>
          <w:szCs w:val="28"/>
        </w:rPr>
        <w:t>–</w:t>
      </w:r>
    </w:p>
    <w:p w:rsidR="008429FD" w:rsidRDefault="008429FD" w:rsidP="008429FD">
      <w:pPr>
        <w:shd w:val="clear" w:color="auto" w:fill="FFFFFF"/>
        <w:tabs>
          <w:tab w:val="left" w:pos="7502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глава администрации Уинского</w:t>
      </w:r>
    </w:p>
    <w:p w:rsidR="008429FD" w:rsidRDefault="008429FD" w:rsidP="008429FD">
      <w:pPr>
        <w:shd w:val="clear" w:color="auto" w:fill="FFFFFF"/>
        <w:tabs>
          <w:tab w:val="left" w:pos="7502"/>
        </w:tabs>
      </w:pPr>
      <w:r>
        <w:rPr>
          <w:spacing w:val="-5"/>
          <w:sz w:val="28"/>
          <w:szCs w:val="28"/>
        </w:rPr>
        <w:t>муниципального округа</w:t>
      </w:r>
      <w:r w:rsidRPr="00341501">
        <w:rPr>
          <w:spacing w:val="-5"/>
          <w:sz w:val="28"/>
          <w:szCs w:val="28"/>
        </w:rPr>
        <w:t xml:space="preserve">       </w:t>
      </w:r>
      <w:r>
        <w:rPr>
          <w:spacing w:val="-5"/>
          <w:sz w:val="28"/>
          <w:szCs w:val="28"/>
        </w:rPr>
        <w:t xml:space="preserve">                                                         </w:t>
      </w:r>
      <w:r w:rsidRPr="00341501">
        <w:rPr>
          <w:i/>
          <w:iCs/>
          <w:sz w:val="28"/>
          <w:szCs w:val="28"/>
        </w:rPr>
        <w:t xml:space="preserve">        </w:t>
      </w:r>
      <w:r>
        <w:rPr>
          <w:i/>
          <w:iCs/>
          <w:sz w:val="28"/>
          <w:szCs w:val="28"/>
        </w:rPr>
        <w:t xml:space="preserve">            </w:t>
      </w:r>
      <w:r w:rsidRPr="00341501">
        <w:rPr>
          <w:i/>
          <w:iCs/>
          <w:sz w:val="28"/>
          <w:szCs w:val="28"/>
        </w:rPr>
        <w:t xml:space="preserve"> </w:t>
      </w:r>
      <w:r w:rsidRPr="00341501">
        <w:rPr>
          <w:spacing w:val="-16"/>
          <w:sz w:val="28"/>
          <w:szCs w:val="28"/>
          <w:lang w:val="en-US"/>
        </w:rPr>
        <w:t>A</w:t>
      </w:r>
      <w:r w:rsidRPr="00341501">
        <w:rPr>
          <w:spacing w:val="-16"/>
          <w:sz w:val="28"/>
          <w:szCs w:val="28"/>
        </w:rPr>
        <w:t>.Н. Зелёнкин</w:t>
      </w:r>
    </w:p>
    <w:sectPr w:rsidR="008429FD" w:rsidSect="008429FD">
      <w:footerReference w:type="default" r:id="rId9"/>
      <w:pgSz w:w="11906" w:h="16838" w:code="9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62" w:rsidRDefault="00460A62">
      <w:r>
        <w:separator/>
      </w:r>
    </w:p>
  </w:endnote>
  <w:endnote w:type="continuationSeparator" w:id="0">
    <w:p w:rsidR="00460A62" w:rsidRDefault="0046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62" w:rsidRDefault="00460A62">
      <w:r>
        <w:separator/>
      </w:r>
    </w:p>
  </w:footnote>
  <w:footnote w:type="continuationSeparator" w:id="0">
    <w:p w:rsidR="00460A62" w:rsidRDefault="0046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4E56"/>
    <w:multiLevelType w:val="multilevel"/>
    <w:tmpl w:val="1D24667C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392CB6"/>
    <w:multiLevelType w:val="hybridMultilevel"/>
    <w:tmpl w:val="EC82E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7238"/>
    <w:multiLevelType w:val="hybridMultilevel"/>
    <w:tmpl w:val="0CB8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74F5C"/>
    <w:multiLevelType w:val="hybridMultilevel"/>
    <w:tmpl w:val="959E3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928E3"/>
    <w:multiLevelType w:val="hybridMultilevel"/>
    <w:tmpl w:val="A3AC8618"/>
    <w:lvl w:ilvl="0" w:tplc="F5BE30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3B39322A"/>
    <w:multiLevelType w:val="hybridMultilevel"/>
    <w:tmpl w:val="3A46F2D4"/>
    <w:lvl w:ilvl="0" w:tplc="3A46D7FA">
      <w:start w:val="1"/>
      <w:numFmt w:val="decimal"/>
      <w:lvlText w:val="%1."/>
      <w:lvlJc w:val="left"/>
      <w:pPr>
        <w:ind w:left="1470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42F9070B"/>
    <w:multiLevelType w:val="multilevel"/>
    <w:tmpl w:val="C940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C88460C"/>
    <w:multiLevelType w:val="hybridMultilevel"/>
    <w:tmpl w:val="052E37AA"/>
    <w:lvl w:ilvl="0" w:tplc="F5BE30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5C19622A"/>
    <w:multiLevelType w:val="hybridMultilevel"/>
    <w:tmpl w:val="97C6FF82"/>
    <w:lvl w:ilvl="0" w:tplc="EB2691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4A4B"/>
    <w:multiLevelType w:val="hybridMultilevel"/>
    <w:tmpl w:val="CB1C8FAE"/>
    <w:lvl w:ilvl="0" w:tplc="6A967F9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B3A559B"/>
    <w:multiLevelType w:val="hybridMultilevel"/>
    <w:tmpl w:val="D3E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26B81"/>
    <w:multiLevelType w:val="multilevel"/>
    <w:tmpl w:val="D6C83576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904"/>
    <w:rsid w:val="00062FAC"/>
    <w:rsid w:val="00073C94"/>
    <w:rsid w:val="00073CC2"/>
    <w:rsid w:val="000B641C"/>
    <w:rsid w:val="000C0907"/>
    <w:rsid w:val="000E0B14"/>
    <w:rsid w:val="001245F1"/>
    <w:rsid w:val="001D02CD"/>
    <w:rsid w:val="001E0B69"/>
    <w:rsid w:val="00221F0C"/>
    <w:rsid w:val="002C57B5"/>
    <w:rsid w:val="002E1A84"/>
    <w:rsid w:val="0031624F"/>
    <w:rsid w:val="00347E9F"/>
    <w:rsid w:val="00357D1D"/>
    <w:rsid w:val="0036383F"/>
    <w:rsid w:val="003A0772"/>
    <w:rsid w:val="003D1913"/>
    <w:rsid w:val="00420EA2"/>
    <w:rsid w:val="004235EC"/>
    <w:rsid w:val="00460A62"/>
    <w:rsid w:val="004675F1"/>
    <w:rsid w:val="00482A25"/>
    <w:rsid w:val="004B425E"/>
    <w:rsid w:val="00506180"/>
    <w:rsid w:val="005074B1"/>
    <w:rsid w:val="00525E40"/>
    <w:rsid w:val="0053561E"/>
    <w:rsid w:val="00580FF6"/>
    <w:rsid w:val="00591101"/>
    <w:rsid w:val="005B7C2C"/>
    <w:rsid w:val="00610697"/>
    <w:rsid w:val="00614EF3"/>
    <w:rsid w:val="006155F3"/>
    <w:rsid w:val="00637B08"/>
    <w:rsid w:val="00710074"/>
    <w:rsid w:val="00721EAC"/>
    <w:rsid w:val="007928B0"/>
    <w:rsid w:val="007A1D4F"/>
    <w:rsid w:val="007E2282"/>
    <w:rsid w:val="00806552"/>
    <w:rsid w:val="00811FD0"/>
    <w:rsid w:val="00817ACA"/>
    <w:rsid w:val="008429FD"/>
    <w:rsid w:val="00862F38"/>
    <w:rsid w:val="00961E96"/>
    <w:rsid w:val="009A2D17"/>
    <w:rsid w:val="009C3B1F"/>
    <w:rsid w:val="00A536B6"/>
    <w:rsid w:val="00A63D09"/>
    <w:rsid w:val="00A71D76"/>
    <w:rsid w:val="00A8242D"/>
    <w:rsid w:val="00AE3C24"/>
    <w:rsid w:val="00B10272"/>
    <w:rsid w:val="00B25044"/>
    <w:rsid w:val="00B773B6"/>
    <w:rsid w:val="00BA3710"/>
    <w:rsid w:val="00BA76A8"/>
    <w:rsid w:val="00BB6184"/>
    <w:rsid w:val="00BB6EA3"/>
    <w:rsid w:val="00C80448"/>
    <w:rsid w:val="00C82FA9"/>
    <w:rsid w:val="00C8572B"/>
    <w:rsid w:val="00CC683D"/>
    <w:rsid w:val="00D41BB6"/>
    <w:rsid w:val="00DA1E65"/>
    <w:rsid w:val="00DA50FD"/>
    <w:rsid w:val="00DB52FC"/>
    <w:rsid w:val="00DD62EA"/>
    <w:rsid w:val="00E55D54"/>
    <w:rsid w:val="00EE0CD2"/>
    <w:rsid w:val="00EF468C"/>
    <w:rsid w:val="00EF6A8D"/>
    <w:rsid w:val="00F721A4"/>
    <w:rsid w:val="00F965F9"/>
    <w:rsid w:val="00FB6B6B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ED6ED"/>
  <w15:docId w15:val="{89C8081F-85BD-44DF-A7C2-C4C01792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paragraph" w:customStyle="1" w:styleId="1">
    <w:name w:val="Абзац списка1"/>
    <w:basedOn w:val="a"/>
    <w:rsid w:val="00221F0C"/>
    <w:pPr>
      <w:ind w:left="720"/>
    </w:pPr>
    <w:rPr>
      <w:rFonts w:eastAsia="Calibri"/>
    </w:rPr>
  </w:style>
  <w:style w:type="paragraph" w:styleId="ab">
    <w:name w:val="Normal (Web)"/>
    <w:basedOn w:val="a"/>
    <w:uiPriority w:val="99"/>
    <w:semiHidden/>
    <w:unhideWhenUsed/>
    <w:rsid w:val="00580FF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DA1E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1E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245F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e">
    <w:name w:val="Основной текст_"/>
    <w:link w:val="6"/>
    <w:rsid w:val="00862F38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character" w:customStyle="1" w:styleId="3">
    <w:name w:val="Основной текст3"/>
    <w:basedOn w:val="ae"/>
    <w:rsid w:val="00862F38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e"/>
    <w:rsid w:val="00862F38"/>
    <w:pPr>
      <w:shd w:val="clear" w:color="auto" w:fill="FFFFFF"/>
      <w:spacing w:after="660" w:line="0" w:lineRule="atLeast"/>
      <w:jc w:val="center"/>
    </w:pPr>
    <w:rPr>
      <w:rFonts w:ascii="Century Schoolbook" w:eastAsia="Century Schoolbook" w:hAnsi="Century Schoolbook" w:cs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0021-68F0-41EC-A7E9-7772A32A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2019-04-18T11:43:00Z</cp:lastPrinted>
  <dcterms:created xsi:type="dcterms:W3CDTF">2025-06-24T12:18:00Z</dcterms:created>
  <dcterms:modified xsi:type="dcterms:W3CDTF">2025-06-24T12:18:00Z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