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C99" w:rsidRPr="00341C99" w:rsidRDefault="00341C99" w:rsidP="00341C99">
      <w:pPr>
        <w:jc w:val="both"/>
        <w:rPr>
          <w:rFonts w:ascii="Times New Roman" w:hAnsi="Times New Roman" w:cs="Times New Roman"/>
          <w:b/>
          <w:bCs/>
          <w:sz w:val="28"/>
        </w:rPr>
      </w:pPr>
      <w:r w:rsidRPr="00341C99">
        <w:rPr>
          <w:rFonts w:ascii="Times New Roman" w:hAnsi="Times New Roman" w:cs="Times New Roman"/>
          <w:b/>
          <w:bCs/>
          <w:noProof/>
          <w:sz w:val="28"/>
        </w:rPr>
        <w:drawing>
          <wp:inline distT="0" distB="0" distL="0" distR="0" wp14:anchorId="6A2F2F30" wp14:editId="2F3224B9">
            <wp:extent cx="4113316" cy="3084987"/>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9045" cy="3104283"/>
                    </a:xfrm>
                    <a:prstGeom prst="rect">
                      <a:avLst/>
                    </a:prstGeom>
                    <a:noFill/>
                  </pic:spPr>
                </pic:pic>
              </a:graphicData>
            </a:graphic>
          </wp:inline>
        </w:drawing>
      </w:r>
      <w:r w:rsidRPr="00341C99">
        <w:rPr>
          <w:rFonts w:ascii="Times New Roman" w:hAnsi="Times New Roman" w:cs="Times New Roman"/>
          <w:b/>
          <w:bCs/>
          <w:sz w:val="28"/>
        </w:rPr>
        <w:t xml:space="preserve"> </w:t>
      </w:r>
    </w:p>
    <w:p w:rsidR="00341C99" w:rsidRPr="00341C99" w:rsidRDefault="00341C99" w:rsidP="00341C99">
      <w:pPr>
        <w:jc w:val="both"/>
        <w:rPr>
          <w:rFonts w:ascii="Times New Roman" w:hAnsi="Times New Roman" w:cs="Times New Roman"/>
          <w:b/>
          <w:bCs/>
          <w:sz w:val="28"/>
        </w:rPr>
      </w:pPr>
    </w:p>
    <w:p w:rsidR="00341C99" w:rsidRPr="00341C99" w:rsidRDefault="00341C99" w:rsidP="00341C99">
      <w:pPr>
        <w:jc w:val="center"/>
        <w:rPr>
          <w:rFonts w:ascii="Times New Roman" w:hAnsi="Times New Roman" w:cs="Times New Roman"/>
          <w:b/>
          <w:bCs/>
          <w:sz w:val="36"/>
        </w:rPr>
      </w:pPr>
      <w:r w:rsidRPr="00341C99">
        <w:rPr>
          <w:rFonts w:ascii="Times New Roman" w:hAnsi="Times New Roman" w:cs="Times New Roman"/>
          <w:b/>
          <w:bCs/>
          <w:sz w:val="36"/>
        </w:rPr>
        <w:t xml:space="preserve">Прокуратура </w:t>
      </w:r>
      <w:r w:rsidR="003B3186">
        <w:rPr>
          <w:rFonts w:ascii="Times New Roman" w:hAnsi="Times New Roman" w:cs="Times New Roman"/>
          <w:b/>
          <w:bCs/>
          <w:sz w:val="36"/>
        </w:rPr>
        <w:t>Уинского</w:t>
      </w:r>
      <w:r w:rsidRPr="00341C99">
        <w:rPr>
          <w:rFonts w:ascii="Times New Roman" w:hAnsi="Times New Roman" w:cs="Times New Roman"/>
          <w:b/>
          <w:bCs/>
          <w:sz w:val="36"/>
        </w:rPr>
        <w:t xml:space="preserve"> района</w:t>
      </w:r>
    </w:p>
    <w:p w:rsidR="00341C99" w:rsidRPr="00341C99" w:rsidRDefault="00341C99" w:rsidP="00341C99">
      <w:pPr>
        <w:jc w:val="center"/>
        <w:rPr>
          <w:rFonts w:ascii="Times New Roman" w:hAnsi="Times New Roman" w:cs="Times New Roman"/>
          <w:b/>
          <w:bCs/>
          <w:sz w:val="36"/>
        </w:rPr>
      </w:pPr>
    </w:p>
    <w:p w:rsidR="00341C99" w:rsidRDefault="00341C99" w:rsidP="00231DAC">
      <w:pPr>
        <w:jc w:val="both"/>
        <w:rPr>
          <w:rFonts w:ascii="Times New Roman" w:hAnsi="Times New Roman" w:cs="Times New Roman"/>
          <w:b/>
          <w:bCs/>
          <w:sz w:val="36"/>
        </w:rPr>
      </w:pPr>
    </w:p>
    <w:p w:rsidR="003B3186" w:rsidRDefault="00A134E3" w:rsidP="00A134E3">
      <w:pPr>
        <w:jc w:val="center"/>
        <w:rPr>
          <w:rFonts w:ascii="Times New Roman" w:hAnsi="Times New Roman" w:cs="Times New Roman"/>
          <w:b/>
          <w:bCs/>
          <w:sz w:val="36"/>
        </w:rPr>
      </w:pPr>
      <w:r>
        <w:rPr>
          <w:rFonts w:ascii="Times New Roman" w:hAnsi="Times New Roman" w:cs="Times New Roman"/>
          <w:b/>
          <w:bCs/>
          <w:sz w:val="36"/>
        </w:rPr>
        <w:t>«Правила поведения при террористическом акте».</w:t>
      </w:r>
    </w:p>
    <w:p w:rsidR="003B3186" w:rsidRDefault="003B3186" w:rsidP="00231DAC">
      <w:pPr>
        <w:jc w:val="both"/>
        <w:rPr>
          <w:rFonts w:ascii="Times New Roman" w:hAnsi="Times New Roman" w:cs="Times New Roman"/>
          <w:b/>
          <w:bCs/>
          <w:sz w:val="36"/>
        </w:rPr>
      </w:pPr>
    </w:p>
    <w:p w:rsidR="003B3186" w:rsidRDefault="003B3186" w:rsidP="00231DAC">
      <w:pPr>
        <w:jc w:val="both"/>
        <w:rPr>
          <w:rFonts w:ascii="Times New Roman" w:hAnsi="Times New Roman" w:cs="Times New Roman"/>
          <w:b/>
          <w:bCs/>
          <w:sz w:val="36"/>
        </w:rPr>
      </w:pPr>
    </w:p>
    <w:p w:rsidR="003B3186" w:rsidRDefault="003B3186" w:rsidP="00231DAC">
      <w:pPr>
        <w:jc w:val="both"/>
        <w:rPr>
          <w:rFonts w:ascii="Times New Roman" w:hAnsi="Times New Roman" w:cs="Times New Roman"/>
          <w:b/>
          <w:bCs/>
          <w:sz w:val="36"/>
        </w:rPr>
      </w:pPr>
    </w:p>
    <w:p w:rsidR="003B3186" w:rsidRDefault="003B3186" w:rsidP="003B3186">
      <w:pPr>
        <w:jc w:val="both"/>
        <w:rPr>
          <w:rFonts w:ascii="Times New Roman" w:hAnsi="Times New Roman" w:cs="Times New Roman"/>
          <w:sz w:val="32"/>
          <w:szCs w:val="32"/>
        </w:rPr>
      </w:pPr>
    </w:p>
    <w:p w:rsidR="003B3186" w:rsidRPr="003B3186" w:rsidRDefault="003B3186" w:rsidP="003B3186">
      <w:pPr>
        <w:jc w:val="both"/>
        <w:rPr>
          <w:rFonts w:ascii="Times New Roman" w:hAnsi="Times New Roman" w:cs="Times New Roman"/>
          <w:sz w:val="32"/>
          <w:szCs w:val="32"/>
        </w:rPr>
      </w:pPr>
      <w:r w:rsidRPr="003B3186">
        <w:rPr>
          <w:rFonts w:ascii="Times New Roman" w:hAnsi="Times New Roman" w:cs="Times New Roman"/>
          <w:sz w:val="32"/>
          <w:szCs w:val="32"/>
        </w:rPr>
        <w:t>Если Вы обнаружили подозрительный предмет</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Обезвреживание взрывоопасного предмета на месте его обнаружения производится только специалистами МВД, ФСБ, МЧС.</w:t>
      </w:r>
    </w:p>
    <w:p w:rsidR="00341C99"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Исключите использование средств радио­связи, мобильных телефонов, других радио­средств, способных вызвать срабатывание взрывателя.</w:t>
      </w:r>
    </w:p>
    <w:p w:rsidR="003B3186" w:rsidRDefault="003B3186" w:rsidP="003B3186">
      <w:pPr>
        <w:jc w:val="both"/>
        <w:rPr>
          <w:rFonts w:ascii="Times New Roman" w:hAnsi="Times New Roman" w:cs="Times New Roman"/>
          <w:sz w:val="32"/>
          <w:szCs w:val="32"/>
        </w:rPr>
      </w:pPr>
    </w:p>
    <w:p w:rsidR="003B3186" w:rsidRDefault="003B3186" w:rsidP="003B3186">
      <w:pPr>
        <w:jc w:val="both"/>
        <w:rPr>
          <w:rFonts w:ascii="Times New Roman" w:hAnsi="Times New Roman" w:cs="Times New Roman"/>
          <w:sz w:val="32"/>
          <w:szCs w:val="32"/>
        </w:rPr>
      </w:pPr>
    </w:p>
    <w:p w:rsidR="003B3186" w:rsidRPr="003B3186" w:rsidRDefault="003B3186" w:rsidP="003B3186">
      <w:pPr>
        <w:jc w:val="both"/>
        <w:rPr>
          <w:rFonts w:ascii="Times New Roman" w:hAnsi="Times New Roman" w:cs="Times New Roman"/>
          <w:sz w:val="32"/>
          <w:szCs w:val="32"/>
        </w:rPr>
      </w:pPr>
      <w:r w:rsidRPr="003B3186">
        <w:rPr>
          <w:rFonts w:ascii="Times New Roman" w:hAnsi="Times New Roman" w:cs="Times New Roman"/>
          <w:sz w:val="32"/>
          <w:szCs w:val="32"/>
        </w:rPr>
        <w:t>Если произошел взрыв</w:t>
      </w:r>
    </w:p>
    <w:p w:rsidR="003B3186" w:rsidRPr="003B3186" w:rsidRDefault="003B3186" w:rsidP="003B3186">
      <w:pPr>
        <w:jc w:val="both"/>
        <w:rPr>
          <w:rFonts w:ascii="Times New Roman" w:hAnsi="Times New Roman" w:cs="Times New Roman"/>
          <w:sz w:val="32"/>
          <w:szCs w:val="32"/>
        </w:rPr>
      </w:pP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Не поддавайтесь панике, уточните обстановку: степень повреждения здания, состоя­ние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Не пользуйтесь открытым огнем из-за возможного наличия газов.</w:t>
      </w:r>
    </w:p>
    <w:p w:rsidR="003B3186" w:rsidRPr="003B3186" w:rsidRDefault="003B3186" w:rsidP="003B3186">
      <w:pPr>
        <w:pStyle w:val="a4"/>
        <w:numPr>
          <w:ilvl w:val="0"/>
          <w:numId w:val="1"/>
        </w:numPr>
        <w:jc w:val="both"/>
        <w:rPr>
          <w:rFonts w:ascii="Times New Roman" w:hAnsi="Times New Roman" w:cs="Times New Roman"/>
          <w:sz w:val="32"/>
          <w:szCs w:val="32"/>
        </w:rPr>
      </w:pPr>
      <w:r w:rsidRPr="003B3186">
        <w:rPr>
          <w:rFonts w:ascii="Times New Roman" w:hAnsi="Times New Roman" w:cs="Times New Roman"/>
          <w:sz w:val="32"/>
          <w:szCs w:val="32"/>
        </w:rPr>
        <w:t>При задымлении защитите органы дыхания смоченным полотенцем.</w:t>
      </w:r>
    </w:p>
    <w:p w:rsidR="003B3186" w:rsidRDefault="003B3186" w:rsidP="003B3186">
      <w:pPr>
        <w:jc w:val="both"/>
        <w:rPr>
          <w:rFonts w:ascii="Times New Roman" w:hAnsi="Times New Roman" w:cs="Times New Roman"/>
          <w:sz w:val="28"/>
        </w:rPr>
      </w:pPr>
    </w:p>
    <w:p w:rsidR="003B3186" w:rsidRDefault="003B3186" w:rsidP="003B3186">
      <w:pPr>
        <w:jc w:val="both"/>
        <w:rPr>
          <w:rFonts w:ascii="Times New Roman" w:hAnsi="Times New Roman" w:cs="Times New Roman"/>
          <w:sz w:val="28"/>
        </w:rPr>
      </w:pPr>
    </w:p>
    <w:p w:rsidR="003B3186" w:rsidRDefault="003B3186" w:rsidP="003B3186">
      <w:pPr>
        <w:jc w:val="both"/>
        <w:rPr>
          <w:rFonts w:ascii="Times New Roman" w:hAnsi="Times New Roman" w:cs="Times New Roman"/>
          <w:sz w:val="28"/>
        </w:rPr>
      </w:pPr>
    </w:p>
    <w:p w:rsidR="003B3186" w:rsidRDefault="003B3186" w:rsidP="003B3186">
      <w:pPr>
        <w:jc w:val="both"/>
        <w:rPr>
          <w:rFonts w:ascii="Times New Roman" w:hAnsi="Times New Roman" w:cs="Times New Roman"/>
          <w:sz w:val="32"/>
          <w:szCs w:val="32"/>
        </w:rPr>
      </w:pPr>
    </w:p>
    <w:p w:rsidR="003B3186" w:rsidRPr="003B3186" w:rsidRDefault="003B3186" w:rsidP="003B3186">
      <w:pPr>
        <w:jc w:val="both"/>
        <w:rPr>
          <w:rFonts w:ascii="Times New Roman" w:hAnsi="Times New Roman" w:cs="Times New Roman"/>
          <w:b/>
          <w:sz w:val="28"/>
        </w:rPr>
      </w:pPr>
      <w:r w:rsidRPr="003B3186">
        <w:rPr>
          <w:rFonts w:ascii="Times New Roman" w:hAnsi="Times New Roman" w:cs="Times New Roman"/>
          <w:b/>
          <w:sz w:val="28"/>
        </w:rPr>
        <w:lastRenderedPageBreak/>
        <w:t>Правила поведения в толпе:</w:t>
      </w:r>
    </w:p>
    <w:p w:rsidR="003B3186" w:rsidRPr="003B3186" w:rsidRDefault="003B3186" w:rsidP="003B3186">
      <w:pPr>
        <w:jc w:val="both"/>
        <w:rPr>
          <w:rFonts w:ascii="Times New Roman" w:hAnsi="Times New Roman" w:cs="Times New Roman"/>
          <w:sz w:val="28"/>
        </w:rPr>
      </w:pPr>
      <w:r w:rsidRPr="003B3186">
        <w:rPr>
          <w:rFonts w:ascii="Times New Roman" w:hAnsi="Times New Roman" w:cs="Times New Roman"/>
          <w:sz w:val="28"/>
        </w:rPr>
        <w:t>Террористы часто выбирают места массового пребывания людей. Помимо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Избегайте больших скоплений людей.</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Не присоединяйтесь к толпе, как бы ни хотелось посмотреть на происходящие события.</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Если оказались в толпе, позвольте ей нести Вас, но попытайтесь выбраться из неё.</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Глубоко вдохните и разведите согнутые в локтях руки чуть в стороны, чтобы грудная клетка не была сдавлена.</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Стремитесь оказаться подальше от высоких и крупных людей, людей с громоздкими предметами и большими сумками.</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Любыми способами старайтесь удержаться на ногах.</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Не держите руки в карманах.</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Двигаясь, поднимайте ноги как можно выше, ставьте ногу на полную стопу, не семените, не поднимайтесь на цыпочки.</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Если давка приняла угрожающий характер, немедленно, не раздумывая, освободитесь от </w:t>
      </w:r>
      <w:r w:rsidRPr="003B3186">
        <w:rPr>
          <w:rFonts w:ascii="Times New Roman" w:hAnsi="Times New Roman" w:cs="Times New Roman"/>
          <w:sz w:val="28"/>
        </w:rPr>
        <w:lastRenderedPageBreak/>
        <w:t>любой ноши, прежде всего от сумки на длинном ремне и шарфа.</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Если что-то уронили, ни в коем случае не наклоняйтесь, чтобы поднять.</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Если встать не удается, свернитесь клубком, защитите голову предплечьями, а ладонями прикройте затылок.</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Легче всего укрыться от толпы в углах зала или вблизи стен, но сложнее оттуда добираться до выхода.</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При возникновении паники старайтесь сохранить спокойствие и способность трезво оценивать ситуацию.</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lastRenderedPageBreak/>
        <w:t xml:space="preserve"> Не присоединяйтесь к митингующим «ради интереса». Сначала узнайте, санкционирован ли митинг, за что агитируют выступающие люди.</w:t>
      </w:r>
    </w:p>
    <w:p w:rsidR="003B3186" w:rsidRPr="003B3186"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Не вступайте в незарегистрированные организации. Участие в мероприятиях таких организаций может повлечь уголовное наказание.</w:t>
      </w:r>
    </w:p>
    <w:p w:rsidR="000F6583" w:rsidRDefault="003B3186" w:rsidP="003B3186">
      <w:pPr>
        <w:pStyle w:val="a4"/>
        <w:numPr>
          <w:ilvl w:val="0"/>
          <w:numId w:val="1"/>
        </w:numPr>
        <w:jc w:val="both"/>
        <w:rPr>
          <w:rFonts w:ascii="Times New Roman" w:hAnsi="Times New Roman" w:cs="Times New Roman"/>
          <w:sz w:val="28"/>
        </w:rPr>
      </w:pPr>
      <w:r w:rsidRPr="003B3186">
        <w:rPr>
          <w:rFonts w:ascii="Times New Roman" w:hAnsi="Times New Roman" w:cs="Times New Roman"/>
          <w:sz w:val="28"/>
        </w:rPr>
        <w:t xml:space="preserve">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134E3" w:rsidRDefault="00A134E3" w:rsidP="00A134E3">
      <w:pPr>
        <w:jc w:val="both"/>
        <w:rPr>
          <w:rFonts w:ascii="Times New Roman" w:hAnsi="Times New Roman" w:cs="Times New Roman"/>
          <w:sz w:val="28"/>
        </w:rPr>
      </w:pPr>
    </w:p>
    <w:p w:rsidR="00A134E3" w:rsidRDefault="00A134E3" w:rsidP="00A134E3">
      <w:pPr>
        <w:ind w:firstLine="360"/>
        <w:jc w:val="both"/>
        <w:rPr>
          <w:rFonts w:ascii="Times New Roman" w:hAnsi="Times New Roman" w:cs="Times New Roman"/>
          <w:sz w:val="28"/>
        </w:rPr>
      </w:pPr>
      <w:r>
        <w:rPr>
          <w:rFonts w:ascii="Times New Roman" w:hAnsi="Times New Roman" w:cs="Times New Roman"/>
          <w:sz w:val="28"/>
        </w:rPr>
        <w:t xml:space="preserve">Если Вам стало известно, в том числе случайно, о готовящемся террористическом акте или преступлении террористической направленности немедленно сообщите об этом </w:t>
      </w:r>
      <w:r w:rsidRPr="00A134E3">
        <w:rPr>
          <w:rFonts w:ascii="Times New Roman" w:hAnsi="Times New Roman" w:cs="Times New Roman"/>
          <w:sz w:val="28"/>
        </w:rPr>
        <w:t xml:space="preserve">в дежурную часть ОМВД России по </w:t>
      </w:r>
      <w:proofErr w:type="spellStart"/>
      <w:r w:rsidRPr="00A134E3">
        <w:rPr>
          <w:rFonts w:ascii="Times New Roman" w:hAnsi="Times New Roman" w:cs="Times New Roman"/>
          <w:sz w:val="28"/>
        </w:rPr>
        <w:t>Уинскому</w:t>
      </w:r>
      <w:proofErr w:type="spellEnd"/>
      <w:r w:rsidRPr="00A134E3">
        <w:rPr>
          <w:rFonts w:ascii="Times New Roman" w:hAnsi="Times New Roman" w:cs="Times New Roman"/>
          <w:sz w:val="28"/>
        </w:rPr>
        <w:t xml:space="preserve"> муниципальному округу 8-34 (259) 2-34-54 или по телефону 02.</w:t>
      </w:r>
    </w:p>
    <w:p w:rsidR="00A134E3" w:rsidRDefault="00A134E3" w:rsidP="00A134E3">
      <w:pPr>
        <w:ind w:firstLine="360"/>
        <w:jc w:val="both"/>
        <w:rPr>
          <w:rFonts w:ascii="Times New Roman" w:hAnsi="Times New Roman" w:cs="Times New Roman"/>
          <w:sz w:val="28"/>
        </w:rPr>
      </w:pPr>
    </w:p>
    <w:p w:rsidR="00A134E3" w:rsidRPr="00A134E3" w:rsidRDefault="00A134E3" w:rsidP="00A134E3">
      <w:pPr>
        <w:ind w:firstLine="360"/>
        <w:jc w:val="both"/>
        <w:rPr>
          <w:rFonts w:ascii="Times New Roman" w:hAnsi="Times New Roman" w:cs="Times New Roman"/>
          <w:sz w:val="28"/>
        </w:rPr>
      </w:pPr>
      <w:r>
        <w:rPr>
          <w:rFonts w:ascii="Times New Roman" w:hAnsi="Times New Roman" w:cs="Times New Roman"/>
          <w:sz w:val="28"/>
        </w:rPr>
        <w:t>Помните, что от согласованности и четкости Ваших действий будет зависеть</w:t>
      </w:r>
      <w:bookmarkStart w:id="0" w:name="_GoBack"/>
      <w:bookmarkEnd w:id="0"/>
      <w:r>
        <w:rPr>
          <w:rFonts w:ascii="Times New Roman" w:hAnsi="Times New Roman" w:cs="Times New Roman"/>
          <w:sz w:val="28"/>
        </w:rPr>
        <w:t xml:space="preserve"> жизнь и здоровье многих людей.</w:t>
      </w:r>
    </w:p>
    <w:sectPr w:rsidR="00A134E3" w:rsidRPr="00A134E3" w:rsidSect="003B3186">
      <w:pgSz w:w="8419"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579DB"/>
    <w:multiLevelType w:val="hybridMultilevel"/>
    <w:tmpl w:val="9C76E5DA"/>
    <w:lvl w:ilvl="0" w:tplc="9D821AA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AC"/>
    <w:rsid w:val="00025805"/>
    <w:rsid w:val="000F6583"/>
    <w:rsid w:val="00231DAC"/>
    <w:rsid w:val="00341C99"/>
    <w:rsid w:val="003B3186"/>
    <w:rsid w:val="006A17E6"/>
    <w:rsid w:val="007065BD"/>
    <w:rsid w:val="00A13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68F"/>
  <w15:chartTrackingRefBased/>
  <w15:docId w15:val="{A691D467-71B2-4580-898A-3B5C23F9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1DAC"/>
    <w:rPr>
      <w:color w:val="0563C1" w:themeColor="hyperlink"/>
      <w:u w:val="single"/>
    </w:rPr>
  </w:style>
  <w:style w:type="paragraph" w:styleId="a4">
    <w:name w:val="List Paragraph"/>
    <w:basedOn w:val="a"/>
    <w:uiPriority w:val="34"/>
    <w:qFormat/>
    <w:rsid w:val="003B3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Штенцова Анастасия Олеговна</cp:lastModifiedBy>
  <cp:revision>3</cp:revision>
  <cp:lastPrinted>2025-05-28T07:31:00Z</cp:lastPrinted>
  <dcterms:created xsi:type="dcterms:W3CDTF">2025-03-21T07:59:00Z</dcterms:created>
  <dcterms:modified xsi:type="dcterms:W3CDTF">2025-05-28T07:38:00Z</dcterms:modified>
</cp:coreProperties>
</file>