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DC67D0" w:rsidRDefault="00DC67D0" w:rsidP="00DD23A6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2918460</wp:posOffset>
                </wp:positionV>
                <wp:extent cx="2747645" cy="14249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13" w:rsidRPr="003F3BA5" w:rsidRDefault="00CC0013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части территории для реализации инициативного проекта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Ремонт и благоустройство памятника, установленного в честь воинов погибших в годы ВОВ в д. Усть-Телёс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29.8pt;width:216.35pt;height:11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uprQ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" filled="f" stroked="f">
                <v:textbox inset="0,0,0,0">
                  <w:txbxContent>
                    <w:p w:rsidR="00CC0013" w:rsidRPr="003F3BA5" w:rsidRDefault="00CC0013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части территории для реализации инициативного проекта 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Ремонт и благоустройство памятника, установленного в честь воинов погибших в годы ВОВ в д. Усть-Телёс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DC67D0">
        <w:rPr>
          <w:b/>
          <w:szCs w:val="28"/>
        </w:rPr>
        <w:t>24.07.2025        259-01-01-02-173</w:t>
      </w:r>
      <w:r w:rsidR="00DD23A6" w:rsidRPr="00DC67D0">
        <w:rPr>
          <w:b/>
          <w:szCs w:val="28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961894">
        <w:t>старостой д. Усть-Телёс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961894" w:rsidRPr="00961894">
        <w:rPr>
          <w:sz w:val="28"/>
          <w:szCs w:val="28"/>
        </w:rPr>
        <w:t>Ремонт и благоустройство памятника, установленного в честь воинов погибших в годы ВОВ в д. Усть-Телёс</w:t>
      </w:r>
      <w:r w:rsidR="00E514F5" w:rsidRPr="00961894">
        <w:rPr>
          <w:sz w:val="28"/>
          <w:szCs w:val="28"/>
        </w:rPr>
        <w:t xml:space="preserve">» </w:t>
      </w:r>
      <w:r w:rsidR="00467922">
        <w:rPr>
          <w:sz w:val="28"/>
          <w:szCs w:val="28"/>
        </w:rPr>
        <w:t xml:space="preserve"> </w:t>
      </w:r>
      <w:r w:rsidR="00A83BF3" w:rsidRPr="002C7945">
        <w:rPr>
          <w:sz w:val="28"/>
          <w:szCs w:val="28"/>
        </w:rPr>
        <w:t>- в границах</w:t>
      </w:r>
      <w:r w:rsidR="002B3D31">
        <w:rPr>
          <w:sz w:val="28"/>
          <w:szCs w:val="28"/>
        </w:rPr>
        <w:t>:</w:t>
      </w:r>
      <w:r w:rsidR="00E514F5">
        <w:rPr>
          <w:sz w:val="28"/>
          <w:szCs w:val="28"/>
        </w:rPr>
        <w:t xml:space="preserve"> Пермский край, Уинский район,</w:t>
      </w:r>
      <w:r w:rsidR="000C28D5">
        <w:rPr>
          <w:sz w:val="28"/>
          <w:szCs w:val="28"/>
        </w:rPr>
        <w:t xml:space="preserve"> </w:t>
      </w:r>
      <w:r w:rsidR="00961894">
        <w:rPr>
          <w:sz w:val="28"/>
          <w:szCs w:val="28"/>
        </w:rPr>
        <w:t>д</w:t>
      </w:r>
      <w:r w:rsidR="000C28D5">
        <w:rPr>
          <w:sz w:val="28"/>
          <w:szCs w:val="28"/>
        </w:rPr>
        <w:t xml:space="preserve">. </w:t>
      </w:r>
      <w:r w:rsidR="00961894">
        <w:rPr>
          <w:sz w:val="28"/>
          <w:szCs w:val="28"/>
        </w:rPr>
        <w:t>Усть-Телёс</w:t>
      </w:r>
      <w:r w:rsidR="000C28D5">
        <w:rPr>
          <w:sz w:val="28"/>
          <w:szCs w:val="28"/>
        </w:rPr>
        <w:t>,</w:t>
      </w:r>
      <w:r w:rsidR="00CC0013">
        <w:rPr>
          <w:sz w:val="28"/>
          <w:szCs w:val="28"/>
        </w:rPr>
        <w:t xml:space="preserve"> ул. Центральная</w:t>
      </w:r>
      <w:r w:rsidR="00467922">
        <w:rPr>
          <w:sz w:val="28"/>
          <w:szCs w:val="28"/>
        </w:rPr>
        <w:t>.</w:t>
      </w:r>
    </w:p>
    <w:p w:rsidR="003F3BA5" w:rsidRDefault="0085538B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346654" w:rsidRPr="00D85A16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346654">
        <w:rPr>
          <w:color w:val="000000"/>
          <w:sz w:val="28"/>
          <w:szCs w:val="28"/>
          <w:shd w:val="clear" w:color="auto" w:fill="F7F7F7"/>
        </w:rPr>
        <w:t>о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</w:t>
      </w:r>
      <w:r w:rsidR="00346654">
        <w:rPr>
          <w:color w:val="000000"/>
          <w:sz w:val="28"/>
          <w:szCs w:val="28"/>
          <w:shd w:val="clear" w:color="auto" w:fill="F7F7F7"/>
        </w:rPr>
        <w:t>дня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</w:t>
      </w:r>
      <w:r w:rsidR="00346654">
        <w:rPr>
          <w:color w:val="000000"/>
          <w:sz w:val="28"/>
          <w:szCs w:val="28"/>
          <w:shd w:val="clear" w:color="auto" w:fill="F7F7F7"/>
        </w:rPr>
        <w:t>)</w:t>
      </w:r>
      <w:r w:rsidR="003F3BA5"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2C37BB" w:rsidRDefault="00DC67D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13" w:rsidRPr="009169CE" w:rsidRDefault="00CC0013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CC0013" w:rsidRPr="009169CE" w:rsidRDefault="00CC0013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13" w:rsidRDefault="00CC0013">
      <w:r>
        <w:separator/>
      </w:r>
    </w:p>
  </w:endnote>
  <w:endnote w:type="continuationSeparator" w:id="0">
    <w:p w:rsidR="00CC0013" w:rsidRDefault="00CC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13" w:rsidRDefault="00CC0013">
      <w:r>
        <w:separator/>
      </w:r>
    </w:p>
  </w:footnote>
  <w:footnote w:type="continuationSeparator" w:id="0">
    <w:p w:rsidR="00CC0013" w:rsidRDefault="00CC0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253E"/>
    <w:rsid w:val="000A51CD"/>
    <w:rsid w:val="000C28D5"/>
    <w:rsid w:val="00102903"/>
    <w:rsid w:val="00103A32"/>
    <w:rsid w:val="0013272F"/>
    <w:rsid w:val="001D02CD"/>
    <w:rsid w:val="001D0F51"/>
    <w:rsid w:val="00260C77"/>
    <w:rsid w:val="002617B1"/>
    <w:rsid w:val="002B3D31"/>
    <w:rsid w:val="002C37BB"/>
    <w:rsid w:val="002C7945"/>
    <w:rsid w:val="00326287"/>
    <w:rsid w:val="00344940"/>
    <w:rsid w:val="00346654"/>
    <w:rsid w:val="003505CE"/>
    <w:rsid w:val="003F3A9A"/>
    <w:rsid w:val="003F3BA5"/>
    <w:rsid w:val="00417A2E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C70B9"/>
    <w:rsid w:val="006D169E"/>
    <w:rsid w:val="006E2D55"/>
    <w:rsid w:val="007241B5"/>
    <w:rsid w:val="00730655"/>
    <w:rsid w:val="00776FE3"/>
    <w:rsid w:val="0078616F"/>
    <w:rsid w:val="007B083A"/>
    <w:rsid w:val="007E4ADC"/>
    <w:rsid w:val="00814BE2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8D7DA8"/>
    <w:rsid w:val="00915098"/>
    <w:rsid w:val="009169CE"/>
    <w:rsid w:val="009326F4"/>
    <w:rsid w:val="009328CB"/>
    <w:rsid w:val="009507F2"/>
    <w:rsid w:val="00961894"/>
    <w:rsid w:val="00997F4C"/>
    <w:rsid w:val="009A267F"/>
    <w:rsid w:val="00A203B8"/>
    <w:rsid w:val="00A74C49"/>
    <w:rsid w:val="00A82F27"/>
    <w:rsid w:val="00A83BF3"/>
    <w:rsid w:val="00AA03C9"/>
    <w:rsid w:val="00AA5339"/>
    <w:rsid w:val="00AC0D6F"/>
    <w:rsid w:val="00AC2007"/>
    <w:rsid w:val="00AD2CEE"/>
    <w:rsid w:val="00AE3554"/>
    <w:rsid w:val="00B1278C"/>
    <w:rsid w:val="00B217D9"/>
    <w:rsid w:val="00BB0CD5"/>
    <w:rsid w:val="00BB6EA3"/>
    <w:rsid w:val="00BD3042"/>
    <w:rsid w:val="00BD5400"/>
    <w:rsid w:val="00C12181"/>
    <w:rsid w:val="00C414E0"/>
    <w:rsid w:val="00C51795"/>
    <w:rsid w:val="00C613E7"/>
    <w:rsid w:val="00C61BD9"/>
    <w:rsid w:val="00C73372"/>
    <w:rsid w:val="00C80448"/>
    <w:rsid w:val="00CC0013"/>
    <w:rsid w:val="00D06E12"/>
    <w:rsid w:val="00D64028"/>
    <w:rsid w:val="00DC67D0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F379AF"/>
    <w:rsid w:val="00F81380"/>
    <w:rsid w:val="00FA2C7B"/>
    <w:rsid w:val="00FC1030"/>
    <w:rsid w:val="00FC5D11"/>
    <w:rsid w:val="00FD6903"/>
    <w:rsid w:val="00FE1F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35F3995"/>
  <w15:docId w15:val="{C5D94616-75EA-4525-A91A-CCF087FB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2025-07-24T04:34:00Z</dcterms:created>
  <dcterms:modified xsi:type="dcterms:W3CDTF">2025-07-24T04:34:00Z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