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40" w:rsidRPr="00C37357" w:rsidRDefault="0081735F" w:rsidP="00FC1030">
      <w:pPr>
        <w:pStyle w:val="a4"/>
        <w:ind w:firstLine="0"/>
        <w:rPr>
          <w:b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CEA5F6" wp14:editId="1EC1DB3C">
                <wp:simplePos x="0" y="0"/>
                <wp:positionH relativeFrom="page">
                  <wp:posOffset>1114425</wp:posOffset>
                </wp:positionH>
                <wp:positionV relativeFrom="page">
                  <wp:posOffset>3124199</wp:posOffset>
                </wp:positionV>
                <wp:extent cx="2660073" cy="1724025"/>
                <wp:effectExtent l="0" t="0" r="6985" b="9525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73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EF2C5D" w:rsidP="00344940">
                            <w:pPr>
                              <w:pStyle w:val="a3"/>
                            </w:pPr>
                            <w:r>
                              <w:t xml:space="preserve">О внесении изменений в постановление администрации Уинского муниципального округа от 12.11.2024 № </w:t>
                            </w:r>
                            <w:r>
                              <w:rPr>
                                <w:szCs w:val="28"/>
                              </w:rPr>
                              <w:t>259-01-03-304 «</w:t>
                            </w:r>
                            <w:r>
                              <w:t>Об утверждении муниципальной программы «Обеспечение безопасности жизнедеятельности жителей Уинского муниципального округа Пермского края» на 202</w:t>
                            </w:r>
                            <w:r w:rsidRPr="00456F6A">
                              <w:t>5</w:t>
                            </w:r>
                            <w:r>
                              <w:t>-202</w:t>
                            </w:r>
                            <w:r w:rsidRPr="00456F6A">
                              <w:t>7</w:t>
                            </w:r>
                            <w:r>
                              <w:t xml:space="preserve"> годы»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CEA5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75pt;margin-top:246pt;width:209.45pt;height:135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" filled="f" stroked="f">
                <v:textbox inset="0,0,0,0">
                  <w:txbxContent>
                    <w:p w:rsidR="00344940" w:rsidRDefault="00EF2C5D" w:rsidP="00344940">
                      <w:pPr>
                        <w:pStyle w:val="a3"/>
                      </w:pPr>
                      <w:r>
                        <w:t xml:space="preserve">О внесении изменений в постановление администрации Уинского муниципального округа от 12.11.2024 № </w:t>
                      </w:r>
                      <w:r>
                        <w:rPr>
                          <w:szCs w:val="28"/>
                        </w:rPr>
                        <w:t>259-01-03-304</w:t>
                      </w:r>
                      <w:r>
                        <w:rPr>
                          <w:szCs w:val="28"/>
                        </w:rPr>
                        <w:t xml:space="preserve"> «</w:t>
                      </w:r>
                      <w:r>
                        <w:t>Об утверждении муниципальной программы «Обеспечение безопасности жизнедеятельности жителей Уинского муниципального округа Пермского края» на 202</w:t>
                      </w:r>
                      <w:r w:rsidRPr="00456F6A">
                        <w:t>5</w:t>
                      </w:r>
                      <w:r>
                        <w:t>-202</w:t>
                      </w:r>
                      <w:r w:rsidRPr="00456F6A">
                        <w:t>7</w:t>
                      </w:r>
                      <w:r>
                        <w:t xml:space="preserve"> годы</w:t>
                      </w: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65408" behindDoc="0" locked="0" layoutInCell="1" allowOverlap="1" wp14:anchorId="6F39955B" wp14:editId="0F23AE9C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0CD5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6C517625" wp14:editId="0C2E484E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7357">
        <w:tab/>
      </w:r>
      <w:r w:rsidR="00C37357">
        <w:tab/>
      </w:r>
      <w:r w:rsidR="00C37357">
        <w:tab/>
      </w:r>
      <w:r w:rsidR="00C37357">
        <w:tab/>
      </w:r>
      <w:r w:rsidR="00C37357">
        <w:tab/>
      </w:r>
      <w:r w:rsidR="00C37357">
        <w:tab/>
      </w:r>
      <w:r w:rsidR="00C37357">
        <w:tab/>
      </w:r>
      <w:r w:rsidR="00C37357">
        <w:tab/>
      </w:r>
      <w:r w:rsidR="00C37357" w:rsidRPr="00C37357">
        <w:rPr>
          <w:b/>
          <w:lang w:val="ru-RU"/>
        </w:rPr>
        <w:t>31.07.202</w:t>
      </w:r>
      <w:bookmarkStart w:id="0" w:name="_GoBack"/>
      <w:bookmarkEnd w:id="0"/>
      <w:r w:rsidR="00C37357" w:rsidRPr="00C37357">
        <w:rPr>
          <w:b/>
          <w:lang w:val="ru-RU"/>
        </w:rPr>
        <w:t>5    259-01-01-02-181</w:t>
      </w:r>
    </w:p>
    <w:p w:rsidR="00344940" w:rsidRDefault="00344940" w:rsidP="009169CE">
      <w:pPr>
        <w:pStyle w:val="a4"/>
      </w:pPr>
    </w:p>
    <w:p w:rsidR="004629D3" w:rsidRPr="004629D3" w:rsidRDefault="004629D3" w:rsidP="00EF2C5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4629D3">
        <w:rPr>
          <w:sz w:val="28"/>
          <w:szCs w:val="28"/>
        </w:rPr>
        <w:t>В соответствии с Бюджетным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 и от 21.08.1994 № 68-ФЗ «О защите населения и территорий от чрезвычайной ситуации природного и техногенного характера», законом Пермского края от 04.05.2008 № 228-ПК «О муниципальной службе в Пермском крае», постановлениями администрации Уинского муниципального округа от 05.08.2020 № 259-01-03-346 «Об утверждении порядка разработки, реализации и оценки эффективности муниципальных программ Уинского муниципального округа», от 25.08.2021 № 259-01-03-253 «Об утверждении Перечня муниципальных программ Уинского муниципального округа Пермского края», и в целях повышения эффективности управления и открытости местного самоуправления в Уинском муниципальном округе Пермского края, администрация Уинского муниципального округа Пермского края</w:t>
      </w:r>
    </w:p>
    <w:p w:rsidR="00EF2C5D" w:rsidRPr="00C31379" w:rsidRDefault="00EF2C5D" w:rsidP="00EF2C5D">
      <w:pPr>
        <w:autoSpaceDE w:val="0"/>
        <w:autoSpaceDN w:val="0"/>
        <w:adjustRightInd w:val="0"/>
        <w:ind w:firstLine="720"/>
        <w:contextualSpacing/>
        <w:jc w:val="both"/>
        <w:rPr>
          <w:sz w:val="28"/>
          <w:szCs w:val="28"/>
        </w:rPr>
      </w:pPr>
      <w:r w:rsidRPr="00C31379">
        <w:rPr>
          <w:sz w:val="28"/>
          <w:szCs w:val="28"/>
        </w:rPr>
        <w:t>ПОСТАНОВЛЯЕТ:</w:t>
      </w:r>
    </w:p>
    <w:p w:rsidR="00EF2C5D" w:rsidRPr="00EF2C5D" w:rsidRDefault="00EF2C5D" w:rsidP="00EF2C5D">
      <w:pPr>
        <w:ind w:firstLine="709"/>
        <w:jc w:val="both"/>
        <w:rPr>
          <w:sz w:val="28"/>
          <w:szCs w:val="28"/>
        </w:rPr>
      </w:pPr>
      <w:r w:rsidRPr="00EF2C5D">
        <w:rPr>
          <w:sz w:val="28"/>
          <w:szCs w:val="28"/>
        </w:rPr>
        <w:t>1.</w:t>
      </w:r>
      <w:r>
        <w:rPr>
          <w:szCs w:val="28"/>
        </w:rPr>
        <w:t xml:space="preserve"> </w:t>
      </w:r>
      <w:r w:rsidRPr="00EF2C5D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 xml:space="preserve">приложение к </w:t>
      </w:r>
      <w:r w:rsidRPr="00EF2C5D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EF2C5D">
        <w:rPr>
          <w:sz w:val="28"/>
          <w:szCs w:val="28"/>
        </w:rPr>
        <w:t xml:space="preserve"> администрации Уинского муниципального округа от 12.11.2024 № 259-01-03-304 «Об утверждении муниципальной программы «Обеспечение безопасности жизнедеятельности жителей Уинского муниципального округа Пермского края» на 2025-2027 годы», а именно:</w:t>
      </w:r>
    </w:p>
    <w:p w:rsidR="00EF2C5D" w:rsidRDefault="00EF2C5D" w:rsidP="00EF2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 Блок «</w:t>
      </w:r>
      <w:r w:rsidRPr="00C31379">
        <w:rPr>
          <w:sz w:val="28"/>
          <w:szCs w:val="28"/>
        </w:rPr>
        <w:t>Цели и задачи муниципальной программы</w:t>
      </w:r>
      <w:r>
        <w:rPr>
          <w:sz w:val="28"/>
          <w:szCs w:val="28"/>
        </w:rPr>
        <w:t xml:space="preserve">» Паспорта </w:t>
      </w:r>
      <w:r w:rsidRPr="00EF2C5D">
        <w:rPr>
          <w:sz w:val="28"/>
          <w:szCs w:val="28"/>
        </w:rPr>
        <w:t>муниципальной программы Уинского муниципального округа</w:t>
      </w:r>
      <w:r>
        <w:rPr>
          <w:sz w:val="28"/>
          <w:szCs w:val="28"/>
        </w:rPr>
        <w:t xml:space="preserve"> дополнить пунктом 5 следующего содержания:</w:t>
      </w:r>
    </w:p>
    <w:p w:rsidR="00EF2C5D" w:rsidRDefault="00EF2C5D" w:rsidP="00EF2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 Организация работы по информированию населения в части профилактики преступлений и правонарушений, совершаемых с использованием информационно-телекоммуникационных технологий.»</w:t>
      </w:r>
    </w:p>
    <w:p w:rsidR="00EF2C5D" w:rsidRDefault="00EF2C5D" w:rsidP="00EF2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Блок «</w:t>
      </w:r>
      <w:r w:rsidRPr="00C31379">
        <w:rPr>
          <w:sz w:val="28"/>
          <w:szCs w:val="28"/>
        </w:rPr>
        <w:t>Ожидаемые результаты муниципальной программы</w:t>
      </w:r>
      <w:r>
        <w:rPr>
          <w:sz w:val="28"/>
          <w:szCs w:val="28"/>
        </w:rPr>
        <w:t xml:space="preserve">» Паспорта </w:t>
      </w:r>
      <w:r w:rsidRPr="00EF2C5D">
        <w:rPr>
          <w:sz w:val="28"/>
          <w:szCs w:val="28"/>
        </w:rPr>
        <w:t>муниципальной программы Уинского муниципального округа</w:t>
      </w:r>
      <w:r>
        <w:rPr>
          <w:sz w:val="28"/>
          <w:szCs w:val="28"/>
        </w:rPr>
        <w:t xml:space="preserve"> дополнить пунктом 7 следующего содержания:</w:t>
      </w:r>
    </w:p>
    <w:p w:rsidR="00EF2C5D" w:rsidRDefault="00EF2C5D" w:rsidP="00EF2C5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«7. </w:t>
      </w:r>
      <w:r w:rsidR="00D835BC" w:rsidRPr="00152330">
        <w:rPr>
          <w:color w:val="000000"/>
          <w:sz w:val="28"/>
          <w:szCs w:val="28"/>
        </w:rPr>
        <w:t xml:space="preserve">Увеличение количества населения, охваченного </w:t>
      </w:r>
      <w:r w:rsidR="00D835BC">
        <w:rPr>
          <w:color w:val="000000"/>
          <w:sz w:val="28"/>
          <w:szCs w:val="28"/>
        </w:rPr>
        <w:t>информационно-</w:t>
      </w:r>
      <w:r w:rsidR="00D835BC" w:rsidRPr="00152330">
        <w:rPr>
          <w:color w:val="000000"/>
          <w:sz w:val="28"/>
          <w:szCs w:val="28"/>
        </w:rPr>
        <w:t xml:space="preserve">профилактическими мероприятиями </w:t>
      </w:r>
      <w:r w:rsidR="00D835BC">
        <w:rPr>
          <w:sz w:val="28"/>
          <w:szCs w:val="28"/>
        </w:rPr>
        <w:t>в части профилактики преступлений и правонарушений, совершаемых с использованием информационно-телекоммуникационных технологий,</w:t>
      </w:r>
      <w:r w:rsidR="00D835BC" w:rsidRPr="00152330">
        <w:rPr>
          <w:color w:val="000000"/>
          <w:sz w:val="28"/>
          <w:szCs w:val="28"/>
        </w:rPr>
        <w:t xml:space="preserve"> </w:t>
      </w:r>
      <w:r w:rsidR="00D835BC" w:rsidRPr="00152330">
        <w:rPr>
          <w:sz w:val="28"/>
          <w:szCs w:val="28"/>
        </w:rPr>
        <w:t>к концу 202</w:t>
      </w:r>
      <w:r w:rsidR="00D835BC">
        <w:rPr>
          <w:sz w:val="28"/>
          <w:szCs w:val="28"/>
        </w:rPr>
        <w:t>7</w:t>
      </w:r>
      <w:r w:rsidR="00D835BC" w:rsidRPr="00152330">
        <w:rPr>
          <w:sz w:val="28"/>
          <w:szCs w:val="28"/>
        </w:rPr>
        <w:t xml:space="preserve"> г. </w:t>
      </w:r>
      <w:r w:rsidR="00D835BC" w:rsidRPr="00152330">
        <w:rPr>
          <w:color w:val="000000"/>
          <w:sz w:val="28"/>
          <w:szCs w:val="28"/>
        </w:rPr>
        <w:t xml:space="preserve">до </w:t>
      </w:r>
      <w:r w:rsidR="00D835BC" w:rsidRPr="00152330">
        <w:rPr>
          <w:sz w:val="28"/>
          <w:szCs w:val="28"/>
        </w:rPr>
        <w:t>80%</w:t>
      </w:r>
      <w:r w:rsidR="00D835BC" w:rsidRPr="00152330">
        <w:rPr>
          <w:color w:val="000000"/>
          <w:sz w:val="28"/>
          <w:szCs w:val="28"/>
        </w:rPr>
        <w:t xml:space="preserve"> от общего количества населения</w:t>
      </w:r>
      <w:r w:rsidR="00D835BC">
        <w:rPr>
          <w:color w:val="000000"/>
          <w:sz w:val="28"/>
          <w:szCs w:val="28"/>
        </w:rPr>
        <w:t>.»</w:t>
      </w:r>
    </w:p>
    <w:p w:rsidR="00D835BC" w:rsidRDefault="00D835BC" w:rsidP="00EF2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3 «</w:t>
      </w:r>
      <w:r w:rsidRPr="00D835BC">
        <w:rPr>
          <w:sz w:val="28"/>
          <w:szCs w:val="28"/>
        </w:rPr>
        <w:t>Цели и задачи муниципальной программы</w:t>
      </w:r>
      <w:r>
        <w:rPr>
          <w:sz w:val="28"/>
          <w:szCs w:val="28"/>
        </w:rPr>
        <w:t>» дополнить абзацем следующего содержания:</w:t>
      </w:r>
    </w:p>
    <w:p w:rsidR="00D835BC" w:rsidRDefault="00D835BC" w:rsidP="00EF2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Размещение </w:t>
      </w:r>
      <w:r w:rsidR="004629D3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официальном сайте администрации Уинского муниципального округа, на сайте газеты «Родник»</w:t>
      </w:r>
      <w:r w:rsidR="004629D3">
        <w:rPr>
          <w:color w:val="000000"/>
          <w:sz w:val="28"/>
          <w:szCs w:val="28"/>
        </w:rPr>
        <w:t>, в газете «Родник-1»</w:t>
      </w:r>
      <w:r>
        <w:rPr>
          <w:color w:val="000000"/>
          <w:sz w:val="28"/>
          <w:szCs w:val="28"/>
        </w:rPr>
        <w:t xml:space="preserve">, в социальных сетях (беседах, чатах в мессенджерах, и прочее) структурных подразделений и подведомственных учреждений администрации Уинского муниципального округа, на информационных стендах в зданиях и на территории поселений информационных материалов по профилактике </w:t>
      </w:r>
      <w:r>
        <w:rPr>
          <w:sz w:val="28"/>
          <w:szCs w:val="28"/>
        </w:rPr>
        <w:t>преступлений и правонарушений, совершаемых с использованием информационно-телекоммуникационных технологий.»</w:t>
      </w:r>
    </w:p>
    <w:p w:rsidR="00D835BC" w:rsidRDefault="00D835BC" w:rsidP="00D83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3 «</w:t>
      </w:r>
      <w:r w:rsidRPr="00D835BC">
        <w:rPr>
          <w:sz w:val="28"/>
          <w:szCs w:val="28"/>
        </w:rPr>
        <w:t>Цели и задачи муниципальной программы</w:t>
      </w:r>
      <w:r>
        <w:rPr>
          <w:sz w:val="28"/>
          <w:szCs w:val="28"/>
        </w:rPr>
        <w:t>» дополнить пунктом 7 следующего содержания:</w:t>
      </w:r>
    </w:p>
    <w:p w:rsidR="00D835BC" w:rsidRDefault="00D835BC" w:rsidP="00D835B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«7. </w:t>
      </w:r>
      <w:r w:rsidRPr="00152330">
        <w:rPr>
          <w:color w:val="000000"/>
          <w:sz w:val="28"/>
          <w:szCs w:val="28"/>
        </w:rPr>
        <w:t xml:space="preserve">Увеличение количества населения, охваченного </w:t>
      </w:r>
      <w:r>
        <w:rPr>
          <w:color w:val="000000"/>
          <w:sz w:val="28"/>
          <w:szCs w:val="28"/>
        </w:rPr>
        <w:t>информационно-</w:t>
      </w:r>
      <w:r w:rsidRPr="00152330">
        <w:rPr>
          <w:color w:val="000000"/>
          <w:sz w:val="28"/>
          <w:szCs w:val="28"/>
        </w:rPr>
        <w:t xml:space="preserve">профилактическими мероприятиями </w:t>
      </w:r>
      <w:r>
        <w:rPr>
          <w:sz w:val="28"/>
          <w:szCs w:val="28"/>
        </w:rPr>
        <w:t>в части профилактики преступлений и правонарушений, совершаемых с использованием информационно-телекоммуникационных технологий,</w:t>
      </w:r>
      <w:r w:rsidRPr="00152330">
        <w:rPr>
          <w:color w:val="000000"/>
          <w:sz w:val="28"/>
          <w:szCs w:val="28"/>
        </w:rPr>
        <w:t xml:space="preserve"> </w:t>
      </w:r>
      <w:r w:rsidRPr="00152330">
        <w:rPr>
          <w:sz w:val="28"/>
          <w:szCs w:val="28"/>
        </w:rPr>
        <w:t>к концу 202</w:t>
      </w:r>
      <w:r>
        <w:rPr>
          <w:sz w:val="28"/>
          <w:szCs w:val="28"/>
        </w:rPr>
        <w:t>7</w:t>
      </w:r>
      <w:r w:rsidRPr="00152330">
        <w:rPr>
          <w:sz w:val="28"/>
          <w:szCs w:val="28"/>
        </w:rPr>
        <w:t xml:space="preserve"> г. </w:t>
      </w:r>
      <w:r w:rsidRPr="00152330">
        <w:rPr>
          <w:color w:val="000000"/>
          <w:sz w:val="28"/>
          <w:szCs w:val="28"/>
        </w:rPr>
        <w:t xml:space="preserve">до </w:t>
      </w:r>
      <w:r w:rsidRPr="00152330">
        <w:rPr>
          <w:sz w:val="28"/>
          <w:szCs w:val="28"/>
        </w:rPr>
        <w:t>80%</w:t>
      </w:r>
      <w:r w:rsidRPr="00152330">
        <w:rPr>
          <w:color w:val="000000"/>
          <w:sz w:val="28"/>
          <w:szCs w:val="28"/>
        </w:rPr>
        <w:t xml:space="preserve"> от общего количества населения</w:t>
      </w:r>
      <w:r>
        <w:rPr>
          <w:color w:val="000000"/>
          <w:sz w:val="28"/>
          <w:szCs w:val="28"/>
        </w:rPr>
        <w:t>.»</w:t>
      </w:r>
    </w:p>
    <w:p w:rsidR="00D835BC" w:rsidRDefault="00D835BC" w:rsidP="00EF2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363F6C">
        <w:rPr>
          <w:sz w:val="28"/>
          <w:szCs w:val="28"/>
        </w:rPr>
        <w:t>Подраздел 7.4. раздела 7 «</w:t>
      </w:r>
      <w:r w:rsidR="00363F6C" w:rsidRPr="00363F6C">
        <w:rPr>
          <w:sz w:val="28"/>
          <w:szCs w:val="28"/>
        </w:rPr>
        <w:t>Краткое описание программ</w:t>
      </w:r>
      <w:r w:rsidR="00363F6C">
        <w:rPr>
          <w:sz w:val="28"/>
          <w:szCs w:val="28"/>
        </w:rPr>
        <w:t>» дополнить абзацем следующего содержания:</w:t>
      </w:r>
    </w:p>
    <w:p w:rsidR="00363F6C" w:rsidRDefault="00363F6C" w:rsidP="00363F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размещение </w:t>
      </w:r>
      <w:r w:rsidR="004629D3">
        <w:rPr>
          <w:color w:val="000000"/>
          <w:sz w:val="28"/>
          <w:szCs w:val="28"/>
        </w:rPr>
        <w:t>на официальном сайте администрации Уинского муниципального округа, на сайте газеты «Родник», в газете «Родник-1»</w:t>
      </w:r>
      <w:r>
        <w:rPr>
          <w:color w:val="000000"/>
          <w:sz w:val="28"/>
          <w:szCs w:val="28"/>
        </w:rPr>
        <w:t xml:space="preserve">, в социальных сетях (беседах, чатах в мессенджерах, и прочее) структурных подразделений и подведомственных учреждений администрации Уинского муниципального округа, на информационных стендах в зданиях и на территории поселений информационных материалов по профилактике </w:t>
      </w:r>
      <w:r>
        <w:rPr>
          <w:sz w:val="28"/>
          <w:szCs w:val="28"/>
        </w:rPr>
        <w:t>преступлений и правонарушений, совершаемых с использованием информационно-телекоммуникационных технологий.»</w:t>
      </w:r>
    </w:p>
    <w:p w:rsidR="00363F6C" w:rsidRDefault="00363F6C" w:rsidP="00EF2C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Приложение 1 к Муниципальной программе </w:t>
      </w:r>
      <w:r w:rsidR="004629D3" w:rsidRPr="00C31379">
        <w:rPr>
          <w:sz w:val="28"/>
          <w:szCs w:val="28"/>
        </w:rPr>
        <w:t>Уинского муниципального округа Пермского края «Обеспечение безопасности жизнедеятельности населения»</w:t>
      </w:r>
      <w:r w:rsidR="004629D3">
        <w:rPr>
          <w:sz w:val="28"/>
          <w:szCs w:val="28"/>
        </w:rPr>
        <w:t xml:space="preserve"> </w:t>
      </w:r>
      <w:r>
        <w:rPr>
          <w:sz w:val="28"/>
          <w:szCs w:val="28"/>
        </w:rPr>
        <w:t>дополнить пунктом 4.1.4. следующего содержания: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567"/>
        <w:gridCol w:w="1134"/>
        <w:gridCol w:w="851"/>
        <w:gridCol w:w="851"/>
        <w:gridCol w:w="850"/>
        <w:gridCol w:w="850"/>
      </w:tblGrid>
      <w:tr w:rsidR="00363F6C" w:rsidRPr="00C31379" w:rsidTr="00363F6C">
        <w:tc>
          <w:tcPr>
            <w:tcW w:w="709" w:type="dxa"/>
            <w:vAlign w:val="center"/>
          </w:tcPr>
          <w:p w:rsidR="00363F6C" w:rsidRPr="00C31379" w:rsidRDefault="00363F6C" w:rsidP="00363F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C31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313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363F6C" w:rsidRPr="00C31379" w:rsidRDefault="00363F6C" w:rsidP="00363F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</w:t>
            </w:r>
            <w:r w:rsidRPr="00C31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населения, </w:t>
            </w:r>
            <w:r w:rsidRPr="00363F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охваченного информационно-профилактическими мероприятиями в части профилактики преступлений и правонарушений, совершаемых с использованием информационно-телекоммуникационных технологий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313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общего количества населения</w:t>
            </w:r>
          </w:p>
        </w:tc>
        <w:tc>
          <w:tcPr>
            <w:tcW w:w="567" w:type="dxa"/>
            <w:vAlign w:val="center"/>
          </w:tcPr>
          <w:p w:rsidR="00363F6C" w:rsidRPr="00C31379" w:rsidRDefault="00363F6C" w:rsidP="004B25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%</w:t>
            </w:r>
          </w:p>
        </w:tc>
        <w:tc>
          <w:tcPr>
            <w:tcW w:w="1134" w:type="dxa"/>
            <w:vAlign w:val="center"/>
          </w:tcPr>
          <w:p w:rsidR="00363F6C" w:rsidRPr="00C31379" w:rsidRDefault="00363F6C" w:rsidP="004B25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31379">
              <w:t>Администрация Уинского муниципального округа Пермского края</w:t>
            </w:r>
          </w:p>
        </w:tc>
        <w:tc>
          <w:tcPr>
            <w:tcW w:w="851" w:type="dxa"/>
            <w:vAlign w:val="center"/>
          </w:tcPr>
          <w:p w:rsidR="00363F6C" w:rsidRPr="00C31379" w:rsidRDefault="00363F6C" w:rsidP="004B257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75</w:t>
            </w:r>
          </w:p>
        </w:tc>
        <w:tc>
          <w:tcPr>
            <w:tcW w:w="851" w:type="dxa"/>
            <w:vAlign w:val="center"/>
          </w:tcPr>
          <w:p w:rsidR="00363F6C" w:rsidRPr="00C31379" w:rsidRDefault="00363F6C" w:rsidP="004B25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70</w:t>
            </w:r>
          </w:p>
        </w:tc>
        <w:tc>
          <w:tcPr>
            <w:tcW w:w="850" w:type="dxa"/>
            <w:vAlign w:val="center"/>
          </w:tcPr>
          <w:p w:rsidR="00363F6C" w:rsidRPr="00C31379" w:rsidRDefault="00363F6C" w:rsidP="004B25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75</w:t>
            </w:r>
          </w:p>
        </w:tc>
        <w:tc>
          <w:tcPr>
            <w:tcW w:w="850" w:type="dxa"/>
            <w:vAlign w:val="center"/>
          </w:tcPr>
          <w:p w:rsidR="00363F6C" w:rsidRPr="00C31379" w:rsidRDefault="00363F6C" w:rsidP="004B25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31379">
              <w:t>80</w:t>
            </w:r>
          </w:p>
        </w:tc>
      </w:tr>
    </w:tbl>
    <w:p w:rsidR="004629D3" w:rsidRPr="00CC2AE1" w:rsidRDefault="00EF2C5D" w:rsidP="004629D3">
      <w:pPr>
        <w:suppressAutoHyphens/>
        <w:ind w:firstLine="708"/>
        <w:jc w:val="both"/>
        <w:rPr>
          <w:sz w:val="28"/>
          <w:szCs w:val="28"/>
        </w:rPr>
      </w:pPr>
      <w:r w:rsidRPr="00C31379">
        <w:rPr>
          <w:sz w:val="28"/>
          <w:szCs w:val="28"/>
        </w:rPr>
        <w:t xml:space="preserve">2. </w:t>
      </w:r>
      <w:r w:rsidR="004629D3"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 w:rsidR="004629D3">
        <w:rPr>
          <w:rFonts w:eastAsia="Liberation Mono"/>
          <w:sz w:val="28"/>
          <w:szCs w:val="28"/>
          <w:lang w:eastAsia="zh-CN" w:bidi="hi-IN"/>
        </w:rPr>
        <w:t>даты</w:t>
      </w:r>
      <w:r w:rsidR="004629D3" w:rsidRPr="00D57C13">
        <w:rPr>
          <w:rFonts w:eastAsia="Liberation Mono"/>
          <w:sz w:val="28"/>
          <w:szCs w:val="28"/>
          <w:lang w:eastAsia="zh-CN" w:bidi="hi-IN"/>
        </w:rPr>
        <w:t xml:space="preserve"> подписания и</w:t>
      </w:r>
      <w:r w:rsidR="004629D3">
        <w:rPr>
          <w:color w:val="000000"/>
          <w:sz w:val="28"/>
          <w:szCs w:val="28"/>
        </w:rPr>
        <w:t xml:space="preserve"> подлежит размещению в сетевом издании – официальном сайте администрации Уинского муниципального округа (</w:t>
      </w:r>
      <w:hyperlink r:id="rId9" w:history="1">
        <w:r w:rsidR="004629D3" w:rsidRPr="0097753A">
          <w:rPr>
            <w:rStyle w:val="ad"/>
            <w:sz w:val="28"/>
            <w:szCs w:val="28"/>
          </w:rPr>
          <w:t>https://uinsk.ru/</w:t>
        </w:r>
      </w:hyperlink>
      <w:r w:rsidR="004629D3">
        <w:rPr>
          <w:color w:val="000000"/>
          <w:sz w:val="28"/>
          <w:szCs w:val="28"/>
        </w:rPr>
        <w:t>).</w:t>
      </w:r>
    </w:p>
    <w:p w:rsidR="00EF2C5D" w:rsidRPr="00C31379" w:rsidRDefault="004629D3" w:rsidP="00EF2C5D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F2C5D" w:rsidRPr="00C31379">
        <w:rPr>
          <w:sz w:val="28"/>
          <w:szCs w:val="28"/>
        </w:rPr>
        <w:t xml:space="preserve">. </w:t>
      </w:r>
      <w:r w:rsidR="00EF2C5D" w:rsidRPr="00C31379">
        <w:rPr>
          <w:sz w:val="28"/>
        </w:rPr>
        <w:t>Контроль над исполнением постано</w:t>
      </w:r>
      <w:smartTag w:uri="urn:schemas-microsoft-com:office:smarttags" w:element="PersonName">
        <w:r w:rsidR="00EF2C5D" w:rsidRPr="00C31379">
          <w:rPr>
            <w:sz w:val="28"/>
          </w:rPr>
          <w:t>в</w:t>
        </w:r>
      </w:smartTag>
      <w:r w:rsidR="00EF2C5D" w:rsidRPr="00C31379">
        <w:rPr>
          <w:sz w:val="28"/>
        </w:rPr>
        <w:t>ления оставляю за собой.</w:t>
      </w:r>
    </w:p>
    <w:p w:rsidR="00EF2C5D" w:rsidRPr="00C31379" w:rsidRDefault="00EF2C5D" w:rsidP="00EF2C5D">
      <w:pPr>
        <w:pStyle w:val="a4"/>
        <w:spacing w:line="240" w:lineRule="auto"/>
      </w:pPr>
    </w:p>
    <w:p w:rsidR="00EF2C5D" w:rsidRPr="00C31379" w:rsidRDefault="00EF2C5D" w:rsidP="00EF2C5D">
      <w:pPr>
        <w:pStyle w:val="a4"/>
        <w:spacing w:line="240" w:lineRule="auto"/>
      </w:pPr>
    </w:p>
    <w:p w:rsidR="00EF2C5D" w:rsidRPr="00C31379" w:rsidRDefault="00EF2C5D" w:rsidP="00EF2C5D">
      <w:pPr>
        <w:pStyle w:val="a4"/>
        <w:spacing w:line="240" w:lineRule="auto"/>
        <w:ind w:firstLine="0"/>
        <w:rPr>
          <w:szCs w:val="28"/>
        </w:rPr>
      </w:pPr>
      <w:r w:rsidRPr="00C31379">
        <w:rPr>
          <w:szCs w:val="28"/>
        </w:rPr>
        <w:t>Глава муниципального округа –</w:t>
      </w:r>
    </w:p>
    <w:p w:rsidR="00EF2C5D" w:rsidRPr="00C31379" w:rsidRDefault="00EF2C5D" w:rsidP="00EF2C5D">
      <w:pPr>
        <w:pStyle w:val="a4"/>
        <w:spacing w:line="240" w:lineRule="auto"/>
        <w:ind w:firstLine="0"/>
        <w:rPr>
          <w:szCs w:val="28"/>
        </w:rPr>
      </w:pPr>
      <w:r w:rsidRPr="00C31379">
        <w:rPr>
          <w:szCs w:val="28"/>
        </w:rPr>
        <w:t xml:space="preserve">глава администрации Уинского </w:t>
      </w:r>
    </w:p>
    <w:p w:rsidR="00EF2C5D" w:rsidRPr="00C31379" w:rsidRDefault="004629D3" w:rsidP="004629D3">
      <w:pPr>
        <w:pStyle w:val="a4"/>
        <w:tabs>
          <w:tab w:val="left" w:pos="7938"/>
        </w:tabs>
        <w:spacing w:line="240" w:lineRule="auto"/>
        <w:ind w:firstLine="0"/>
        <w:rPr>
          <w:szCs w:val="28"/>
        </w:rPr>
      </w:pPr>
      <w:r>
        <w:rPr>
          <w:szCs w:val="28"/>
        </w:rPr>
        <w:t xml:space="preserve">муниципального округа                                                                     </w:t>
      </w:r>
      <w:r w:rsidR="00EF2C5D" w:rsidRPr="00C31379">
        <w:rPr>
          <w:szCs w:val="28"/>
        </w:rPr>
        <w:t>А.Н. Зелёнкин</w:t>
      </w:r>
    </w:p>
    <w:p w:rsidR="00344940" w:rsidRDefault="00344940" w:rsidP="009169CE">
      <w:pPr>
        <w:pStyle w:val="a4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344940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5D953F" wp14:editId="4C334F2D">
                <wp:simplePos x="0" y="0"/>
                <wp:positionH relativeFrom="page">
                  <wp:posOffset>1039495</wp:posOffset>
                </wp:positionH>
                <wp:positionV relativeFrom="page">
                  <wp:posOffset>9742530</wp:posOffset>
                </wp:positionV>
                <wp:extent cx="3383280" cy="374650"/>
                <wp:effectExtent l="3810" t="0" r="381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D953F"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076" w:rsidRDefault="00A67076">
      <w:r>
        <w:separator/>
      </w:r>
    </w:p>
  </w:endnote>
  <w:endnote w:type="continuationSeparator" w:id="0">
    <w:p w:rsidR="00A67076" w:rsidRDefault="00A67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076" w:rsidRDefault="00A67076">
      <w:r>
        <w:separator/>
      </w:r>
    </w:p>
  </w:footnote>
  <w:footnote w:type="continuationSeparator" w:id="0">
    <w:p w:rsidR="00A67076" w:rsidRDefault="00A67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B536FBE"/>
    <w:multiLevelType w:val="hybridMultilevel"/>
    <w:tmpl w:val="662E8A3E"/>
    <w:lvl w:ilvl="0" w:tplc="CE6A5DE4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862DA"/>
    <w:rsid w:val="001D02CD"/>
    <w:rsid w:val="002C37BB"/>
    <w:rsid w:val="00344940"/>
    <w:rsid w:val="00363F6C"/>
    <w:rsid w:val="004629D3"/>
    <w:rsid w:val="00470FB3"/>
    <w:rsid w:val="00482A25"/>
    <w:rsid w:val="00502F9B"/>
    <w:rsid w:val="00536FED"/>
    <w:rsid w:val="005B7C2C"/>
    <w:rsid w:val="006155F3"/>
    <w:rsid w:val="00637B08"/>
    <w:rsid w:val="0066436B"/>
    <w:rsid w:val="0078616F"/>
    <w:rsid w:val="007E4ADC"/>
    <w:rsid w:val="0081735F"/>
    <w:rsid w:val="00817ACA"/>
    <w:rsid w:val="008B1016"/>
    <w:rsid w:val="008D16CB"/>
    <w:rsid w:val="009169CE"/>
    <w:rsid w:val="00997F4C"/>
    <w:rsid w:val="00A67076"/>
    <w:rsid w:val="00B1278C"/>
    <w:rsid w:val="00BB0CD5"/>
    <w:rsid w:val="00BB6EA3"/>
    <w:rsid w:val="00C37357"/>
    <w:rsid w:val="00C80448"/>
    <w:rsid w:val="00D835BC"/>
    <w:rsid w:val="00E55D54"/>
    <w:rsid w:val="00EB54EA"/>
    <w:rsid w:val="00EF2C5D"/>
    <w:rsid w:val="00FC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208D4EA2"/>
  <w15:chartTrackingRefBased/>
  <w15:docId w15:val="{86FC75FD-780E-41EA-AB2D-551BCC81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aliases w:val="Основной текст1,Знак"/>
    <w:basedOn w:val="a"/>
    <w:link w:val="a9"/>
    <w:rsid w:val="009169CE"/>
    <w:pPr>
      <w:spacing w:line="360" w:lineRule="exact"/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Знак"/>
    <w:aliases w:val="Основной текст1 Знак,Знак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link w:val="ConsPlusNormal0"/>
    <w:rsid w:val="00363F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363F6C"/>
    <w:rPr>
      <w:rFonts w:ascii="Arial" w:hAnsi="Arial" w:cs="Arial"/>
    </w:rPr>
  </w:style>
  <w:style w:type="character" w:styleId="ad">
    <w:name w:val="Hyperlink"/>
    <w:basedOn w:val="a0"/>
    <w:rsid w:val="004629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4112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2025-07-31T04:55:00Z</dcterms:created>
  <dcterms:modified xsi:type="dcterms:W3CDTF">2025-07-31T04:55:00Z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