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D6" w:rsidRPr="006D6EFD" w:rsidRDefault="008671D6" w:rsidP="006D6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6EFD" w:rsidRDefault="006D6EFD" w:rsidP="006D6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E01" w:rsidRPr="006D6EFD" w:rsidRDefault="000C2E01" w:rsidP="006D6E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D6EFD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6D6EFD">
        <w:rPr>
          <w:rFonts w:ascii="Times New Roman" w:eastAsia="Arial" w:hAnsi="Times New Roman" w:cs="Times New Roman"/>
          <w:b/>
          <w:sz w:val="24"/>
          <w:szCs w:val="24"/>
        </w:rPr>
        <w:t>Всероссийской олимпиады по кулинарии и сервису «Легенда» имени В. Б. Беляева</w:t>
      </w:r>
    </w:p>
    <w:p w:rsidR="000C2E01" w:rsidRPr="006D6EFD" w:rsidRDefault="000C2E01" w:rsidP="006D6E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D6EFD">
        <w:rPr>
          <w:rFonts w:ascii="Times New Roman" w:eastAsia="Arial" w:hAnsi="Times New Roman" w:cs="Times New Roman"/>
          <w:b/>
          <w:sz w:val="24"/>
          <w:szCs w:val="24"/>
        </w:rPr>
        <w:t>04.09.2025 г. - 0</w:t>
      </w:r>
      <w:r w:rsidR="007811FD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2A34C7">
        <w:rPr>
          <w:rFonts w:ascii="Times New Roman" w:eastAsia="Arial" w:hAnsi="Times New Roman" w:cs="Times New Roman"/>
          <w:b/>
          <w:sz w:val="24"/>
          <w:szCs w:val="24"/>
        </w:rPr>
        <w:t>.09.2025 г.</w:t>
      </w:r>
    </w:p>
    <w:p w:rsidR="000C2E01" w:rsidRPr="006D6EFD" w:rsidRDefault="000C2E01" w:rsidP="006D6E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671D6" w:rsidRPr="006D6EFD" w:rsidRDefault="008671D6" w:rsidP="006D6EF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3"/>
        <w:tblW w:w="15724" w:type="dxa"/>
        <w:tblInd w:w="-601" w:type="dxa"/>
        <w:tblLook w:val="04A0" w:firstRow="1" w:lastRow="0" w:firstColumn="1" w:lastColumn="0" w:noHBand="0" w:noVBand="1"/>
      </w:tblPr>
      <w:tblGrid>
        <w:gridCol w:w="1375"/>
        <w:gridCol w:w="1626"/>
        <w:gridCol w:w="3684"/>
        <w:gridCol w:w="2731"/>
        <w:gridCol w:w="262"/>
        <w:gridCol w:w="2994"/>
        <w:gridCol w:w="3052"/>
      </w:tblGrid>
      <w:tr w:rsidR="001B7B32" w:rsidRPr="006D6EFD" w:rsidTr="004C2F7F">
        <w:tc>
          <w:tcPr>
            <w:tcW w:w="1375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26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4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31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3256" w:type="dxa"/>
            <w:gridSpan w:val="2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О спикере</w:t>
            </w:r>
          </w:p>
        </w:tc>
        <w:tc>
          <w:tcPr>
            <w:tcW w:w="3052" w:type="dxa"/>
            <w:shd w:val="clear" w:color="auto" w:fill="auto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</w:tr>
      <w:tr w:rsidR="007811FD" w:rsidRPr="006D6EFD" w:rsidTr="007811FD">
        <w:trPr>
          <w:trHeight w:val="447"/>
        </w:trPr>
        <w:tc>
          <w:tcPr>
            <w:tcW w:w="15724" w:type="dxa"/>
            <w:gridSpan w:val="7"/>
            <w:shd w:val="clear" w:color="auto" w:fill="EAF1DD" w:themeFill="accent3" w:themeFillTint="33"/>
            <w:vAlign w:val="center"/>
          </w:tcPr>
          <w:p w:rsidR="007811FD" w:rsidRPr="007811FD" w:rsidRDefault="007811FD" w:rsidP="0078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04.09.2025 г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7811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г. Пермь, Шоссе Космонавтов, 59, КВЦ «Пермь Экспо»</w:t>
            </w:r>
          </w:p>
        </w:tc>
      </w:tr>
      <w:tr w:rsidR="00DA28C7" w:rsidRPr="006D6EFD" w:rsidTr="004C2F7F">
        <w:trPr>
          <w:trHeight w:val="759"/>
        </w:trPr>
        <w:tc>
          <w:tcPr>
            <w:tcW w:w="1375" w:type="dxa"/>
            <w:vMerge w:val="restart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04.09.2025 </w:t>
            </w:r>
          </w:p>
        </w:tc>
        <w:tc>
          <w:tcPr>
            <w:tcW w:w="1626" w:type="dxa"/>
            <w:vMerge w:val="restart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10.30 - 11.45</w:t>
            </w:r>
          </w:p>
        </w:tc>
        <w:tc>
          <w:tcPr>
            <w:tcW w:w="3684" w:type="dxa"/>
            <w:vMerge w:val="restart"/>
            <w:vAlign w:val="center"/>
          </w:tcPr>
          <w:p w:rsidR="00A457AF" w:rsidRPr="00A457AF" w:rsidRDefault="00A457AF" w:rsidP="00A4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проверок и взаимодействия с </w:t>
            </w:r>
            <w:proofErr w:type="spellStart"/>
            <w:r w:rsidRPr="00A457AF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 - надзорными органами.</w:t>
            </w:r>
          </w:p>
          <w:p w:rsidR="00DA28C7" w:rsidRPr="006D6EFD" w:rsidRDefault="00A457AF" w:rsidP="00A4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AF">
              <w:rPr>
                <w:rFonts w:ascii="Times New Roman" w:hAnsi="Times New Roman" w:cs="Times New Roman"/>
                <w:sz w:val="24"/>
                <w:szCs w:val="24"/>
              </w:rPr>
              <w:t>Маркировка отдельных видов пищевых растительных масел и масложировой продукции средствами идентификации и особенностях внедрения государственной информационной системы мониторинга за оборотом товаров</w:t>
            </w:r>
          </w:p>
        </w:tc>
        <w:tc>
          <w:tcPr>
            <w:tcW w:w="2731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 Россельхознадзора по Пермскому краю</w:t>
            </w:r>
          </w:p>
        </w:tc>
        <w:tc>
          <w:tcPr>
            <w:tcW w:w="3256" w:type="dxa"/>
            <w:gridSpan w:val="2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</w:p>
        </w:tc>
      </w:tr>
      <w:tr w:rsidR="00DA28C7" w:rsidRPr="006D6EFD" w:rsidTr="004C2F7F">
        <w:trPr>
          <w:trHeight w:val="757"/>
        </w:trPr>
        <w:tc>
          <w:tcPr>
            <w:tcW w:w="1375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3256" w:type="dxa"/>
            <w:gridSpan w:val="2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4C2F7F">
        <w:trPr>
          <w:trHeight w:val="757"/>
        </w:trPr>
        <w:tc>
          <w:tcPr>
            <w:tcW w:w="1375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Управления Федеральной налоговой службы по Пермскому краю </w:t>
            </w:r>
          </w:p>
        </w:tc>
        <w:tc>
          <w:tcPr>
            <w:tcW w:w="3256" w:type="dxa"/>
            <w:gridSpan w:val="2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4C2F7F">
        <w:trPr>
          <w:trHeight w:val="757"/>
        </w:trPr>
        <w:tc>
          <w:tcPr>
            <w:tcW w:w="1375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государственной системы цифровой маркировки «Честный знак»</w:t>
            </w: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2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4C2F7F">
        <w:trPr>
          <w:trHeight w:val="757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:rsidR="008C10DF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:rsidR="006D6EFD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52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4C2F7F">
        <w:trPr>
          <w:trHeight w:val="189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04.09.2025</w:t>
            </w: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12.00. - 12.30.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Махонин Дмитрий Николаевич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Губернатор Пермского края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Шабалин Виктор, председатель правления и директор Санкт-Петербургской ассоциации кулинаров, член Экспертного совета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1D6" w:rsidRPr="006D6EFD" w:rsidTr="004C2F7F">
        <w:trPr>
          <w:trHeight w:val="187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Чибисов Алексей Валерьевич 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— министр промышленности, предпринимательства и торговли Пермского края.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4C2F7F">
        <w:trPr>
          <w:trHeight w:val="187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4C2F7F">
        <w:trPr>
          <w:trHeight w:val="187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Беляев Максим Викторович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Глава Союза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кейтеринговых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банкетных служб России, управляющий партнёр BE:CATERING, руководитель олимпиады по кулинарии и сервису «Легенда».</w:t>
            </w: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EFD" w:rsidRPr="006D6EFD" w:rsidTr="004C2F7F">
        <w:trPr>
          <w:trHeight w:val="441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04.09.2025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13.00-14.00.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эффективного взаимодействия между производителями, рестораторами и государственными структурами: </w:t>
            </w:r>
          </w:p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механизмы сотрудничества и перспективы развития.</w:t>
            </w:r>
          </w:p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Дегустация.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Махонин Дмитрий Николаевич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Губернатор Пермского края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Ощепков Олег Евгеньевич, ресторатор, бизнесмен.</w:t>
            </w:r>
          </w:p>
        </w:tc>
      </w:tr>
      <w:tr w:rsidR="006D6EFD" w:rsidRPr="006D6EFD" w:rsidTr="004C2F7F">
        <w:trPr>
          <w:trHeight w:val="441"/>
        </w:trPr>
        <w:tc>
          <w:tcPr>
            <w:tcW w:w="1375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Чибисов Алексей Валерьевич </w:t>
            </w:r>
          </w:p>
        </w:tc>
        <w:tc>
          <w:tcPr>
            <w:tcW w:w="3256" w:type="dxa"/>
            <w:gridSpan w:val="2"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— министр промышленности, предпринимательства и торговли Пермского края.</w:t>
            </w:r>
          </w:p>
        </w:tc>
        <w:tc>
          <w:tcPr>
            <w:tcW w:w="3052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FD" w:rsidRPr="006D6EFD" w:rsidTr="004C2F7F">
        <w:trPr>
          <w:trHeight w:val="441"/>
        </w:trPr>
        <w:tc>
          <w:tcPr>
            <w:tcW w:w="1375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Быкова Анна Андреевна</w:t>
            </w:r>
          </w:p>
        </w:tc>
        <w:tc>
          <w:tcPr>
            <w:tcW w:w="3256" w:type="dxa"/>
            <w:gridSpan w:val="2"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Министр агропромышленного комплекса Пермского края.</w:t>
            </w:r>
          </w:p>
        </w:tc>
        <w:tc>
          <w:tcPr>
            <w:tcW w:w="3052" w:type="dxa"/>
            <w:vMerge/>
            <w:vAlign w:val="center"/>
          </w:tcPr>
          <w:p w:rsidR="006D6EFD" w:rsidRPr="006D6EFD" w:rsidRDefault="006D6EFD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8A7" w:rsidRPr="006D6EFD" w:rsidTr="004C2F7F">
        <w:trPr>
          <w:trHeight w:val="441"/>
        </w:trPr>
        <w:tc>
          <w:tcPr>
            <w:tcW w:w="1375" w:type="dxa"/>
            <w:vMerge/>
            <w:vAlign w:val="center"/>
          </w:tcPr>
          <w:p w:rsidR="009208A7" w:rsidRPr="006D6EFD" w:rsidRDefault="009208A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9208A7" w:rsidRPr="006D6EFD" w:rsidRDefault="009208A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9208A7" w:rsidRPr="006D6EFD" w:rsidRDefault="009208A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:rsidR="009208A7" w:rsidRPr="006D6EFD" w:rsidRDefault="009208A7" w:rsidP="0031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256" w:type="dxa"/>
            <w:gridSpan w:val="2"/>
            <w:vAlign w:val="center"/>
          </w:tcPr>
          <w:p w:rsidR="009208A7" w:rsidRPr="006D6EFD" w:rsidRDefault="009208A7" w:rsidP="0031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52" w:type="dxa"/>
            <w:vMerge/>
            <w:vAlign w:val="center"/>
          </w:tcPr>
          <w:p w:rsidR="009208A7" w:rsidRPr="006D6EFD" w:rsidRDefault="009208A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5A" w:rsidRPr="006D6EFD" w:rsidTr="004C2F7F">
        <w:trPr>
          <w:trHeight w:val="417"/>
        </w:trPr>
        <w:tc>
          <w:tcPr>
            <w:tcW w:w="1375" w:type="dxa"/>
            <w:vMerge/>
            <w:vAlign w:val="center"/>
          </w:tcPr>
          <w:p w:rsidR="000B605A" w:rsidRPr="006D6EFD" w:rsidRDefault="000B605A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0B605A" w:rsidRPr="006D6EFD" w:rsidRDefault="000B605A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0B605A" w:rsidRPr="006D6EFD" w:rsidRDefault="000B605A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  <w:gridSpan w:val="3"/>
            <w:tcBorders>
              <w:top w:val="single" w:sz="4" w:space="0" w:color="auto"/>
            </w:tcBorders>
            <w:vAlign w:val="center"/>
          </w:tcPr>
          <w:p w:rsidR="000B605A" w:rsidRDefault="000B605A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Пермского края,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рестораторы.</w:t>
            </w:r>
          </w:p>
          <w:p w:rsidR="009208A7" w:rsidRPr="000B605A" w:rsidRDefault="009208A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vAlign w:val="center"/>
          </w:tcPr>
          <w:p w:rsidR="000B605A" w:rsidRPr="006D6EFD" w:rsidRDefault="000B605A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D" w:rsidRPr="006D6EFD" w:rsidTr="009948BD">
        <w:trPr>
          <w:trHeight w:val="210"/>
        </w:trPr>
        <w:tc>
          <w:tcPr>
            <w:tcW w:w="1375" w:type="dxa"/>
            <w:vMerge w:val="restart"/>
            <w:vAlign w:val="center"/>
          </w:tcPr>
          <w:p w:rsidR="009948BD" w:rsidRPr="006D6EFD" w:rsidRDefault="009948BD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</w:p>
        </w:tc>
        <w:tc>
          <w:tcPr>
            <w:tcW w:w="1626" w:type="dxa"/>
            <w:vMerge w:val="restart"/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-15.30.</w:t>
            </w:r>
          </w:p>
        </w:tc>
        <w:tc>
          <w:tcPr>
            <w:tcW w:w="3684" w:type="dxa"/>
            <w:vMerge w:val="restart"/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Кухня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- с древних времён до наших дней.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Сырников Максим</w:t>
            </w:r>
          </w:p>
        </w:tc>
        <w:tc>
          <w:tcPr>
            <w:tcW w:w="2994" w:type="dxa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Ресторатор, кулинарный блогер, автор книг о русской национальной кухне.</w:t>
            </w:r>
          </w:p>
        </w:tc>
        <w:tc>
          <w:tcPr>
            <w:tcW w:w="3052" w:type="dxa"/>
            <w:vMerge w:val="restart"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B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8BD" w:rsidRPr="006D6EFD" w:rsidTr="00C5567B">
        <w:trPr>
          <w:trHeight w:val="210"/>
        </w:trPr>
        <w:tc>
          <w:tcPr>
            <w:tcW w:w="1375" w:type="dxa"/>
            <w:vMerge/>
            <w:vAlign w:val="center"/>
          </w:tcPr>
          <w:p w:rsidR="009948BD" w:rsidRDefault="009948BD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9948BD" w:rsidRDefault="009948BD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2994" w:type="dxa"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52" w:type="dxa"/>
            <w:vMerge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7" w:rsidRPr="006D6EFD" w:rsidTr="004C2F7F">
        <w:trPr>
          <w:trHeight w:val="417"/>
        </w:trPr>
        <w:tc>
          <w:tcPr>
            <w:tcW w:w="1375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04.09.2025 </w:t>
            </w:r>
          </w:p>
        </w:tc>
        <w:tc>
          <w:tcPr>
            <w:tcW w:w="1626" w:type="dxa"/>
            <w:vAlign w:val="center"/>
          </w:tcPr>
          <w:p w:rsidR="002A34C7" w:rsidRPr="006D6EFD" w:rsidRDefault="00FF5699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45.-17.0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tcW w:w="3684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Как зарабатывать на мясе используя не только премиальные отруба, но и  альтернатив.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</w:tcBorders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Погосов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3052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Бренд-шеф консалтинговой компании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Abcresto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ресторана «Вишнёвый сад»</w:t>
            </w:r>
          </w:p>
        </w:tc>
      </w:tr>
      <w:tr w:rsidR="007811FD" w:rsidRPr="006D6EFD" w:rsidTr="007811FD">
        <w:trPr>
          <w:trHeight w:val="539"/>
        </w:trPr>
        <w:tc>
          <w:tcPr>
            <w:tcW w:w="15724" w:type="dxa"/>
            <w:gridSpan w:val="7"/>
            <w:shd w:val="clear" w:color="auto" w:fill="EAF1DD" w:themeFill="accent3" w:themeFillTint="33"/>
            <w:vAlign w:val="center"/>
          </w:tcPr>
          <w:p w:rsidR="007811FD" w:rsidRPr="00A02F6B" w:rsidRDefault="007811FD" w:rsidP="0078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.09.2025 г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7811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г. Пермь, Шоссе Космонавтов, 59, КВЦ «Пермь Экспо»</w:t>
            </w:r>
          </w:p>
        </w:tc>
      </w:tr>
      <w:tr w:rsidR="007023B3" w:rsidRPr="006D6EFD" w:rsidTr="004C2F7F">
        <w:trPr>
          <w:trHeight w:val="1161"/>
        </w:trPr>
        <w:tc>
          <w:tcPr>
            <w:tcW w:w="1375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26" w:type="dxa"/>
            <w:vAlign w:val="center"/>
          </w:tcPr>
          <w:p w:rsidR="007023B3" w:rsidRPr="006D6EFD" w:rsidRDefault="00FF5699" w:rsidP="00A02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10.00.-11.15.</w:t>
            </w:r>
          </w:p>
        </w:tc>
        <w:tc>
          <w:tcPr>
            <w:tcW w:w="3684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Эффективные инструменты для продвижения ресторана. Новая эра маркетинга.</w:t>
            </w:r>
          </w:p>
        </w:tc>
        <w:tc>
          <w:tcPr>
            <w:tcW w:w="2731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Тюменева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256" w:type="dxa"/>
            <w:gridSpan w:val="2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Со-основатель и управляющий партнёр коммуникационного агентства «Аппетитный маркетинг».</w:t>
            </w:r>
          </w:p>
        </w:tc>
        <w:tc>
          <w:tcPr>
            <w:tcW w:w="3052" w:type="dxa"/>
            <w:vMerge w:val="restart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</w:p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3B3" w:rsidRPr="006D6EFD" w:rsidTr="004C2F7F">
        <w:tc>
          <w:tcPr>
            <w:tcW w:w="1375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26" w:type="dxa"/>
            <w:vAlign w:val="center"/>
          </w:tcPr>
          <w:p w:rsidR="007023B3" w:rsidRPr="006D6EFD" w:rsidRDefault="00FF5699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11.30.-12.45.</w:t>
            </w:r>
          </w:p>
        </w:tc>
        <w:tc>
          <w:tcPr>
            <w:tcW w:w="3684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Кадровый вопрос (проблемы) при открытии ресторана в регионах.</w:t>
            </w:r>
          </w:p>
        </w:tc>
        <w:tc>
          <w:tcPr>
            <w:tcW w:w="2731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Анатолий </w:t>
            </w:r>
          </w:p>
        </w:tc>
        <w:tc>
          <w:tcPr>
            <w:tcW w:w="3256" w:type="dxa"/>
            <w:gridSpan w:val="2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консалтингового  агентства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РестТех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2" w:type="dxa"/>
            <w:vMerge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9" w:rsidRPr="006D6EFD" w:rsidTr="00FF5699">
        <w:trPr>
          <w:trHeight w:val="135"/>
        </w:trPr>
        <w:tc>
          <w:tcPr>
            <w:tcW w:w="1375" w:type="dxa"/>
            <w:vMerge w:val="restart"/>
            <w:vAlign w:val="center"/>
          </w:tcPr>
          <w:p w:rsidR="00FF5699" w:rsidRPr="006D6EFD" w:rsidRDefault="00FF5699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26" w:type="dxa"/>
            <w:vMerge w:val="restart"/>
            <w:vAlign w:val="center"/>
          </w:tcPr>
          <w:p w:rsidR="00FF5699" w:rsidRDefault="00FF5699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13.00.-14.30.</w:t>
            </w:r>
          </w:p>
        </w:tc>
        <w:tc>
          <w:tcPr>
            <w:tcW w:w="3684" w:type="dxa"/>
            <w:vAlign w:val="center"/>
          </w:tcPr>
          <w:p w:rsidR="00FF5699" w:rsidRDefault="00FF5699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Налоги и финансы ресторана 2025 г. - 2026 г.</w:t>
            </w:r>
          </w:p>
          <w:p w:rsidR="00FF5699" w:rsidRPr="006D6EFD" w:rsidRDefault="00FF5699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FF5699" w:rsidRPr="006D6EFD" w:rsidRDefault="00FF5699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Губайдуллина Альбина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6" w:type="dxa"/>
            <w:gridSpan w:val="2"/>
            <w:vAlign w:val="center"/>
          </w:tcPr>
          <w:p w:rsidR="00FF5699" w:rsidRPr="006D6EFD" w:rsidRDefault="00FF5699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Основатель, управляющий партнер ООО «АФ «Палладиум», член Экспертного совета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наук.</w:t>
            </w:r>
          </w:p>
        </w:tc>
        <w:tc>
          <w:tcPr>
            <w:tcW w:w="3052" w:type="dxa"/>
            <w:vMerge w:val="restart"/>
            <w:vAlign w:val="center"/>
          </w:tcPr>
          <w:p w:rsidR="00FF5699" w:rsidRPr="006D6EFD" w:rsidRDefault="00FF5699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Санкт-Петербурге и Ленинградской области.</w:t>
            </w:r>
          </w:p>
        </w:tc>
      </w:tr>
      <w:tr w:rsidR="00FF5699" w:rsidRPr="006D6EFD" w:rsidTr="004C2F7F">
        <w:trPr>
          <w:trHeight w:val="135"/>
        </w:trPr>
        <w:tc>
          <w:tcPr>
            <w:tcW w:w="1375" w:type="dxa"/>
            <w:vMerge/>
            <w:vAlign w:val="center"/>
          </w:tcPr>
          <w:p w:rsidR="00FF5699" w:rsidRPr="006D6EFD" w:rsidRDefault="00FF5699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FF5699" w:rsidRDefault="00FF5699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FF5699" w:rsidRPr="006D6EFD" w:rsidRDefault="00FF5699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ИИ (искусственный интеллект) в современном ресторанном бизнесе: практика применения, реальные кейсы, наглядная демонстрация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1" w:type="dxa"/>
            <w:vAlign w:val="center"/>
          </w:tcPr>
          <w:p w:rsidR="00FF5699" w:rsidRPr="006D6EFD" w:rsidRDefault="00FF5699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Шарифулин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3256" w:type="dxa"/>
            <w:gridSpan w:val="2"/>
            <w:vAlign w:val="center"/>
          </w:tcPr>
          <w:p w:rsidR="00FF5699" w:rsidRPr="006D6EFD" w:rsidRDefault="00FF5699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Татарстане и Казани; ресторатор, владелец сети ресторанов 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Чайхона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P.love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Love.Ashe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У.Love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«TANTO»,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Сoffee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»; основатель образовательного центра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PROFI.</w:t>
            </w:r>
          </w:p>
        </w:tc>
        <w:tc>
          <w:tcPr>
            <w:tcW w:w="3052" w:type="dxa"/>
            <w:vMerge/>
            <w:vAlign w:val="center"/>
          </w:tcPr>
          <w:p w:rsidR="00FF5699" w:rsidRPr="006D6EFD" w:rsidRDefault="00FF5699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D6" w:rsidRPr="006D6EFD" w:rsidTr="004C2F7F">
        <w:trPr>
          <w:trHeight w:val="689"/>
        </w:trPr>
        <w:tc>
          <w:tcPr>
            <w:tcW w:w="1375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05.09.2025</w:t>
            </w:r>
          </w:p>
        </w:tc>
        <w:tc>
          <w:tcPr>
            <w:tcW w:w="1626" w:type="dxa"/>
            <w:vMerge w:val="restart"/>
            <w:vAlign w:val="center"/>
          </w:tcPr>
          <w:p w:rsidR="008671D6" w:rsidRPr="006D6EFD" w:rsidRDefault="008671D6" w:rsidP="00FF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FF569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A02F6B">
              <w:rPr>
                <w:rFonts w:ascii="Times New Roman" w:hAnsi="Times New Roman" w:cs="Times New Roman"/>
                <w:b/>
                <w:sz w:val="24"/>
                <w:szCs w:val="24"/>
              </w:rPr>
              <w:t>.-15.45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4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Круглый стол: Корпоративное и организованное массовое питание.</w:t>
            </w:r>
          </w:p>
        </w:tc>
        <w:tc>
          <w:tcPr>
            <w:tcW w:w="2731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256" w:type="dxa"/>
            <w:gridSpan w:val="2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52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Санкт-Петербурге и Ленинградской области.</w:t>
            </w:r>
          </w:p>
        </w:tc>
      </w:tr>
      <w:tr w:rsidR="008671D6" w:rsidRPr="006D6EFD" w:rsidTr="004C2F7F">
        <w:trPr>
          <w:trHeight w:val="2082"/>
        </w:trPr>
        <w:tc>
          <w:tcPr>
            <w:tcW w:w="1375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Осташ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256" w:type="dxa"/>
            <w:gridSpan w:val="2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по корпоративному и социальному питанию. Руководитель общественного питания и туристических услуг ООО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Энергоатоминвест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», АО «Концерн Росэнергоатом»,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Госкорпорации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D6" w:rsidRPr="006D6EFD" w:rsidTr="004C2F7F">
        <w:trPr>
          <w:trHeight w:val="135"/>
        </w:trPr>
        <w:tc>
          <w:tcPr>
            <w:tcW w:w="1375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Беляев Максим Викторович</w:t>
            </w:r>
          </w:p>
        </w:tc>
        <w:tc>
          <w:tcPr>
            <w:tcW w:w="3256" w:type="dxa"/>
            <w:gridSpan w:val="2"/>
            <w:vAlign w:val="center"/>
          </w:tcPr>
          <w:p w:rsidR="006D6EFD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Глава Союза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кейтеринговых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банкетных служб России, управляющий партнёр </w:t>
            </w: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BE:CATERING</w:t>
            </w:r>
          </w:p>
        </w:tc>
        <w:tc>
          <w:tcPr>
            <w:tcW w:w="3052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38" w:rsidRPr="006D6EFD" w:rsidTr="004C2F7F">
        <w:trPr>
          <w:trHeight w:val="1224"/>
        </w:trPr>
        <w:tc>
          <w:tcPr>
            <w:tcW w:w="1375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  <w:gridSpan w:val="3"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Руководители отделов корпоративного питания предприятий и корпораций, представители научно-исследовательских и инновационных организаций Пермского края</w:t>
            </w:r>
          </w:p>
        </w:tc>
        <w:tc>
          <w:tcPr>
            <w:tcW w:w="3052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7F" w:rsidRPr="006D6EFD" w:rsidTr="004C2F7F">
        <w:trPr>
          <w:trHeight w:val="825"/>
        </w:trPr>
        <w:tc>
          <w:tcPr>
            <w:tcW w:w="1375" w:type="dxa"/>
            <w:vMerge w:val="restart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26" w:type="dxa"/>
            <w:vMerge w:val="restart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4" w:type="dxa"/>
            <w:vMerge w:val="restart"/>
            <w:vAlign w:val="center"/>
          </w:tcPr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Актуальные тренды и форматы отрасли.  Стратегии развития и управления проектами в ресторанном бизнесе: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Предпринимательский подход к бизнесу в сфере питания вне дома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Анализ вызовов времени и изменений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Влияние внешних факторов на экономику и организацию бизнес-процессов ресторана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Развитие и масштабирование проектов в эпоху перемен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защита уникальных компонентов ресторанного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6D6EFD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Стратегический подход к решению проблемы кадрового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1" w:type="dxa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256" w:type="dxa"/>
            <w:gridSpan w:val="2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52" w:type="dxa"/>
            <w:vMerge w:val="restart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Санкт-Петербурге и Ленинградской области</w:t>
            </w:r>
          </w:p>
          <w:p w:rsidR="004C2F7F" w:rsidRPr="006D6EFD" w:rsidRDefault="004C2F7F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ABA" w:rsidRPr="006D6EFD" w:rsidTr="004C2F7F">
        <w:trPr>
          <w:trHeight w:val="825"/>
        </w:trPr>
        <w:tc>
          <w:tcPr>
            <w:tcW w:w="1375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984ABA" w:rsidRPr="004C2F7F" w:rsidRDefault="00984ABA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Шарифулин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3256" w:type="dxa"/>
            <w:gridSpan w:val="2"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Татарстане и Казани; ресторатор, владелец сети ресторанов 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Чайхона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P.love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Love.Ashe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У.Love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«TANTO»,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Сoffee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»; основатель образовательного центра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PROFI.</w:t>
            </w:r>
          </w:p>
        </w:tc>
        <w:tc>
          <w:tcPr>
            <w:tcW w:w="3052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ABA" w:rsidRPr="006D6EFD" w:rsidTr="00177B80">
        <w:trPr>
          <w:trHeight w:val="1380"/>
        </w:trPr>
        <w:tc>
          <w:tcPr>
            <w:tcW w:w="1375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:rsidR="00984ABA" w:rsidRPr="006D6EFD" w:rsidRDefault="00984ABA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  <w:gridSpan w:val="3"/>
            <w:vAlign w:val="center"/>
          </w:tcPr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AA">
              <w:rPr>
                <w:rFonts w:asciiTheme="minorBidi" w:hAnsiTheme="minorBidi"/>
                <w:sz w:val="24"/>
                <w:szCs w:val="24"/>
              </w:rPr>
              <w:t>Представители ресторанного бизнеса Пермского края и регионов РФ</w:t>
            </w:r>
          </w:p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vAlign w:val="center"/>
          </w:tcPr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1FD" w:rsidRPr="006D6EFD" w:rsidTr="007811FD">
        <w:trPr>
          <w:trHeight w:val="825"/>
        </w:trPr>
        <w:tc>
          <w:tcPr>
            <w:tcW w:w="15724" w:type="dxa"/>
            <w:gridSpan w:val="7"/>
            <w:shd w:val="clear" w:color="auto" w:fill="EAF1DD" w:themeFill="accent3" w:themeFillTint="33"/>
            <w:vAlign w:val="center"/>
          </w:tcPr>
          <w:p w:rsidR="007811FD" w:rsidRPr="002A34C7" w:rsidRDefault="007811FD" w:rsidP="002A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06.09.2025 г</w:t>
            </w:r>
            <w:r w:rsidR="002A34C7"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16F50" w:rsidRPr="00116F50">
              <w:rPr>
                <w:rFonts w:ascii="Times New Roman" w:hAnsi="Times New Roman" w:cs="Times New Roman"/>
                <w:b/>
                <w:sz w:val="24"/>
                <w:szCs w:val="24"/>
              </w:rPr>
              <w:t>Шоссе Космонавтов, 162Б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,  Открытая площадка перед торгово-развлека</w:t>
            </w:r>
            <w:r w:rsidR="00116F50">
              <w:rPr>
                <w:rFonts w:ascii="Times New Roman" w:hAnsi="Times New Roman" w:cs="Times New Roman"/>
                <w:b/>
                <w:sz w:val="24"/>
                <w:szCs w:val="24"/>
              </w:rPr>
              <w:t>тельным центром «Планета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D807E9" w:rsidRPr="006D6EFD" w:rsidTr="004C2F7F">
        <w:trPr>
          <w:trHeight w:val="825"/>
        </w:trPr>
        <w:tc>
          <w:tcPr>
            <w:tcW w:w="1375" w:type="dxa"/>
            <w:vAlign w:val="center"/>
          </w:tcPr>
          <w:p w:rsidR="00D807E9" w:rsidRPr="006D6EFD" w:rsidRDefault="00D807E9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06.09.2025</w:t>
            </w:r>
          </w:p>
        </w:tc>
        <w:tc>
          <w:tcPr>
            <w:tcW w:w="1626" w:type="dxa"/>
            <w:vAlign w:val="center"/>
          </w:tcPr>
          <w:p w:rsidR="00D807E9" w:rsidRPr="006D6EFD" w:rsidRDefault="00D807E9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16.00. - 17.00.</w:t>
            </w:r>
          </w:p>
        </w:tc>
        <w:tc>
          <w:tcPr>
            <w:tcW w:w="12723" w:type="dxa"/>
            <w:gridSpan w:val="5"/>
            <w:vAlign w:val="center"/>
          </w:tcPr>
          <w:p w:rsidR="00D807E9" w:rsidRPr="006D6EFD" w:rsidRDefault="00D807E9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7E9">
              <w:rPr>
                <w:rFonts w:ascii="Times New Roman" w:hAnsi="Times New Roman" w:cs="Times New Roman"/>
              </w:rPr>
              <w:t>Церемония награждения</w:t>
            </w:r>
            <w:r>
              <w:rPr>
                <w:rFonts w:ascii="Times New Roman" w:hAnsi="Times New Roman" w:cs="Times New Roman"/>
              </w:rPr>
              <w:t xml:space="preserve"> победителей</w:t>
            </w:r>
            <w:r w:rsidRPr="00D807E9">
              <w:rPr>
                <w:rFonts w:ascii="Times New Roman" w:hAnsi="Times New Roman" w:cs="Times New Roman"/>
              </w:rPr>
              <w:t xml:space="preserve"> </w:t>
            </w:r>
            <w:r w:rsidRPr="00D807E9">
              <w:rPr>
                <w:rFonts w:ascii="Times New Roman" w:eastAsia="Arial" w:hAnsi="Times New Roman" w:cs="Times New Roman"/>
              </w:rPr>
              <w:t>Всероссийской олимпиады по кулинарии и сервису «Легенда» имени В. Б. Беляева</w:t>
            </w:r>
          </w:p>
        </w:tc>
      </w:tr>
    </w:tbl>
    <w:p w:rsidR="000C2E01" w:rsidRPr="006D6EFD" w:rsidRDefault="000C2E01" w:rsidP="004C2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2E01" w:rsidRPr="006D6EFD" w:rsidSect="004C2F7F">
      <w:pgSz w:w="16838" w:h="11906" w:orient="landscape"/>
      <w:pgMar w:top="709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BD"/>
    <w:rsid w:val="00003009"/>
    <w:rsid w:val="00054123"/>
    <w:rsid w:val="000677E2"/>
    <w:rsid w:val="000B605A"/>
    <w:rsid w:val="000C28B9"/>
    <w:rsid w:val="000C2E01"/>
    <w:rsid w:val="00112317"/>
    <w:rsid w:val="00116F50"/>
    <w:rsid w:val="001B7B32"/>
    <w:rsid w:val="001F0831"/>
    <w:rsid w:val="002259A1"/>
    <w:rsid w:val="002A34C7"/>
    <w:rsid w:val="004717BD"/>
    <w:rsid w:val="004C2F7F"/>
    <w:rsid w:val="0050722F"/>
    <w:rsid w:val="005F3C2D"/>
    <w:rsid w:val="00640CC6"/>
    <w:rsid w:val="006D6EFD"/>
    <w:rsid w:val="007023B3"/>
    <w:rsid w:val="007811FD"/>
    <w:rsid w:val="007E7B17"/>
    <w:rsid w:val="007F4898"/>
    <w:rsid w:val="00802FDB"/>
    <w:rsid w:val="008671D6"/>
    <w:rsid w:val="008C10DF"/>
    <w:rsid w:val="009166BD"/>
    <w:rsid w:val="009208A7"/>
    <w:rsid w:val="009568E6"/>
    <w:rsid w:val="00984ABA"/>
    <w:rsid w:val="009948BD"/>
    <w:rsid w:val="009E3689"/>
    <w:rsid w:val="00A02F6B"/>
    <w:rsid w:val="00A421F4"/>
    <w:rsid w:val="00A457AF"/>
    <w:rsid w:val="00AD7AD3"/>
    <w:rsid w:val="00B13967"/>
    <w:rsid w:val="00C813DC"/>
    <w:rsid w:val="00D807E9"/>
    <w:rsid w:val="00D93938"/>
    <w:rsid w:val="00DA28C7"/>
    <w:rsid w:val="00E8217B"/>
    <w:rsid w:val="00FE6F1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6022E-81AF-4140-AE41-0455785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45238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9050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Пасынкова</dc:creator>
  <cp:keywords/>
  <dc:description/>
  <cp:lastModifiedBy>PC</cp:lastModifiedBy>
  <cp:revision>2</cp:revision>
  <cp:lastPrinted>2025-08-14T08:13:00Z</cp:lastPrinted>
  <dcterms:created xsi:type="dcterms:W3CDTF">2025-08-19T08:11:00Z</dcterms:created>
  <dcterms:modified xsi:type="dcterms:W3CDTF">2025-08-19T08:11:00Z</dcterms:modified>
</cp:coreProperties>
</file>