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55" w:rsidRPr="00AA7690" w:rsidRDefault="002A456D" w:rsidP="00AA7690">
      <w:pPr>
        <w:pStyle w:val="a4"/>
        <w:ind w:firstLine="0"/>
        <w:jc w:val="right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75pt;margin-top:246pt;width:225.75pt;height:124.5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" filled="f" stroked="f">
            <v:textbox style="mso-next-textbox:#Text Box 1" inset="0,0,0,0">
              <w:txbxContent>
                <w:p w:rsidR="00270055" w:rsidRDefault="00270055" w:rsidP="00361CD4">
                  <w:pPr>
                    <w:pStyle w:val="a3"/>
                    <w:spacing w:after="0"/>
                  </w:pPr>
                </w:p>
                <w:p w:rsidR="00270055" w:rsidRDefault="00270055" w:rsidP="00361CD4">
                  <w:pPr>
                    <w:pStyle w:val="a3"/>
                    <w:spacing w:after="0"/>
                  </w:pPr>
                  <w:r>
                    <w:t xml:space="preserve">О внесении изменений в постановление администрации </w:t>
                  </w:r>
                  <w:proofErr w:type="spellStart"/>
                  <w:r>
                    <w:t>Уинского</w:t>
                  </w:r>
                  <w:proofErr w:type="spellEnd"/>
                  <w:r>
                    <w:t xml:space="preserve"> муниципального округа Пермского края от 22.07.2020 № 259-01-03-313 «О Положении об особо охраняемых природных территориях местного значения в </w:t>
                  </w:r>
                  <w:proofErr w:type="spellStart"/>
                  <w:r>
                    <w:t>Уинском</w:t>
                  </w:r>
                  <w:proofErr w:type="spellEnd"/>
                  <w:r>
                    <w:t xml:space="preserve"> муниципальном округе»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7" type="#_x0000_t75" style="position:absolute;left:0;text-align:left;margin-left:.15pt;margin-top:-36.85pt;width:481.55pt;height:232.85pt;z-index:4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noProof/>
        </w:rPr>
        <w:pict>
          <v:shape id="Рисунок 9" o:spid="_x0000_s1028" type="#_x0000_t75" style="position:absolute;left:0;text-align:left;margin-left:2.7pt;margin-top:24.1pt;width:447pt;height:3in;z-index:-4;visibility:visible;mso-position-vertical-relative:page">
            <v:imagedata r:id="rId8" o:title=""/>
            <w10:wrap type="topAndBottom" anchory="page"/>
          </v:shape>
        </w:pict>
      </w:r>
      <w:r w:rsidR="00AA7690">
        <w:rPr>
          <w:lang w:val="en-US"/>
        </w:rPr>
        <w:t>25.09.2025   259-01-01-02-253</w:t>
      </w:r>
    </w:p>
    <w:p w:rsidR="00270055" w:rsidRDefault="00270055" w:rsidP="00320491">
      <w:pPr>
        <w:pStyle w:val="a4"/>
        <w:spacing w:line="240" w:lineRule="auto"/>
      </w:pPr>
      <w:r>
        <w:t xml:space="preserve">В соответствии с Федеральным законом от 14.03.1995 № 33-ФЗ «Об особо охраняемых природных территориях»,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 администрация </w:t>
      </w:r>
      <w:proofErr w:type="spellStart"/>
      <w:r>
        <w:t>Уинского</w:t>
      </w:r>
      <w:proofErr w:type="spellEnd"/>
      <w:r>
        <w:t xml:space="preserve"> муниципального округа Пермского края</w:t>
      </w:r>
    </w:p>
    <w:p w:rsidR="00270055" w:rsidRDefault="00270055" w:rsidP="00320491">
      <w:pPr>
        <w:pStyle w:val="a4"/>
        <w:spacing w:line="240" w:lineRule="auto"/>
      </w:pPr>
      <w:r>
        <w:t>ПОСТАНОВЛЯЕТ:</w:t>
      </w:r>
    </w:p>
    <w:p w:rsidR="00270055" w:rsidRDefault="00270055" w:rsidP="00320491">
      <w:pPr>
        <w:pStyle w:val="a4"/>
        <w:numPr>
          <w:ilvl w:val="0"/>
          <w:numId w:val="2"/>
        </w:numPr>
        <w:spacing w:line="240" w:lineRule="auto"/>
        <w:ind w:left="0" w:firstLine="709"/>
      </w:pPr>
      <w:r>
        <w:t xml:space="preserve">Внести в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от 22.07.2020 № 259-01-03-313 «О Положении об особо охраняемых природных территориях местного значения в </w:t>
      </w:r>
      <w:proofErr w:type="spellStart"/>
      <w:r>
        <w:t>Уинском</w:t>
      </w:r>
      <w:proofErr w:type="spellEnd"/>
      <w:r>
        <w:t xml:space="preserve"> муниципальном округе» следующие изменения:</w:t>
      </w:r>
    </w:p>
    <w:p w:rsidR="00270055" w:rsidRDefault="00270055" w:rsidP="00320491">
      <w:pPr>
        <w:pStyle w:val="a4"/>
        <w:numPr>
          <w:ilvl w:val="1"/>
          <w:numId w:val="2"/>
        </w:numPr>
        <w:spacing w:line="240" w:lineRule="auto"/>
        <w:ind w:left="0" w:firstLine="698"/>
        <w:rPr>
          <w:szCs w:val="28"/>
        </w:rPr>
      </w:pPr>
      <w:r w:rsidRPr="00C92BA9">
        <w:rPr>
          <w:szCs w:val="28"/>
        </w:rPr>
        <w:t xml:space="preserve">Дополнить Положение об особо охраняемых природных территориях местного значения в </w:t>
      </w:r>
      <w:proofErr w:type="spellStart"/>
      <w:r w:rsidRPr="00C92BA9">
        <w:rPr>
          <w:szCs w:val="28"/>
        </w:rPr>
        <w:t>Уинском</w:t>
      </w:r>
      <w:proofErr w:type="spellEnd"/>
      <w:r w:rsidRPr="00C92BA9">
        <w:rPr>
          <w:szCs w:val="28"/>
        </w:rPr>
        <w:t xml:space="preserve"> муниципальном округе приложением «Перечень особо охраняемых природных территорий местного значения </w:t>
      </w:r>
      <w:proofErr w:type="spellStart"/>
      <w:r w:rsidRPr="00C92BA9">
        <w:rPr>
          <w:szCs w:val="28"/>
        </w:rPr>
        <w:t>Уинского</w:t>
      </w:r>
      <w:proofErr w:type="spellEnd"/>
      <w:r w:rsidRPr="00C92BA9">
        <w:rPr>
          <w:szCs w:val="28"/>
        </w:rPr>
        <w:t xml:space="preserve"> муниципального округа»</w:t>
      </w:r>
      <w:r>
        <w:rPr>
          <w:szCs w:val="28"/>
        </w:rPr>
        <w:t xml:space="preserve"> в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данному постановлению.</w:t>
      </w:r>
    </w:p>
    <w:p w:rsidR="00270055" w:rsidRDefault="00270055" w:rsidP="00204521">
      <w:pPr>
        <w:pStyle w:val="a4"/>
        <w:numPr>
          <w:ilvl w:val="0"/>
          <w:numId w:val="2"/>
        </w:numPr>
        <w:spacing w:line="240" w:lineRule="auto"/>
        <w:ind w:left="0" w:firstLine="540"/>
        <w:rPr>
          <w:szCs w:val="28"/>
        </w:rPr>
      </w:pPr>
      <w:r w:rsidRPr="00C92BA9">
        <w:rPr>
          <w:szCs w:val="28"/>
        </w:rPr>
        <w:t xml:space="preserve"> Настоящее постановление вступает в силу с момента подпис</w:t>
      </w:r>
      <w:r>
        <w:rPr>
          <w:szCs w:val="28"/>
        </w:rPr>
        <w:t xml:space="preserve">ания и </w:t>
      </w:r>
      <w:r w:rsidRPr="00C92BA9">
        <w:rPr>
          <w:szCs w:val="28"/>
        </w:rPr>
        <w:t xml:space="preserve">подлежит размещению в сетевом издании – официальном сайте администрации </w:t>
      </w:r>
      <w:proofErr w:type="spellStart"/>
      <w:r w:rsidRPr="00C92BA9">
        <w:rPr>
          <w:szCs w:val="28"/>
        </w:rPr>
        <w:t>Уинского</w:t>
      </w:r>
      <w:proofErr w:type="spellEnd"/>
      <w:r w:rsidRPr="00C92BA9">
        <w:rPr>
          <w:szCs w:val="28"/>
        </w:rPr>
        <w:t xml:space="preserve"> муниципального округа (</w:t>
      </w:r>
      <w:hyperlink r:id="rId9" w:history="1">
        <w:r w:rsidRPr="00F90A16">
          <w:rPr>
            <w:rStyle w:val="ad"/>
            <w:szCs w:val="28"/>
          </w:rPr>
          <w:t>http://uinsk.ru)/</w:t>
        </w:r>
      </w:hyperlink>
      <w:r w:rsidRPr="00C92BA9">
        <w:rPr>
          <w:szCs w:val="28"/>
        </w:rPr>
        <w:t>.</w:t>
      </w:r>
    </w:p>
    <w:p w:rsidR="00270055" w:rsidRPr="00C92BA9" w:rsidRDefault="00270055" w:rsidP="00204521">
      <w:pPr>
        <w:pStyle w:val="a4"/>
        <w:spacing w:line="240" w:lineRule="auto"/>
        <w:ind w:firstLine="540"/>
        <w:rPr>
          <w:szCs w:val="28"/>
        </w:rPr>
      </w:pPr>
    </w:p>
    <w:p w:rsidR="00270055" w:rsidRDefault="00270055" w:rsidP="00320491">
      <w:pPr>
        <w:pStyle w:val="a4"/>
        <w:spacing w:line="240" w:lineRule="auto"/>
        <w:ind w:firstLine="0"/>
      </w:pPr>
      <w:r>
        <w:t xml:space="preserve">  </w:t>
      </w:r>
    </w:p>
    <w:p w:rsidR="00270055" w:rsidRDefault="00270055" w:rsidP="00320491">
      <w:pPr>
        <w:pStyle w:val="a4"/>
        <w:spacing w:line="240" w:lineRule="auto"/>
        <w:ind w:firstLine="0"/>
      </w:pPr>
      <w:r>
        <w:t>Глава муниципального округа-</w:t>
      </w:r>
    </w:p>
    <w:p w:rsidR="00270055" w:rsidRDefault="00270055" w:rsidP="00320491">
      <w:pPr>
        <w:pStyle w:val="a4"/>
        <w:spacing w:line="240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</w:p>
    <w:p w:rsidR="00270055" w:rsidRDefault="00270055" w:rsidP="00320491">
      <w:pPr>
        <w:pStyle w:val="a4"/>
        <w:spacing w:line="240" w:lineRule="auto"/>
        <w:ind w:firstLine="0"/>
      </w:pPr>
      <w:r>
        <w:t xml:space="preserve">муниципального округа                                                                  А.Н. </w:t>
      </w:r>
      <w:proofErr w:type="spellStart"/>
      <w:r>
        <w:t>Зелёнкин</w:t>
      </w:r>
      <w:proofErr w:type="spellEnd"/>
    </w:p>
    <w:p w:rsidR="00270055" w:rsidRPr="00361CD4" w:rsidRDefault="00270055" w:rsidP="00C92BA9">
      <w:pPr>
        <w:pStyle w:val="a4"/>
        <w:spacing w:line="276" w:lineRule="auto"/>
        <w:ind w:firstLine="0"/>
      </w:pPr>
    </w:p>
    <w:p w:rsidR="00270055" w:rsidRDefault="00270055" w:rsidP="00320491">
      <w:pPr>
        <w:pStyle w:val="a4"/>
        <w:jc w:val="right"/>
      </w:pPr>
      <w:r>
        <w:lastRenderedPageBreak/>
        <w:t>Приложение</w:t>
      </w:r>
    </w:p>
    <w:p w:rsidR="00270055" w:rsidRDefault="00270055" w:rsidP="00320491">
      <w:pPr>
        <w:pStyle w:val="a4"/>
        <w:jc w:val="right"/>
      </w:pPr>
      <w:r>
        <w:t xml:space="preserve"> к постановлению администрации</w:t>
      </w:r>
    </w:p>
    <w:p w:rsidR="00270055" w:rsidRDefault="00270055" w:rsidP="00320491">
      <w:pPr>
        <w:pStyle w:val="a4"/>
        <w:jc w:val="right"/>
      </w:pPr>
      <w:r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</w:t>
      </w:r>
    </w:p>
    <w:p w:rsidR="00270055" w:rsidRDefault="00270055" w:rsidP="00320491">
      <w:pPr>
        <w:pStyle w:val="a4"/>
        <w:jc w:val="right"/>
      </w:pPr>
      <w:r>
        <w:t>Пермского края</w:t>
      </w:r>
    </w:p>
    <w:p w:rsidR="00270055" w:rsidRPr="00320491" w:rsidRDefault="00AA7690" w:rsidP="00320491">
      <w:pPr>
        <w:pStyle w:val="a4"/>
        <w:jc w:val="right"/>
      </w:pPr>
      <w:r>
        <w:t>25.09.2025    259-01-01-02-253</w:t>
      </w: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  <w:bookmarkStart w:id="0" w:name="_GoBack"/>
      <w:bookmarkEnd w:id="0"/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Default="00270055" w:rsidP="007E4ADC">
      <w:pPr>
        <w:pStyle w:val="a4"/>
        <w:ind w:firstLine="0"/>
      </w:pPr>
    </w:p>
    <w:p w:rsidR="00270055" w:rsidRPr="006829A9" w:rsidRDefault="00270055" w:rsidP="006829A9">
      <w:pPr>
        <w:jc w:val="center"/>
        <w:rPr>
          <w:b/>
          <w:caps/>
          <w:sz w:val="36"/>
          <w:szCs w:val="36"/>
        </w:rPr>
      </w:pPr>
      <w:r w:rsidRPr="006829A9">
        <w:rPr>
          <w:b/>
          <w:caps/>
          <w:sz w:val="36"/>
          <w:szCs w:val="36"/>
        </w:rPr>
        <w:t>Перечень особо охраняемых природных территорий местного значения Уинского муниципального округа</w:t>
      </w:r>
    </w:p>
    <w:p w:rsidR="00270055" w:rsidRDefault="002A456D" w:rsidP="007E4ADC">
      <w:r>
        <w:rPr>
          <w:noProof/>
        </w:rPr>
        <w:pict>
          <v:shape id="Text Box 4" o:spid="_x0000_s1029" type="#_x0000_t202" style="position:absolute;margin-left:81.85pt;margin-top:767.15pt;width:266.4pt;height:29.5pt;z-index: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Text Box 4" inset="0,0,0,0">
              <w:txbxContent>
                <w:p w:rsidR="00270055" w:rsidRPr="009169CE" w:rsidRDefault="00270055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Pr="006829A9" w:rsidRDefault="00270055" w:rsidP="006829A9"/>
    <w:p w:rsidR="00270055" w:rsidRDefault="00270055" w:rsidP="006829A9"/>
    <w:p w:rsidR="00270055" w:rsidRPr="006829A9" w:rsidRDefault="00270055" w:rsidP="006829A9"/>
    <w:p w:rsidR="00270055" w:rsidRDefault="00270055" w:rsidP="006829A9"/>
    <w:p w:rsidR="00270055" w:rsidRDefault="00270055" w:rsidP="006829A9">
      <w:pPr>
        <w:tabs>
          <w:tab w:val="left" w:pos="8235"/>
        </w:tabs>
      </w:pPr>
      <w:r>
        <w:tab/>
      </w:r>
    </w:p>
    <w:p w:rsidR="00270055" w:rsidRDefault="00270055" w:rsidP="006829A9">
      <w:pPr>
        <w:tabs>
          <w:tab w:val="left" w:pos="8235"/>
        </w:tabs>
        <w:sectPr w:rsidR="00270055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98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700"/>
        <w:gridCol w:w="2340"/>
        <w:gridCol w:w="5400"/>
        <w:gridCol w:w="1600"/>
      </w:tblGrid>
      <w:tr w:rsidR="00270055" w:rsidTr="00EC2F05">
        <w:tc>
          <w:tcPr>
            <w:tcW w:w="828" w:type="dxa"/>
          </w:tcPr>
          <w:p w:rsidR="00270055" w:rsidRDefault="00270055" w:rsidP="00EC2F05">
            <w:r>
              <w:lastRenderedPageBreak/>
              <w:t>№ п/п</w:t>
            </w:r>
          </w:p>
        </w:tc>
        <w:tc>
          <w:tcPr>
            <w:tcW w:w="2160" w:type="dxa"/>
          </w:tcPr>
          <w:p w:rsidR="00270055" w:rsidRDefault="00270055" w:rsidP="00EC2F05">
            <w:r>
              <w:t>Наименование особо охраняемой природной территории местного значения</w:t>
            </w:r>
          </w:p>
        </w:tc>
        <w:tc>
          <w:tcPr>
            <w:tcW w:w="2700" w:type="dxa"/>
          </w:tcPr>
          <w:p w:rsidR="00270055" w:rsidRDefault="00270055" w:rsidP="00EC2F05">
            <w:r>
              <w:t>Категория особо охраняемой природной территории местного значения</w:t>
            </w:r>
          </w:p>
        </w:tc>
        <w:tc>
          <w:tcPr>
            <w:tcW w:w="2340" w:type="dxa"/>
          </w:tcPr>
          <w:p w:rsidR="00270055" w:rsidRDefault="00270055" w:rsidP="00EC2F05">
            <w:r>
              <w:t xml:space="preserve">Основной вид разрешенного использования земельного участка </w:t>
            </w:r>
          </w:p>
        </w:tc>
        <w:tc>
          <w:tcPr>
            <w:tcW w:w="5400" w:type="dxa"/>
          </w:tcPr>
          <w:p w:rsidR="00270055" w:rsidRDefault="00270055" w:rsidP="00EC2F05">
            <w:r>
              <w:t>Границы особо охраняемой природной территории местного значения</w:t>
            </w:r>
          </w:p>
        </w:tc>
        <w:tc>
          <w:tcPr>
            <w:tcW w:w="1600" w:type="dxa"/>
          </w:tcPr>
          <w:p w:rsidR="00270055" w:rsidRDefault="00270055" w:rsidP="00EC2F05">
            <w:r>
              <w:t xml:space="preserve">Площадь особо охраняемой природной территории местного значения, </w:t>
            </w:r>
            <w:r w:rsidRPr="00E54CBD">
              <w:t>м²</w:t>
            </w:r>
          </w:p>
        </w:tc>
      </w:tr>
      <w:tr w:rsidR="00270055" w:rsidTr="00EC2F05">
        <w:tc>
          <w:tcPr>
            <w:tcW w:w="828" w:type="dxa"/>
          </w:tcPr>
          <w:p w:rsidR="00270055" w:rsidRDefault="00270055" w:rsidP="00EC2F05">
            <w:pPr>
              <w:jc w:val="center"/>
            </w:pPr>
            <w:r>
              <w:br/>
              <w:t>1</w:t>
            </w:r>
          </w:p>
        </w:tc>
        <w:tc>
          <w:tcPr>
            <w:tcW w:w="2160" w:type="dxa"/>
          </w:tcPr>
          <w:p w:rsidR="00270055" w:rsidRDefault="00270055" w:rsidP="00EC2F05">
            <w:pPr>
              <w:jc w:val="center"/>
            </w:pPr>
            <w:proofErr w:type="spellStart"/>
            <w:r>
              <w:t>Уинская</w:t>
            </w:r>
            <w:proofErr w:type="spellEnd"/>
            <w:r>
              <w:t xml:space="preserve"> пещера</w:t>
            </w:r>
          </w:p>
        </w:tc>
        <w:tc>
          <w:tcPr>
            <w:tcW w:w="2700" w:type="dxa"/>
          </w:tcPr>
          <w:p w:rsidR="00270055" w:rsidRDefault="00270055" w:rsidP="00EC2F05">
            <w:pPr>
              <w:jc w:val="center"/>
            </w:pPr>
            <w:r>
              <w:t>Природный резерват</w:t>
            </w:r>
          </w:p>
        </w:tc>
        <w:tc>
          <w:tcPr>
            <w:tcW w:w="2340" w:type="dxa"/>
          </w:tcPr>
          <w:p w:rsidR="00270055" w:rsidRDefault="00270055" w:rsidP="00EC2F05">
            <w:pPr>
              <w:jc w:val="center"/>
            </w:pPr>
            <w:r>
              <w:t>Охрана природных территорий</w:t>
            </w:r>
          </w:p>
        </w:tc>
        <w:tc>
          <w:tcPr>
            <w:tcW w:w="5400" w:type="dxa"/>
          </w:tcPr>
          <w:p w:rsidR="00270055" w:rsidRDefault="00270055" w:rsidP="00EC2F05">
            <w:pPr>
              <w:jc w:val="center"/>
            </w:pPr>
            <w:r>
              <w:t xml:space="preserve">Северная граница ограничена р. Аспа, восточная и южная границы – границами </w:t>
            </w:r>
            <w:proofErr w:type="spellStart"/>
            <w:r>
              <w:t>Чайкинской</w:t>
            </w:r>
            <w:proofErr w:type="spellEnd"/>
            <w:r>
              <w:t xml:space="preserve"> территории, с западной стороны – граничит с особо охраняемой природной территорией регионального значения «</w:t>
            </w:r>
            <w:proofErr w:type="spellStart"/>
            <w:r>
              <w:t>Уинское</w:t>
            </w:r>
            <w:proofErr w:type="spellEnd"/>
            <w:r>
              <w:t xml:space="preserve"> болото»</w:t>
            </w:r>
          </w:p>
        </w:tc>
        <w:tc>
          <w:tcPr>
            <w:tcW w:w="1600" w:type="dxa"/>
          </w:tcPr>
          <w:p w:rsidR="00270055" w:rsidRDefault="00270055" w:rsidP="00EC2F05">
            <w:pPr>
              <w:jc w:val="center"/>
            </w:pPr>
            <w:r>
              <w:t>5955</w:t>
            </w:r>
          </w:p>
        </w:tc>
      </w:tr>
      <w:tr w:rsidR="00270055" w:rsidTr="00EC2F05">
        <w:tc>
          <w:tcPr>
            <w:tcW w:w="828" w:type="dxa"/>
          </w:tcPr>
          <w:p w:rsidR="00270055" w:rsidRDefault="00270055" w:rsidP="00EC2F05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270055" w:rsidRDefault="00270055" w:rsidP="00EC2F05">
            <w:pPr>
              <w:jc w:val="center"/>
            </w:pPr>
            <w:r>
              <w:t>Воскресенское болото</w:t>
            </w:r>
          </w:p>
        </w:tc>
        <w:tc>
          <w:tcPr>
            <w:tcW w:w="2700" w:type="dxa"/>
          </w:tcPr>
          <w:p w:rsidR="00270055" w:rsidRDefault="00270055" w:rsidP="00EC2F05">
            <w:pPr>
              <w:jc w:val="center"/>
            </w:pPr>
            <w:r>
              <w:t>Охраняемый ландшафт</w:t>
            </w:r>
          </w:p>
        </w:tc>
        <w:tc>
          <w:tcPr>
            <w:tcW w:w="2340" w:type="dxa"/>
          </w:tcPr>
          <w:p w:rsidR="00270055" w:rsidRDefault="00270055" w:rsidP="00EC2F05">
            <w:pPr>
              <w:jc w:val="center"/>
            </w:pPr>
            <w:r>
              <w:t>Охрана природных территорий</w:t>
            </w:r>
          </w:p>
        </w:tc>
        <w:tc>
          <w:tcPr>
            <w:tcW w:w="5400" w:type="dxa"/>
          </w:tcPr>
          <w:p w:rsidR="00270055" w:rsidRDefault="00270055" w:rsidP="00EC2F05">
            <w:pPr>
              <w:jc w:val="center"/>
            </w:pPr>
            <w:r>
              <w:t xml:space="preserve">От с. Воскресенское – вверх по течению по левому берегу р. Малый Телес </w:t>
            </w:r>
            <w:smartTag w:uri="urn:schemas-microsoft-com:office:smarttags" w:element="metricconverter">
              <w:smartTagPr>
                <w:attr w:name="ProductID" w:val="1,2 км"/>
              </w:smartTagPr>
              <w:r>
                <w:t>1,2 км</w:t>
              </w:r>
            </w:smartTag>
            <w:r>
              <w:t>., далее на западе – вдоль автодороги «</w:t>
            </w:r>
            <w:proofErr w:type="spellStart"/>
            <w:r>
              <w:t>Иштеряки</w:t>
            </w:r>
            <w:proofErr w:type="spellEnd"/>
            <w:r>
              <w:t>-Воскресенское» до с. Воскресенское</w:t>
            </w:r>
          </w:p>
        </w:tc>
        <w:tc>
          <w:tcPr>
            <w:tcW w:w="1600" w:type="dxa"/>
          </w:tcPr>
          <w:p w:rsidR="00270055" w:rsidRDefault="00270055" w:rsidP="00EC2F05">
            <w:pPr>
              <w:jc w:val="center"/>
            </w:pPr>
            <w:r>
              <w:t>267182</w:t>
            </w:r>
          </w:p>
        </w:tc>
      </w:tr>
      <w:tr w:rsidR="00270055" w:rsidTr="00EC2F05">
        <w:tc>
          <w:tcPr>
            <w:tcW w:w="828" w:type="dxa"/>
          </w:tcPr>
          <w:p w:rsidR="00270055" w:rsidRDefault="00270055" w:rsidP="00EC2F05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270055" w:rsidRDefault="00270055" w:rsidP="00EC2F05">
            <w:pPr>
              <w:jc w:val="center"/>
            </w:pPr>
            <w:proofErr w:type="spellStart"/>
            <w:r>
              <w:t>Уинский</w:t>
            </w:r>
            <w:proofErr w:type="spellEnd"/>
            <w:r>
              <w:t xml:space="preserve"> парк</w:t>
            </w:r>
          </w:p>
        </w:tc>
        <w:tc>
          <w:tcPr>
            <w:tcW w:w="2700" w:type="dxa"/>
          </w:tcPr>
          <w:p w:rsidR="00270055" w:rsidRDefault="00270055" w:rsidP="00EC2F05">
            <w:pPr>
              <w:jc w:val="center"/>
            </w:pPr>
            <w:r>
              <w:t>Историко-природный комплекс</w:t>
            </w:r>
          </w:p>
        </w:tc>
        <w:tc>
          <w:tcPr>
            <w:tcW w:w="2340" w:type="dxa"/>
          </w:tcPr>
          <w:p w:rsidR="00270055" w:rsidRDefault="00270055" w:rsidP="00EC2F05">
            <w:pPr>
              <w:jc w:val="center"/>
            </w:pPr>
            <w:r>
              <w:t>Парки культуры и отдыха</w:t>
            </w:r>
          </w:p>
        </w:tc>
        <w:tc>
          <w:tcPr>
            <w:tcW w:w="5400" w:type="dxa"/>
          </w:tcPr>
          <w:p w:rsidR="00270055" w:rsidRDefault="00270055" w:rsidP="00EC2F05">
            <w:pPr>
              <w:jc w:val="center"/>
            </w:pPr>
            <w:r>
              <w:t>Южная граница – начинается от пересечения ул. Октябрьской и ул. Кирова до пересечения ул. Кирова и ул. Свободы, с северной стороны – от пересечения ул. Октябрьской и ул. Ленина и до пересечения ул. Свободы и ул. Ленина, с восточной стороны – ограничен ул. Октябрьской, с западной стороны – ограничен ул. Свободы</w:t>
            </w:r>
          </w:p>
        </w:tc>
        <w:tc>
          <w:tcPr>
            <w:tcW w:w="1600" w:type="dxa"/>
          </w:tcPr>
          <w:p w:rsidR="00270055" w:rsidRDefault="00270055" w:rsidP="00EC2F05">
            <w:pPr>
              <w:jc w:val="center"/>
            </w:pPr>
            <w:r>
              <w:t>12682</w:t>
            </w:r>
          </w:p>
        </w:tc>
      </w:tr>
    </w:tbl>
    <w:p w:rsidR="00270055" w:rsidRPr="006829A9" w:rsidRDefault="00270055" w:rsidP="006829A9">
      <w:pPr>
        <w:tabs>
          <w:tab w:val="left" w:pos="8235"/>
        </w:tabs>
      </w:pPr>
    </w:p>
    <w:sectPr w:rsidR="00270055" w:rsidRPr="006829A9" w:rsidSect="006829A9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6D" w:rsidRDefault="002A456D">
      <w:r>
        <w:separator/>
      </w:r>
    </w:p>
  </w:endnote>
  <w:endnote w:type="continuationSeparator" w:id="0">
    <w:p w:rsidR="002A456D" w:rsidRDefault="002A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55" w:rsidRDefault="00270055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6D" w:rsidRDefault="002A456D">
      <w:r>
        <w:separator/>
      </w:r>
    </w:p>
  </w:footnote>
  <w:footnote w:type="continuationSeparator" w:id="0">
    <w:p w:rsidR="002A456D" w:rsidRDefault="002A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 w15:restartNumberingAfterBreak="0">
    <w:nsid w:val="7F1D5613"/>
    <w:multiLevelType w:val="multilevel"/>
    <w:tmpl w:val="47DC1A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448"/>
    <w:rsid w:val="00020472"/>
    <w:rsid w:val="000862DA"/>
    <w:rsid w:val="000A4E5C"/>
    <w:rsid w:val="00146AFF"/>
    <w:rsid w:val="001D02CD"/>
    <w:rsid w:val="002023B6"/>
    <w:rsid w:val="00204521"/>
    <w:rsid w:val="00267C83"/>
    <w:rsid w:val="00270055"/>
    <w:rsid w:val="002A456D"/>
    <w:rsid w:val="002C37BB"/>
    <w:rsid w:val="00320491"/>
    <w:rsid w:val="00344940"/>
    <w:rsid w:val="00361CD4"/>
    <w:rsid w:val="00470FB3"/>
    <w:rsid w:val="00482A25"/>
    <w:rsid w:val="00492F3F"/>
    <w:rsid w:val="00502F9B"/>
    <w:rsid w:val="00536FED"/>
    <w:rsid w:val="00596998"/>
    <w:rsid w:val="005B7C2C"/>
    <w:rsid w:val="006155F3"/>
    <w:rsid w:val="00626797"/>
    <w:rsid w:val="00637B08"/>
    <w:rsid w:val="0066436B"/>
    <w:rsid w:val="006829A9"/>
    <w:rsid w:val="006E2518"/>
    <w:rsid w:val="00785B4B"/>
    <w:rsid w:val="0078616F"/>
    <w:rsid w:val="007E4ADC"/>
    <w:rsid w:val="0081735F"/>
    <w:rsid w:val="00817ACA"/>
    <w:rsid w:val="008B1016"/>
    <w:rsid w:val="008D16CB"/>
    <w:rsid w:val="009169CE"/>
    <w:rsid w:val="00997F4C"/>
    <w:rsid w:val="00A31C34"/>
    <w:rsid w:val="00AA7690"/>
    <w:rsid w:val="00AF5574"/>
    <w:rsid w:val="00B1278C"/>
    <w:rsid w:val="00BB0CD5"/>
    <w:rsid w:val="00BB40F7"/>
    <w:rsid w:val="00BB6EA3"/>
    <w:rsid w:val="00C80448"/>
    <w:rsid w:val="00C92BA9"/>
    <w:rsid w:val="00E54CBD"/>
    <w:rsid w:val="00E55D54"/>
    <w:rsid w:val="00EB54EA"/>
    <w:rsid w:val="00EC2F05"/>
    <w:rsid w:val="00F15C1A"/>
    <w:rsid w:val="00F84950"/>
    <w:rsid w:val="00F90A16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39F50E19"/>
  <w15:docId w15:val="{5A6B82AF-6A4E-4313-9A29-B9B63E95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C92BA9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d">
    <w:name w:val="Hyperlink"/>
    <w:uiPriority w:val="99"/>
    <w:rsid w:val="00320491"/>
    <w:rPr>
      <w:rFonts w:cs="Times New Roman"/>
      <w:color w:val="0563C1"/>
      <w:u w:val="single"/>
    </w:rPr>
  </w:style>
  <w:style w:type="table" w:styleId="ae">
    <w:name w:val="Table Grid"/>
    <w:basedOn w:val="a1"/>
    <w:uiPriority w:val="99"/>
    <w:locked/>
    <w:rsid w:val="006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417</Words>
  <Characters>2378</Characters>
  <Application>Microsoft Office Word</Application>
  <DocSecurity>0</DocSecurity>
  <Lines>19</Lines>
  <Paragraphs>5</Paragraphs>
  <ScaleCrop>false</ScaleCrop>
  <Company>CROC Inc.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8</cp:revision>
  <dcterms:created xsi:type="dcterms:W3CDTF">2025-09-24T11:25:00Z</dcterms:created>
  <dcterms:modified xsi:type="dcterms:W3CDTF">2025-09-25T10:16:00Z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