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7" w:rsidRPr="00AB51B7" w:rsidRDefault="00AB51B7" w:rsidP="00AB51B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spacing w:val="2"/>
          <w:sz w:val="28"/>
          <w:szCs w:val="28"/>
          <w:lang w:bidi="ar-SA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1B7" w:rsidRPr="00AB51B7" w:rsidRDefault="00AB51B7" w:rsidP="00AB51B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AB51B7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ДУМА</w:t>
      </w:r>
    </w:p>
    <w:p w:rsidR="00AB51B7" w:rsidRPr="00AB51B7" w:rsidRDefault="00AB51B7" w:rsidP="00AB51B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proofErr w:type="gramStart"/>
      <w:r w:rsidRPr="00AB51B7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УИНСКОГО  МУНИЦИПАЛЬНОГО</w:t>
      </w:r>
      <w:proofErr w:type="gramEnd"/>
      <w:r w:rsidRPr="00AB51B7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 ОКРУГА </w:t>
      </w:r>
    </w:p>
    <w:p w:rsidR="00AB51B7" w:rsidRPr="00AB51B7" w:rsidRDefault="00AB51B7" w:rsidP="00AB51B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AB51B7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ПЕРМСКОГО КРАЯ</w:t>
      </w:r>
    </w:p>
    <w:p w:rsidR="00AB51B7" w:rsidRPr="00AB51B7" w:rsidRDefault="00AB51B7" w:rsidP="00AB51B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</w:p>
    <w:p w:rsidR="00AB51B7" w:rsidRPr="00AB51B7" w:rsidRDefault="00AB51B7" w:rsidP="00AB51B7">
      <w:pPr>
        <w:keepNext/>
        <w:widowControl/>
        <w:jc w:val="center"/>
        <w:outlineLvl w:val="0"/>
        <w:rPr>
          <w:rFonts w:ascii="Arial" w:eastAsia="Times New Roman" w:hAnsi="Arial" w:cs="Arial"/>
          <w:b/>
          <w:color w:val="auto"/>
          <w:sz w:val="44"/>
          <w:szCs w:val="44"/>
          <w:lang w:bidi="ar-SA"/>
        </w:rPr>
      </w:pPr>
      <w:r w:rsidRPr="00AB51B7">
        <w:rPr>
          <w:rFonts w:ascii="Arial" w:eastAsia="Times New Roman" w:hAnsi="Arial" w:cs="Arial"/>
          <w:b/>
          <w:color w:val="auto"/>
          <w:sz w:val="44"/>
          <w:szCs w:val="44"/>
          <w:lang w:bidi="ar-SA"/>
        </w:rPr>
        <w:t>РЕШЕНИЕ</w:t>
      </w:r>
    </w:p>
    <w:p w:rsidR="00AB51B7" w:rsidRPr="00AB51B7" w:rsidRDefault="00AB51B7" w:rsidP="00AB51B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341"/>
        <w:gridCol w:w="3341"/>
        <w:gridCol w:w="2606"/>
        <w:gridCol w:w="540"/>
      </w:tblGrid>
      <w:tr w:rsidR="00AB51B7" w:rsidRPr="00AB51B7" w:rsidTr="00FE053F">
        <w:tc>
          <w:tcPr>
            <w:tcW w:w="3341" w:type="dxa"/>
          </w:tcPr>
          <w:p w:rsidR="00AB51B7" w:rsidRPr="00AB51B7" w:rsidRDefault="00AB51B7" w:rsidP="00685D3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</w:tc>
        <w:tc>
          <w:tcPr>
            <w:tcW w:w="3341" w:type="dxa"/>
          </w:tcPr>
          <w:p w:rsidR="00AB51B7" w:rsidRPr="00AB51B7" w:rsidRDefault="00AB51B7" w:rsidP="00AB51B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</w:tc>
        <w:tc>
          <w:tcPr>
            <w:tcW w:w="2606" w:type="dxa"/>
          </w:tcPr>
          <w:p w:rsidR="00AB51B7" w:rsidRPr="00AB51B7" w:rsidRDefault="00AB51B7" w:rsidP="00AB51B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AB51B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№</w:t>
            </w:r>
          </w:p>
        </w:tc>
        <w:tc>
          <w:tcPr>
            <w:tcW w:w="540" w:type="dxa"/>
          </w:tcPr>
          <w:p w:rsidR="00AB51B7" w:rsidRPr="00AB51B7" w:rsidRDefault="00685D30" w:rsidP="00AB51B7">
            <w:pPr>
              <w:widowControl/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___</w:t>
            </w:r>
          </w:p>
        </w:tc>
      </w:tr>
    </w:tbl>
    <w:p w:rsidR="00AB51B7" w:rsidRPr="00AB51B7" w:rsidRDefault="00AB51B7" w:rsidP="00AB51B7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4819"/>
      </w:tblGrid>
      <w:tr w:rsidR="00AB51B7" w:rsidRPr="00AB51B7" w:rsidTr="0079538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AB51B7" w:rsidRPr="00AB51B7" w:rsidRDefault="00AB51B7" w:rsidP="007A75E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51B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О внесении изменений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7A75E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Перечень индикаторов риска нарушения обязательных при осуществлении муниципального жилищного контроля на территории </w:t>
            </w:r>
            <w:proofErr w:type="spellStart"/>
            <w:r w:rsidR="007A75E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Уинского</w:t>
            </w:r>
            <w:proofErr w:type="spellEnd"/>
            <w:r w:rsidR="007A75EB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муниципального округа Пермского края</w:t>
            </w:r>
            <w:r w:rsidRPr="00AB51B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, утвержденн</w:t>
            </w:r>
            <w:r w:rsidR="007A797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ый</w:t>
            </w:r>
            <w:r w:rsidRPr="00AB51B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решением Думы Уинского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AB51B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муниципального округа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AB51B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Пермского края от </w:t>
            </w:r>
            <w:r w:rsidR="007A797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24</w:t>
            </w:r>
            <w:r w:rsidRPr="00AB51B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.</w:t>
            </w:r>
            <w:r w:rsidR="007A797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10</w:t>
            </w:r>
            <w:r w:rsidRPr="00AB51B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.202</w:t>
            </w:r>
            <w:r w:rsidR="007A797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  <w:r w:rsidRPr="00AB51B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№ </w:t>
            </w:r>
            <w:r w:rsidR="007A797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20</w:t>
            </w:r>
          </w:p>
          <w:p w:rsidR="00AB51B7" w:rsidRPr="00AB51B7" w:rsidRDefault="00AB51B7" w:rsidP="00AB51B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1B7" w:rsidRPr="00AB51B7" w:rsidRDefault="00AB51B7" w:rsidP="00AB51B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</w:tr>
      <w:tr w:rsidR="00AB51B7" w:rsidRPr="00AB51B7" w:rsidTr="00FE053F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1B7" w:rsidRPr="00AB51B7" w:rsidRDefault="00AB51B7" w:rsidP="00AB51B7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B51B7" w:rsidRPr="00AB51B7" w:rsidRDefault="00AB51B7" w:rsidP="00AB51B7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AB51B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Принято Думой </w:t>
            </w:r>
          </w:p>
          <w:p w:rsidR="00AB51B7" w:rsidRPr="00AB51B7" w:rsidRDefault="00AB51B7" w:rsidP="00AB51B7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AB51B7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Уинского муниципального округа </w:t>
            </w:r>
          </w:p>
          <w:p w:rsidR="00AB51B7" w:rsidRPr="00AB51B7" w:rsidRDefault="00AB51B7" w:rsidP="00685D30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AB51B7" w:rsidRDefault="00AB51B7" w:rsidP="0026309D">
      <w:pPr>
        <w:pStyle w:val="1"/>
        <w:spacing w:line="240" w:lineRule="auto"/>
        <w:ind w:firstLine="740"/>
        <w:jc w:val="both"/>
        <w:rPr>
          <w:sz w:val="28"/>
        </w:rPr>
      </w:pPr>
    </w:p>
    <w:p w:rsidR="007A7976" w:rsidRDefault="007A7976" w:rsidP="00685D30">
      <w:pPr>
        <w:pStyle w:val="1"/>
        <w:spacing w:line="240" w:lineRule="auto"/>
        <w:ind w:firstLine="740"/>
        <w:jc w:val="both"/>
        <w:rPr>
          <w:color w:val="auto"/>
          <w:sz w:val="28"/>
          <w:szCs w:val="28"/>
          <w:lang w:bidi="ar-SA"/>
        </w:rPr>
      </w:pPr>
      <w:r w:rsidRPr="007A7976">
        <w:rPr>
          <w:color w:val="auto"/>
          <w:sz w:val="28"/>
          <w:szCs w:val="28"/>
          <w:lang w:bidi="ar-SA"/>
        </w:rPr>
        <w:t xml:space="preserve">В соответствии с пунктом 3 части 10 статьи 23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7A7976">
        <w:rPr>
          <w:color w:val="auto"/>
          <w:sz w:val="28"/>
          <w:szCs w:val="28"/>
          <w:lang w:bidi="ar-SA"/>
        </w:rPr>
        <w:t>Уинского</w:t>
      </w:r>
      <w:proofErr w:type="spellEnd"/>
      <w:r w:rsidRPr="007A7976">
        <w:rPr>
          <w:color w:val="auto"/>
          <w:sz w:val="28"/>
          <w:szCs w:val="28"/>
          <w:lang w:bidi="ar-SA"/>
        </w:rPr>
        <w:t xml:space="preserve"> муниципального округа Пермского края, Дума </w:t>
      </w:r>
      <w:proofErr w:type="spellStart"/>
      <w:r w:rsidRPr="007A7976">
        <w:rPr>
          <w:color w:val="auto"/>
          <w:sz w:val="28"/>
          <w:szCs w:val="28"/>
          <w:lang w:bidi="ar-SA"/>
        </w:rPr>
        <w:t>Уинского</w:t>
      </w:r>
      <w:proofErr w:type="spellEnd"/>
      <w:r w:rsidRPr="007A7976">
        <w:rPr>
          <w:color w:val="auto"/>
          <w:sz w:val="28"/>
          <w:szCs w:val="28"/>
          <w:lang w:bidi="ar-SA"/>
        </w:rPr>
        <w:t xml:space="preserve"> муниципального округа Пермского </w:t>
      </w:r>
      <w:proofErr w:type="gramStart"/>
      <w:r w:rsidRPr="007A7976">
        <w:rPr>
          <w:color w:val="auto"/>
          <w:sz w:val="28"/>
          <w:szCs w:val="28"/>
          <w:lang w:bidi="ar-SA"/>
        </w:rPr>
        <w:t>края  РЕШАЕТ</w:t>
      </w:r>
      <w:proofErr w:type="gramEnd"/>
      <w:r w:rsidRPr="007A7976">
        <w:rPr>
          <w:color w:val="auto"/>
          <w:sz w:val="28"/>
          <w:szCs w:val="28"/>
          <w:lang w:bidi="ar-SA"/>
        </w:rPr>
        <w:t xml:space="preserve">: </w:t>
      </w:r>
    </w:p>
    <w:p w:rsidR="001C1960" w:rsidRPr="007A7976" w:rsidRDefault="0026309D" w:rsidP="007A7976">
      <w:pPr>
        <w:pStyle w:val="1"/>
        <w:ind w:firstLine="740"/>
        <w:jc w:val="both"/>
        <w:rPr>
          <w:b/>
          <w:bCs/>
          <w:sz w:val="28"/>
        </w:rPr>
      </w:pPr>
      <w:r w:rsidRPr="0026309D">
        <w:rPr>
          <w:sz w:val="28"/>
        </w:rPr>
        <w:t xml:space="preserve">1. </w:t>
      </w:r>
      <w:r w:rsidR="000E6FEC" w:rsidRPr="0026309D">
        <w:rPr>
          <w:sz w:val="28"/>
        </w:rPr>
        <w:t>Внести в</w:t>
      </w:r>
      <w:r w:rsidR="00BF5DAB" w:rsidRPr="0026309D">
        <w:rPr>
          <w:sz w:val="28"/>
        </w:rPr>
        <w:t xml:space="preserve"> </w:t>
      </w:r>
      <w:r w:rsidR="007A7976" w:rsidRPr="007A7976">
        <w:rPr>
          <w:bCs/>
          <w:sz w:val="28"/>
        </w:rPr>
        <w:t xml:space="preserve">Перечень индикаторов риска нарушения обязательных при осуществлении муниципального жилищного контроля на территории </w:t>
      </w:r>
      <w:proofErr w:type="spellStart"/>
      <w:r w:rsidR="007A7976" w:rsidRPr="007A7976">
        <w:rPr>
          <w:bCs/>
          <w:sz w:val="28"/>
        </w:rPr>
        <w:t>Уинского</w:t>
      </w:r>
      <w:proofErr w:type="spellEnd"/>
      <w:r w:rsidR="007A7976" w:rsidRPr="007A7976">
        <w:rPr>
          <w:bCs/>
          <w:sz w:val="28"/>
        </w:rPr>
        <w:t xml:space="preserve"> муниципального округа Пермского края, утвержденный решением Думы </w:t>
      </w:r>
      <w:proofErr w:type="spellStart"/>
      <w:r w:rsidR="007A7976" w:rsidRPr="007A7976">
        <w:rPr>
          <w:bCs/>
          <w:sz w:val="28"/>
        </w:rPr>
        <w:t>Уинского</w:t>
      </w:r>
      <w:proofErr w:type="spellEnd"/>
      <w:r w:rsidR="007A7976" w:rsidRPr="007A7976">
        <w:rPr>
          <w:bCs/>
          <w:sz w:val="28"/>
        </w:rPr>
        <w:t xml:space="preserve"> муниципального округа Пермского края от 24.10.2024 № 20</w:t>
      </w:r>
      <w:r w:rsidR="0086144E" w:rsidRPr="00EF17DA">
        <w:rPr>
          <w:sz w:val="28"/>
        </w:rPr>
        <w:t>,</w:t>
      </w:r>
      <w:r w:rsidR="000E6FEC" w:rsidRPr="00EF17DA">
        <w:rPr>
          <w:sz w:val="28"/>
        </w:rPr>
        <w:t xml:space="preserve"> </w:t>
      </w:r>
      <w:r w:rsidR="00BF5DAB" w:rsidRPr="00EF17DA">
        <w:rPr>
          <w:sz w:val="28"/>
        </w:rPr>
        <w:t>с</w:t>
      </w:r>
      <w:r w:rsidR="00F671FB" w:rsidRPr="00EF17DA">
        <w:rPr>
          <w:sz w:val="28"/>
        </w:rPr>
        <w:t>ледующ</w:t>
      </w:r>
      <w:r w:rsidR="00685D30">
        <w:rPr>
          <w:sz w:val="28"/>
        </w:rPr>
        <w:t>ее</w:t>
      </w:r>
      <w:r w:rsidR="00F671FB" w:rsidRPr="00EF17DA">
        <w:rPr>
          <w:sz w:val="28"/>
        </w:rPr>
        <w:t xml:space="preserve"> изменени</w:t>
      </w:r>
      <w:r w:rsidR="00685D30">
        <w:rPr>
          <w:sz w:val="28"/>
        </w:rPr>
        <w:t>е</w:t>
      </w:r>
      <w:r w:rsidR="00F671FB" w:rsidRPr="00EF17DA">
        <w:rPr>
          <w:sz w:val="28"/>
        </w:rPr>
        <w:t>:</w:t>
      </w:r>
      <w:r w:rsidR="00685D30">
        <w:rPr>
          <w:sz w:val="28"/>
        </w:rPr>
        <w:t xml:space="preserve"> </w:t>
      </w:r>
    </w:p>
    <w:p w:rsidR="00685D30" w:rsidRDefault="007A7976" w:rsidP="00685D30">
      <w:pPr>
        <w:pStyle w:val="1"/>
        <w:spacing w:line="240" w:lineRule="auto"/>
        <w:ind w:firstLine="740"/>
        <w:jc w:val="both"/>
        <w:rPr>
          <w:sz w:val="28"/>
        </w:rPr>
      </w:pPr>
      <w:r>
        <w:rPr>
          <w:sz w:val="28"/>
        </w:rPr>
        <w:t>Раздел 2 дополнить следующими пунктами:</w:t>
      </w:r>
    </w:p>
    <w:p w:rsidR="007A7976" w:rsidRDefault="00400B7B" w:rsidP="00685D30">
      <w:pPr>
        <w:pStyle w:val="1"/>
        <w:spacing w:line="240" w:lineRule="auto"/>
        <w:ind w:firstLine="740"/>
        <w:jc w:val="both"/>
        <w:rPr>
          <w:sz w:val="28"/>
        </w:rPr>
      </w:pPr>
      <w:r>
        <w:rPr>
          <w:sz w:val="28"/>
        </w:rPr>
        <w:t>2.3. Н</w:t>
      </w:r>
      <w:r w:rsidR="007A7976">
        <w:rPr>
          <w:sz w:val="28"/>
        </w:rPr>
        <w:t>аличие у органа</w:t>
      </w:r>
      <w:r w:rsidR="00975D57">
        <w:rPr>
          <w:sz w:val="28"/>
        </w:rPr>
        <w:t xml:space="preserve">, осуществляющего государственный жилищный надзор, сведений о принятий арбитражным судом РФ искового заявления о взыскании задолженности по договору (договорам) энергоснабжения (купли-продажи,, поставки электрической энергии (мощности), теплоснабжения и (или) горячего водоснабжения, холодного водоснабжения, водоотведения, поставки газа ( в том числе поставки бытового газа в баллонах) в целях обеспечения предоставления собственникам и пользователям помещений в многоквартирном </w:t>
      </w:r>
      <w:r w:rsidR="00975D57">
        <w:rPr>
          <w:sz w:val="28"/>
        </w:rPr>
        <w:lastRenderedPageBreak/>
        <w:t>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обращения с твердыми коммунальными отходами, общая сумма которой превышает триста тысяч рублей, образовавшейся в течение двенадцати месяцев со дня принятия решения о проведении и выборе вида внепланового контрольного мероприятия;</w:t>
      </w:r>
    </w:p>
    <w:p w:rsidR="00975D57" w:rsidRDefault="00975D57" w:rsidP="00685D30">
      <w:pPr>
        <w:pStyle w:val="1"/>
        <w:spacing w:line="240" w:lineRule="auto"/>
        <w:ind w:firstLine="740"/>
        <w:jc w:val="both"/>
        <w:rPr>
          <w:sz w:val="28"/>
        </w:rPr>
      </w:pPr>
      <w:r>
        <w:rPr>
          <w:sz w:val="28"/>
        </w:rPr>
        <w:t>2.4.</w:t>
      </w:r>
      <w:r w:rsidR="00400B7B">
        <w:rPr>
          <w:sz w:val="28"/>
        </w:rPr>
        <w:t xml:space="preserve"> 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РФ, более трех расчетных периодов подряд</w:t>
      </w:r>
    </w:p>
    <w:p w:rsidR="00E1421F" w:rsidRPr="00EF17DA" w:rsidRDefault="000E6FEC" w:rsidP="00685D30">
      <w:pPr>
        <w:pStyle w:val="1"/>
        <w:spacing w:line="240" w:lineRule="auto"/>
        <w:ind w:firstLine="740"/>
        <w:jc w:val="both"/>
        <w:rPr>
          <w:sz w:val="28"/>
        </w:rPr>
      </w:pPr>
      <w:bookmarkStart w:id="0" w:name="bookmark4"/>
      <w:bookmarkEnd w:id="0"/>
      <w:r w:rsidRPr="00EF17DA">
        <w:rPr>
          <w:sz w:val="28"/>
        </w:rPr>
        <w:t>2</w:t>
      </w:r>
      <w:r w:rsidR="00A12FCB" w:rsidRPr="00EF17DA">
        <w:rPr>
          <w:sz w:val="28"/>
        </w:rPr>
        <w:t>.</w:t>
      </w:r>
      <w:r w:rsidR="00E1421F" w:rsidRPr="00EF17DA">
        <w:rPr>
          <w:sz w:val="28"/>
        </w:rPr>
        <w:t xml:space="preserve"> </w:t>
      </w:r>
      <w:r w:rsidR="00A12FCB" w:rsidRPr="00EF17DA">
        <w:rPr>
          <w:sz w:val="28"/>
        </w:rPr>
        <w:t xml:space="preserve">Настоящее решение вступает в силу </w:t>
      </w:r>
      <w:r w:rsidR="00CE1168" w:rsidRPr="00EF17DA">
        <w:rPr>
          <w:sz w:val="28"/>
        </w:rPr>
        <w:t>со дня</w:t>
      </w:r>
      <w:r w:rsidR="009432A1" w:rsidRPr="00EF17DA">
        <w:rPr>
          <w:sz w:val="28"/>
        </w:rPr>
        <w:t xml:space="preserve"> </w:t>
      </w:r>
      <w:r w:rsidR="00685D30">
        <w:rPr>
          <w:sz w:val="28"/>
        </w:rPr>
        <w:t xml:space="preserve">размещения в сетевом издании – </w:t>
      </w:r>
      <w:r w:rsidR="00685D30" w:rsidRPr="00EF17DA">
        <w:rPr>
          <w:sz w:val="28"/>
        </w:rPr>
        <w:t>официальном</w:t>
      </w:r>
      <w:r w:rsidR="00685D30">
        <w:rPr>
          <w:sz w:val="28"/>
        </w:rPr>
        <w:t xml:space="preserve"> </w:t>
      </w:r>
      <w:r w:rsidR="00685D30" w:rsidRPr="00EF17DA">
        <w:rPr>
          <w:sz w:val="28"/>
        </w:rPr>
        <w:t>сайте администрации Уинского муниципального округа (</w:t>
      </w:r>
      <w:hyperlink r:id="rId9" w:history="1">
        <w:r w:rsidR="00685D30" w:rsidRPr="00EF17DA">
          <w:rPr>
            <w:rStyle w:val="ab"/>
            <w:sz w:val="28"/>
          </w:rPr>
          <w:t>www.uinsk.ru</w:t>
        </w:r>
      </w:hyperlink>
      <w:r w:rsidR="00685D30" w:rsidRPr="00EF17DA">
        <w:rPr>
          <w:sz w:val="28"/>
        </w:rPr>
        <w:t>)</w:t>
      </w:r>
      <w:r w:rsidR="009432A1" w:rsidRPr="00EF17DA">
        <w:rPr>
          <w:sz w:val="28"/>
        </w:rPr>
        <w:t>.</w:t>
      </w:r>
    </w:p>
    <w:p w:rsidR="00EA0F8D" w:rsidRDefault="00685D30" w:rsidP="00400B7B">
      <w:pPr>
        <w:pStyle w:val="1"/>
        <w:tabs>
          <w:tab w:val="left" w:pos="1013"/>
        </w:tabs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26309D" w:rsidRPr="00EF17DA">
        <w:rPr>
          <w:sz w:val="28"/>
        </w:rPr>
        <w:t>.</w:t>
      </w:r>
      <w:r w:rsidR="00E1421F" w:rsidRPr="00EF17DA">
        <w:rPr>
          <w:sz w:val="28"/>
        </w:rPr>
        <w:t xml:space="preserve"> </w:t>
      </w:r>
      <w:r w:rsidR="00F237C3" w:rsidRPr="00EF17DA">
        <w:rPr>
          <w:sz w:val="28"/>
        </w:rPr>
        <w:t xml:space="preserve">Контроль за </w:t>
      </w:r>
      <w:r w:rsidR="005E0881" w:rsidRPr="00EF17DA">
        <w:rPr>
          <w:sz w:val="28"/>
        </w:rPr>
        <w:t>исполнением д</w:t>
      </w:r>
      <w:r w:rsidR="005E0881" w:rsidRPr="0026309D">
        <w:rPr>
          <w:sz w:val="28"/>
        </w:rPr>
        <w:t>анного</w:t>
      </w:r>
      <w:r w:rsidR="00A12FCB" w:rsidRPr="0026309D">
        <w:rPr>
          <w:sz w:val="28"/>
        </w:rPr>
        <w:t xml:space="preserve"> </w:t>
      </w:r>
      <w:r w:rsidR="005E0881" w:rsidRPr="0026309D">
        <w:rPr>
          <w:sz w:val="28"/>
        </w:rPr>
        <w:t>решения возложить</w:t>
      </w:r>
      <w:r w:rsidR="00A12FCB" w:rsidRPr="0026309D">
        <w:rPr>
          <w:sz w:val="28"/>
        </w:rPr>
        <w:t xml:space="preserve"> </w:t>
      </w:r>
      <w:r w:rsidR="005E0881" w:rsidRPr="0026309D">
        <w:rPr>
          <w:sz w:val="28"/>
        </w:rPr>
        <w:t>на постоянную</w:t>
      </w:r>
      <w:r w:rsidR="007611DD" w:rsidRPr="0026309D">
        <w:rPr>
          <w:sz w:val="28"/>
        </w:rPr>
        <w:t xml:space="preserve"> комиссию</w:t>
      </w:r>
      <w:r w:rsidR="00A12FCB" w:rsidRPr="0026309D">
        <w:rPr>
          <w:sz w:val="28"/>
        </w:rPr>
        <w:t xml:space="preserve"> Думы Уинского муниципального округа Пермского края</w:t>
      </w:r>
      <w:r w:rsidR="007611DD" w:rsidRPr="0026309D">
        <w:rPr>
          <w:sz w:val="28"/>
        </w:rPr>
        <w:t xml:space="preserve"> по местному самоуправлению</w:t>
      </w:r>
      <w:r w:rsidR="00A12FCB" w:rsidRPr="0026309D">
        <w:rPr>
          <w:sz w:val="28"/>
        </w:rPr>
        <w:t>.</w:t>
      </w:r>
    </w:p>
    <w:p w:rsidR="0026309D" w:rsidRDefault="0026309D" w:rsidP="0026309D">
      <w:pPr>
        <w:pStyle w:val="1"/>
        <w:tabs>
          <w:tab w:val="left" w:pos="1013"/>
        </w:tabs>
        <w:spacing w:line="240" w:lineRule="auto"/>
        <w:ind w:firstLine="0"/>
        <w:jc w:val="center"/>
        <w:rPr>
          <w:sz w:val="28"/>
        </w:rPr>
      </w:pPr>
    </w:p>
    <w:p w:rsidR="0026309D" w:rsidRDefault="0026309D" w:rsidP="0026309D">
      <w:pPr>
        <w:pStyle w:val="1"/>
        <w:tabs>
          <w:tab w:val="left" w:pos="1013"/>
        </w:tabs>
        <w:spacing w:line="240" w:lineRule="auto"/>
        <w:ind w:firstLine="0"/>
        <w:jc w:val="center"/>
        <w:rPr>
          <w:sz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8"/>
        <w:gridCol w:w="5101"/>
      </w:tblGrid>
      <w:tr w:rsidR="00AB51B7" w:rsidRPr="00AB51B7" w:rsidTr="00FE053F">
        <w:tc>
          <w:tcPr>
            <w:tcW w:w="4788" w:type="dxa"/>
            <w:shd w:val="clear" w:color="auto" w:fill="auto"/>
          </w:tcPr>
          <w:p w:rsidR="00AB51B7" w:rsidRPr="00AB51B7" w:rsidRDefault="00AB51B7" w:rsidP="00AB51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B51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Председатель Думы Уинского</w:t>
            </w:r>
          </w:p>
          <w:p w:rsidR="00AB51B7" w:rsidRPr="00AB51B7" w:rsidRDefault="00AB51B7" w:rsidP="00AB51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B51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округа</w:t>
            </w:r>
          </w:p>
          <w:p w:rsidR="00AB51B7" w:rsidRPr="00AB51B7" w:rsidRDefault="00AB51B7" w:rsidP="00AB51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B51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Пермского края</w:t>
            </w:r>
          </w:p>
          <w:p w:rsidR="00AB51B7" w:rsidRDefault="00AB51B7" w:rsidP="00AB51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400B7B" w:rsidRPr="00AB51B7" w:rsidRDefault="00400B7B" w:rsidP="00AB51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                   </w:t>
            </w:r>
            <w:bookmarkStart w:id="1" w:name="_GoBack"/>
            <w:bookmarkEnd w:id="1"/>
          </w:p>
        </w:tc>
        <w:tc>
          <w:tcPr>
            <w:tcW w:w="5101" w:type="dxa"/>
            <w:shd w:val="clear" w:color="auto" w:fill="auto"/>
          </w:tcPr>
          <w:p w:rsidR="00685D30" w:rsidRDefault="00AB51B7" w:rsidP="00AB51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B51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Глава муниципального округа </w:t>
            </w:r>
            <w:r w:rsidR="00685D3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–</w:t>
            </w:r>
            <w:r w:rsidRPr="00AB51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</w:p>
          <w:p w:rsidR="00AB51B7" w:rsidRPr="00AB51B7" w:rsidRDefault="00AB51B7" w:rsidP="00AB51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B51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глава администрации Уинского муниципального округа </w:t>
            </w:r>
          </w:p>
          <w:p w:rsidR="00AB51B7" w:rsidRPr="00AB51B7" w:rsidRDefault="00AB51B7" w:rsidP="00AB51B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B51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Пермского края</w:t>
            </w:r>
          </w:p>
          <w:p w:rsidR="00AB51B7" w:rsidRPr="00AB51B7" w:rsidRDefault="00AB51B7" w:rsidP="00AB51B7">
            <w:pPr>
              <w:widowControl/>
              <w:tabs>
                <w:tab w:val="left" w:pos="3480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B51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ab/>
            </w:r>
          </w:p>
        </w:tc>
      </w:tr>
      <w:tr w:rsidR="00AB51B7" w:rsidRPr="00AB51B7" w:rsidTr="00FE053F">
        <w:tc>
          <w:tcPr>
            <w:tcW w:w="4788" w:type="dxa"/>
            <w:shd w:val="clear" w:color="auto" w:fill="auto"/>
          </w:tcPr>
          <w:p w:rsidR="00AB51B7" w:rsidRPr="00AB51B7" w:rsidRDefault="00AB51B7" w:rsidP="00AB51B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101" w:type="dxa"/>
            <w:shd w:val="clear" w:color="auto" w:fill="auto"/>
          </w:tcPr>
          <w:p w:rsidR="00AB51B7" w:rsidRPr="00AB51B7" w:rsidRDefault="00AB51B7" w:rsidP="00AB51B7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B51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А.Н. Зелёнкин</w:t>
            </w:r>
          </w:p>
        </w:tc>
      </w:tr>
    </w:tbl>
    <w:p w:rsidR="003C7128" w:rsidRPr="0026309D" w:rsidRDefault="003C7128" w:rsidP="0026309D">
      <w:pPr>
        <w:pStyle w:val="1"/>
        <w:tabs>
          <w:tab w:val="left" w:pos="1013"/>
        </w:tabs>
        <w:spacing w:line="240" w:lineRule="auto"/>
        <w:ind w:firstLine="0"/>
        <w:jc w:val="both"/>
        <w:rPr>
          <w:sz w:val="28"/>
        </w:rPr>
      </w:pPr>
    </w:p>
    <w:sectPr w:rsidR="003C7128" w:rsidRPr="0026309D" w:rsidSect="00685D30">
      <w:headerReference w:type="even" r:id="rId10"/>
      <w:headerReference w:type="default" r:id="rId11"/>
      <w:pgSz w:w="11909" w:h="16834"/>
      <w:pgMar w:top="510" w:right="567" w:bottom="851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DCD" w:rsidRDefault="000A5DCD">
      <w:r>
        <w:separator/>
      </w:r>
    </w:p>
  </w:endnote>
  <w:endnote w:type="continuationSeparator" w:id="0">
    <w:p w:rsidR="000A5DCD" w:rsidRDefault="000A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DCD" w:rsidRDefault="000A5DCD"/>
  </w:footnote>
  <w:footnote w:type="continuationSeparator" w:id="0">
    <w:p w:rsidR="000A5DCD" w:rsidRDefault="000A5D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5A" w:rsidRDefault="0006625A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428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9098E" w:rsidRPr="007E4AC2" w:rsidRDefault="003662D9" w:rsidP="007E4AC2">
        <w:pPr>
          <w:pStyle w:val="af0"/>
          <w:jc w:val="center"/>
          <w:rPr>
            <w:rFonts w:ascii="Times New Roman" w:hAnsi="Times New Roman" w:cs="Times New Roman"/>
            <w:sz w:val="28"/>
          </w:rPr>
        </w:pPr>
        <w:r w:rsidRPr="007E4AC2">
          <w:rPr>
            <w:rFonts w:ascii="Times New Roman" w:hAnsi="Times New Roman" w:cs="Times New Roman"/>
            <w:sz w:val="28"/>
          </w:rPr>
          <w:fldChar w:fldCharType="begin"/>
        </w:r>
        <w:r w:rsidR="00E9098E" w:rsidRPr="007E4AC2">
          <w:rPr>
            <w:rFonts w:ascii="Times New Roman" w:hAnsi="Times New Roman" w:cs="Times New Roman"/>
            <w:sz w:val="28"/>
          </w:rPr>
          <w:instrText>PAGE   \* MERGEFORMAT</w:instrText>
        </w:r>
        <w:r w:rsidRPr="007E4AC2">
          <w:rPr>
            <w:rFonts w:ascii="Times New Roman" w:hAnsi="Times New Roman" w:cs="Times New Roman"/>
            <w:sz w:val="28"/>
          </w:rPr>
          <w:fldChar w:fldCharType="separate"/>
        </w:r>
        <w:r w:rsidR="00400B7B">
          <w:rPr>
            <w:rFonts w:ascii="Times New Roman" w:hAnsi="Times New Roman" w:cs="Times New Roman"/>
            <w:noProof/>
            <w:sz w:val="28"/>
          </w:rPr>
          <w:t>2</w:t>
        </w:r>
        <w:r w:rsidRPr="007E4AC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06625A" w:rsidRDefault="0006625A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35A83"/>
    <w:multiLevelType w:val="multilevel"/>
    <w:tmpl w:val="4E6258F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CC33FF"/>
    <w:multiLevelType w:val="multilevel"/>
    <w:tmpl w:val="D94A89C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58338C"/>
    <w:multiLevelType w:val="multilevel"/>
    <w:tmpl w:val="91ECB49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2570AE"/>
    <w:multiLevelType w:val="hybridMultilevel"/>
    <w:tmpl w:val="DCA08FCA"/>
    <w:lvl w:ilvl="0" w:tplc="D688A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76B1C"/>
    <w:multiLevelType w:val="multilevel"/>
    <w:tmpl w:val="D206E03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7737E1"/>
    <w:multiLevelType w:val="multilevel"/>
    <w:tmpl w:val="D53E4E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6C2567"/>
    <w:multiLevelType w:val="multilevel"/>
    <w:tmpl w:val="1FD449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B95597"/>
    <w:multiLevelType w:val="multilevel"/>
    <w:tmpl w:val="6DF00EE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F81100"/>
    <w:multiLevelType w:val="multilevel"/>
    <w:tmpl w:val="DF94AE8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5A"/>
    <w:rsid w:val="000050A0"/>
    <w:rsid w:val="00024E3D"/>
    <w:rsid w:val="00037BA6"/>
    <w:rsid w:val="0006625A"/>
    <w:rsid w:val="00091BBF"/>
    <w:rsid w:val="000A5DCD"/>
    <w:rsid w:val="000B4F06"/>
    <w:rsid w:val="000B70E4"/>
    <w:rsid w:val="000C28E0"/>
    <w:rsid w:val="000C4F44"/>
    <w:rsid w:val="000E6FEC"/>
    <w:rsid w:val="000F0946"/>
    <w:rsid w:val="00192B29"/>
    <w:rsid w:val="001C1960"/>
    <w:rsid w:val="001C4452"/>
    <w:rsid w:val="001E4E55"/>
    <w:rsid w:val="00206C9C"/>
    <w:rsid w:val="0026153C"/>
    <w:rsid w:val="0026309D"/>
    <w:rsid w:val="00291828"/>
    <w:rsid w:val="002A5398"/>
    <w:rsid w:val="002C1F65"/>
    <w:rsid w:val="002C5950"/>
    <w:rsid w:val="002F1887"/>
    <w:rsid w:val="003026E0"/>
    <w:rsid w:val="00347324"/>
    <w:rsid w:val="003662D9"/>
    <w:rsid w:val="003971C5"/>
    <w:rsid w:val="003A4CF7"/>
    <w:rsid w:val="003C7128"/>
    <w:rsid w:val="00400B7B"/>
    <w:rsid w:val="00417DA4"/>
    <w:rsid w:val="00456D28"/>
    <w:rsid w:val="004B573F"/>
    <w:rsid w:val="004E4C37"/>
    <w:rsid w:val="004E6138"/>
    <w:rsid w:val="004E7442"/>
    <w:rsid w:val="004F61E9"/>
    <w:rsid w:val="00593E18"/>
    <w:rsid w:val="005E0881"/>
    <w:rsid w:val="005E42D7"/>
    <w:rsid w:val="005F4BAD"/>
    <w:rsid w:val="005F59B2"/>
    <w:rsid w:val="00620E4B"/>
    <w:rsid w:val="006453B4"/>
    <w:rsid w:val="00655E7A"/>
    <w:rsid w:val="00685D30"/>
    <w:rsid w:val="00692FF0"/>
    <w:rsid w:val="006B75FE"/>
    <w:rsid w:val="006D6A2C"/>
    <w:rsid w:val="00733BA2"/>
    <w:rsid w:val="0074154F"/>
    <w:rsid w:val="007611DD"/>
    <w:rsid w:val="00766A36"/>
    <w:rsid w:val="00776829"/>
    <w:rsid w:val="0079538F"/>
    <w:rsid w:val="007A75EB"/>
    <w:rsid w:val="007A7976"/>
    <w:rsid w:val="007D350A"/>
    <w:rsid w:val="007D6C8F"/>
    <w:rsid w:val="007E4AC2"/>
    <w:rsid w:val="00812C08"/>
    <w:rsid w:val="008176A5"/>
    <w:rsid w:val="008251B2"/>
    <w:rsid w:val="00837EB7"/>
    <w:rsid w:val="00845139"/>
    <w:rsid w:val="0084659A"/>
    <w:rsid w:val="0086144E"/>
    <w:rsid w:val="0086776E"/>
    <w:rsid w:val="00877E59"/>
    <w:rsid w:val="008C6757"/>
    <w:rsid w:val="008F05BC"/>
    <w:rsid w:val="00907DE4"/>
    <w:rsid w:val="00921A30"/>
    <w:rsid w:val="009432A1"/>
    <w:rsid w:val="00975D57"/>
    <w:rsid w:val="009A4884"/>
    <w:rsid w:val="009B7C08"/>
    <w:rsid w:val="009D6D79"/>
    <w:rsid w:val="00A12FCB"/>
    <w:rsid w:val="00A52C2D"/>
    <w:rsid w:val="00A735CE"/>
    <w:rsid w:val="00A82A89"/>
    <w:rsid w:val="00AA0E34"/>
    <w:rsid w:val="00AB0A6E"/>
    <w:rsid w:val="00AB51B7"/>
    <w:rsid w:val="00AE31BF"/>
    <w:rsid w:val="00AF23DB"/>
    <w:rsid w:val="00B018EB"/>
    <w:rsid w:val="00B5526A"/>
    <w:rsid w:val="00B60820"/>
    <w:rsid w:val="00B90091"/>
    <w:rsid w:val="00BE6FC3"/>
    <w:rsid w:val="00BF5DAB"/>
    <w:rsid w:val="00C37FF1"/>
    <w:rsid w:val="00C62226"/>
    <w:rsid w:val="00C629EE"/>
    <w:rsid w:val="00C968B3"/>
    <w:rsid w:val="00CA2441"/>
    <w:rsid w:val="00CB7F85"/>
    <w:rsid w:val="00CC3A07"/>
    <w:rsid w:val="00CE1168"/>
    <w:rsid w:val="00CE682E"/>
    <w:rsid w:val="00CF699F"/>
    <w:rsid w:val="00D215D9"/>
    <w:rsid w:val="00D21A66"/>
    <w:rsid w:val="00D3398A"/>
    <w:rsid w:val="00D9432F"/>
    <w:rsid w:val="00DC5D80"/>
    <w:rsid w:val="00DD5396"/>
    <w:rsid w:val="00DE16C3"/>
    <w:rsid w:val="00DF0854"/>
    <w:rsid w:val="00DF472D"/>
    <w:rsid w:val="00E1335E"/>
    <w:rsid w:val="00E1421F"/>
    <w:rsid w:val="00E2591D"/>
    <w:rsid w:val="00E37277"/>
    <w:rsid w:val="00E5620F"/>
    <w:rsid w:val="00E9098E"/>
    <w:rsid w:val="00EA0F8D"/>
    <w:rsid w:val="00EC3B64"/>
    <w:rsid w:val="00EE0314"/>
    <w:rsid w:val="00EF17DA"/>
    <w:rsid w:val="00F01834"/>
    <w:rsid w:val="00F237C3"/>
    <w:rsid w:val="00F671FB"/>
    <w:rsid w:val="00F67B54"/>
    <w:rsid w:val="00FA4430"/>
    <w:rsid w:val="00FC5049"/>
    <w:rsid w:val="00FE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B085C5-E660-4BA0-BA63-366A3E2F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0820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60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sid w:val="00B60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B608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B60820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B60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sid w:val="00B608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B60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8">
    <w:name w:val="Другое_"/>
    <w:basedOn w:val="a0"/>
    <w:link w:val="a9"/>
    <w:rsid w:val="00B60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B60820"/>
    <w:pPr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rsid w:val="00B60820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B60820"/>
    <w:pPr>
      <w:spacing w:after="32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link w:val="10"/>
    <w:rsid w:val="00B60820"/>
    <w:pPr>
      <w:spacing w:after="320"/>
      <w:jc w:val="center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customStyle="1" w:styleId="22">
    <w:name w:val="Колонтитул (2)"/>
    <w:basedOn w:val="a"/>
    <w:link w:val="21"/>
    <w:rsid w:val="00B60820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B60820"/>
    <w:pPr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таблице"/>
    <w:basedOn w:val="a"/>
    <w:link w:val="a6"/>
    <w:rsid w:val="00B60820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rsid w:val="00B60820"/>
    <w:pPr>
      <w:spacing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A12FC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12FCB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B57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573F"/>
    <w:rPr>
      <w:rFonts w:ascii="Tahoma" w:hAnsi="Tahoma" w:cs="Tahoma"/>
      <w:color w:val="000000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4B57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B573F"/>
    <w:rPr>
      <w:color w:val="000000"/>
    </w:rPr>
  </w:style>
  <w:style w:type="paragraph" w:styleId="af0">
    <w:name w:val="header"/>
    <w:basedOn w:val="a"/>
    <w:link w:val="af1"/>
    <w:uiPriority w:val="99"/>
    <w:unhideWhenUsed/>
    <w:rsid w:val="004B573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B573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3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EDA63-ED42-4756-85C2-4B8609084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PC</cp:lastModifiedBy>
  <cp:revision>2</cp:revision>
  <cp:lastPrinted>2023-10-25T12:02:00Z</cp:lastPrinted>
  <dcterms:created xsi:type="dcterms:W3CDTF">2025-10-14T09:13:00Z</dcterms:created>
  <dcterms:modified xsi:type="dcterms:W3CDTF">2025-10-14T09:13:00Z</dcterms:modified>
</cp:coreProperties>
</file>