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93" w:rsidRPr="003D60F9" w:rsidRDefault="00EC5190" w:rsidP="00F16EB6">
      <w:pPr>
        <w:pStyle w:val="a4"/>
        <w:tabs>
          <w:tab w:val="left" w:pos="709"/>
        </w:tabs>
        <w:ind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4F8B02B" wp14:editId="638B4AF8">
            <wp:simplePos x="0" y="0"/>
            <wp:positionH relativeFrom="column">
              <wp:posOffset>34925</wp:posOffset>
            </wp:positionH>
            <wp:positionV relativeFrom="page">
              <wp:posOffset>754380</wp:posOffset>
            </wp:positionV>
            <wp:extent cx="5676900" cy="229616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 wp14:anchorId="71C7F4C4" wp14:editId="1F05F9E4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A0442" w:rsidRDefault="008A0442" w:rsidP="00477CDF">
      <w:pPr>
        <w:pStyle w:val="36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</w:p>
    <w:p w:rsidR="008A0442" w:rsidRDefault="009D593C" w:rsidP="00477CDF">
      <w:pPr>
        <w:pStyle w:val="36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620395</wp:posOffset>
                </wp:positionH>
                <wp:positionV relativeFrom="page">
                  <wp:posOffset>3583305</wp:posOffset>
                </wp:positionV>
                <wp:extent cx="2600960" cy="1588770"/>
                <wp:effectExtent l="0" t="0" r="0" b="0"/>
                <wp:wrapTopAndBottom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817" w:rsidRPr="00BB5CCC" w:rsidRDefault="00266817" w:rsidP="00BB5CC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B5CCC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административного регламента по предоставлению муниципальной услуги «Признание молодых семей нуждающимися в улучшении жилищных условий»</w:t>
                            </w:r>
                          </w:p>
                          <w:p w:rsidR="00266817" w:rsidRPr="00A03D91" w:rsidRDefault="00266817" w:rsidP="00A03D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85pt;margin-top:282.15pt;width:204.8pt;height:12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4CrgIAAKsFAAAOAAAAZHJzL2Uyb0RvYy54bWysVG1vmzAQ/j5p/8Hyd8rLSAKoZGpDmCZ1&#10;L1K7H+BgE6yBzWwn0E377zubkqatJk3b+GCd7fNz99w93OXbsWvRkSnNpchxeBFgxEQlKRf7HH+5&#10;K70EI22IoKSVguX4nmn8dv361eXQZyySjWwpUwhAhM6GPseNMX3m+7pqWEf0heyZgMtaqo4Y2Kq9&#10;TxUZAL1r/SgIlv4gFe2VrJjWcFpMl3jt8OuaVeZTXWtmUJtjyM24Vbl1Z1d/fUmyvSJ9w6uHNMhf&#10;ZNERLiDoCaoghqCD4i+gOl4pqWVtLirZ+bKuecUcB2ATBs/Y3DakZ44LFEf3pzLp/wdbfTx+VohT&#10;6F2EkSAd9OiOjQZdyxGFtjxDrzPwuu3Bz4xwDK6Oqu5vZPVVIyE3DRF7dqWUHBpGKKTnXvpnTycc&#10;bUF2wwdJIQw5GOmAxlp1tnZQDQTo0Kb7U2tsKhUcRssgSJdwVcFduEiS1co1zyfZ/LxX2rxjskPW&#10;yLGC3jt4crzRBoiA6+xiowlZ8rZ1/W/FkwNwnE4gODy1dzYN184faZBuk20Se3G03HpxUBTeVbmJ&#10;vWUZrhbFm2KzKcKfNm4YZw2nlAkbZpZWGP9Z6x5EPoniJC4tW04tnE1Jq/1u0yp0JCDt0n22XZD8&#10;mZv/NA13DVyeUQqjOLiOUq9cJisvLuOFl66CxAvC9BpqHqdxUT6ldMMF+3dKaMhxuogWk5p+yy1w&#10;30tuJOu4geHR8i7HycmJZFaDW0Fdaw3h7WSflcKm/1gKqNjcaKdYK9JJrmbcjYBiZbyT9B60qyQo&#10;C1QIEw+MRqrvGA0wPXKsvx2IYhi17wXo346a2VCzsZsNIip4mmOD0WRuzDSSDr3i+waQpz9MyCv4&#10;R2ru1PuYBaRuNzARHImH6WVHzvneeT3O2PUvAAAA//8DAFBLAwQUAAYACAAAACEALEDgLOAAAAAK&#10;AQAADwAAAGRycy9kb3ducmV2LnhtbEyPwU7DMAyG70i8Q2QkbiwZrO1W6k4TghMSoisHjmmTtdEa&#10;pzTZVt6ecIKbLX/6/f3FdrYDO+vJG0cIy4UApql1ylCH8FG/3K2B+SBJycGRRvjWHrbl9VUhc+Uu&#10;VOnzPnQshpDPJUIfwphz7tteW+kXbtQUbwc3WRniOnVcTfISw+3A74VIuZWG4odejvqp1+1xf7II&#10;u0+qns3XW/NeHSpT1xtBr+kR8fZm3j0CC3oOfzD86kd1KKNT406kPBsQNlkWSYQkXT0Ai0Aisjg0&#10;COvlKgFeFvx/hfIHAAD//wMAUEsBAi0AFAAGAAgAAAAhALaDOJL+AAAA4QEAABMAAAAAAAAAAAAA&#10;AAAAAAAAAFtDb250ZW50X1R5cGVzXS54bWxQSwECLQAUAAYACAAAACEAOP0h/9YAAACUAQAACwAA&#10;AAAAAAAAAAAAAAAvAQAAX3JlbHMvLnJlbHNQSwECLQAUAAYACAAAACEAFf9+Aq4CAACrBQAADgAA&#10;AAAAAAAAAAAAAAAuAgAAZHJzL2Uyb0RvYy54bWxQSwECLQAUAAYACAAAACEALEDgLOAAAAAKAQAA&#10;DwAAAAAAAAAAAAAAAAAIBQAAZHJzL2Rvd25yZXYueG1sUEsFBgAAAAAEAAQA8wAAABUGAAAAAA==&#10;" filled="f" stroked="f">
                <v:textbox inset="0,0,0,0">
                  <w:txbxContent>
                    <w:p w:rsidR="00266817" w:rsidRPr="00BB5CCC" w:rsidRDefault="00266817" w:rsidP="00BB5CC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B5CCC">
                        <w:rPr>
                          <w:b/>
                          <w:sz w:val="28"/>
                          <w:szCs w:val="28"/>
                        </w:rPr>
                        <w:t>Об утверждении административного регламента по предоставлению муниципальной услуги «Признание молодых семей нуждающимися в улучшении жилищных условий»</w:t>
                      </w:r>
                    </w:p>
                    <w:p w:rsidR="00266817" w:rsidRPr="00A03D91" w:rsidRDefault="00266817" w:rsidP="00A03D91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DD3564" w:rsidRDefault="00DD3564" w:rsidP="00966D84">
      <w:pPr>
        <w:pStyle w:val="36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</w:p>
    <w:p w:rsidR="00354838" w:rsidRDefault="00BB5CCC" w:rsidP="00BB5CCC">
      <w:pPr>
        <w:ind w:firstLine="709"/>
        <w:jc w:val="both"/>
        <w:rPr>
          <w:sz w:val="28"/>
          <w:szCs w:val="28"/>
        </w:rPr>
      </w:pPr>
      <w:r w:rsidRPr="006D6B4F">
        <w:rPr>
          <w:sz w:val="28"/>
          <w:szCs w:val="28"/>
        </w:rPr>
        <w:t xml:space="preserve">В соответствии с Федеральными законами Российской Федерации от 27 июля 2010 года № 210-ФЗ 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Федерации», Уставом </w:t>
      </w:r>
      <w:r w:rsidR="00F02643" w:rsidRPr="00266817">
        <w:rPr>
          <w:sz w:val="28"/>
          <w:szCs w:val="28"/>
        </w:rPr>
        <w:t xml:space="preserve">Уинского муниципального </w:t>
      </w:r>
      <w:r w:rsidRPr="00266817">
        <w:rPr>
          <w:sz w:val="28"/>
          <w:szCs w:val="28"/>
        </w:rPr>
        <w:t xml:space="preserve">округа Пермского края, постановлениями </w:t>
      </w:r>
      <w:r w:rsidR="00266817" w:rsidRPr="00266817">
        <w:rPr>
          <w:sz w:val="28"/>
          <w:szCs w:val="28"/>
        </w:rPr>
        <w:t>а</w:t>
      </w:r>
      <w:r w:rsidRPr="00266817">
        <w:rPr>
          <w:sz w:val="28"/>
          <w:szCs w:val="28"/>
        </w:rPr>
        <w:t xml:space="preserve">дминистрации </w:t>
      </w:r>
      <w:r w:rsidR="00266817" w:rsidRPr="00266817">
        <w:rPr>
          <w:sz w:val="28"/>
          <w:szCs w:val="28"/>
        </w:rPr>
        <w:t>Уинского муниципального</w:t>
      </w:r>
      <w:r w:rsidRPr="00266817">
        <w:rPr>
          <w:sz w:val="28"/>
          <w:szCs w:val="28"/>
        </w:rPr>
        <w:t xml:space="preserve"> округа от 13 </w:t>
      </w:r>
      <w:r w:rsidR="00266817" w:rsidRPr="00266817">
        <w:rPr>
          <w:sz w:val="28"/>
          <w:szCs w:val="28"/>
        </w:rPr>
        <w:t>мая</w:t>
      </w:r>
      <w:r w:rsidRPr="00266817">
        <w:rPr>
          <w:sz w:val="28"/>
          <w:szCs w:val="28"/>
        </w:rPr>
        <w:t xml:space="preserve"> 2020 г. № </w:t>
      </w:r>
      <w:r w:rsidR="00266817" w:rsidRPr="00266817">
        <w:rPr>
          <w:sz w:val="28"/>
          <w:szCs w:val="28"/>
        </w:rPr>
        <w:t>259-01-03-171</w:t>
      </w:r>
      <w:r w:rsidRPr="00266817">
        <w:rPr>
          <w:sz w:val="28"/>
          <w:szCs w:val="28"/>
        </w:rPr>
        <w:t xml:space="preserve"> «Об утверждении Перечня муниципальных услуг»</w:t>
      </w:r>
      <w:r w:rsidR="00266817" w:rsidRPr="00266817">
        <w:rPr>
          <w:sz w:val="28"/>
          <w:szCs w:val="28"/>
        </w:rPr>
        <w:t>( с изм от 19.01.2025  №259-01-01-02-5)</w:t>
      </w:r>
      <w:r w:rsidRPr="00266817">
        <w:rPr>
          <w:sz w:val="28"/>
          <w:szCs w:val="28"/>
        </w:rPr>
        <w:t xml:space="preserve">, </w:t>
      </w:r>
      <w:r w:rsidRPr="005F3F1E">
        <w:rPr>
          <w:sz w:val="28"/>
          <w:szCs w:val="28"/>
        </w:rPr>
        <w:t xml:space="preserve">от 28 </w:t>
      </w:r>
      <w:r w:rsidR="005F3F1E" w:rsidRPr="005F3F1E">
        <w:rPr>
          <w:sz w:val="28"/>
          <w:szCs w:val="28"/>
        </w:rPr>
        <w:t>мая</w:t>
      </w:r>
      <w:r w:rsidRPr="005F3F1E">
        <w:rPr>
          <w:sz w:val="28"/>
          <w:szCs w:val="28"/>
        </w:rPr>
        <w:t xml:space="preserve"> 202</w:t>
      </w:r>
      <w:r w:rsidR="005F3F1E" w:rsidRPr="005F3F1E">
        <w:rPr>
          <w:sz w:val="28"/>
          <w:szCs w:val="28"/>
        </w:rPr>
        <w:t>4</w:t>
      </w:r>
      <w:r w:rsidRPr="005F3F1E">
        <w:rPr>
          <w:sz w:val="28"/>
          <w:szCs w:val="28"/>
        </w:rPr>
        <w:t xml:space="preserve"> г. № </w:t>
      </w:r>
      <w:r w:rsidR="005F3F1E" w:rsidRPr="005F3F1E">
        <w:rPr>
          <w:sz w:val="28"/>
          <w:szCs w:val="28"/>
        </w:rPr>
        <w:t>259</w:t>
      </w:r>
      <w:r w:rsidRPr="005F3F1E">
        <w:rPr>
          <w:sz w:val="28"/>
          <w:szCs w:val="28"/>
        </w:rPr>
        <w:t>-</w:t>
      </w:r>
      <w:r w:rsidR="005F3F1E" w:rsidRPr="005F3F1E">
        <w:rPr>
          <w:sz w:val="28"/>
          <w:szCs w:val="28"/>
        </w:rPr>
        <w:t>01</w:t>
      </w:r>
      <w:r w:rsidRPr="005F3F1E">
        <w:rPr>
          <w:sz w:val="28"/>
          <w:szCs w:val="28"/>
        </w:rPr>
        <w:t>-0</w:t>
      </w:r>
      <w:r w:rsidR="005F3F1E" w:rsidRPr="005F3F1E">
        <w:rPr>
          <w:sz w:val="28"/>
          <w:szCs w:val="28"/>
        </w:rPr>
        <w:t>3</w:t>
      </w:r>
      <w:r w:rsidRPr="005F3F1E">
        <w:rPr>
          <w:sz w:val="28"/>
          <w:szCs w:val="28"/>
        </w:rPr>
        <w:t>-</w:t>
      </w:r>
      <w:r w:rsidR="005F3F1E" w:rsidRPr="005F3F1E">
        <w:rPr>
          <w:sz w:val="28"/>
          <w:szCs w:val="28"/>
        </w:rPr>
        <w:t>119</w:t>
      </w:r>
      <w:r w:rsidRPr="005F3F1E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</w:t>
      </w:r>
      <w:r w:rsidR="00354838">
        <w:rPr>
          <w:sz w:val="28"/>
          <w:szCs w:val="28"/>
        </w:rPr>
        <w:t xml:space="preserve"> </w:t>
      </w:r>
      <w:r w:rsidR="00D121C1">
        <w:rPr>
          <w:sz w:val="28"/>
          <w:szCs w:val="28"/>
        </w:rPr>
        <w:t>а</w:t>
      </w:r>
      <w:r w:rsidRPr="006D6B4F">
        <w:rPr>
          <w:sz w:val="28"/>
          <w:szCs w:val="28"/>
        </w:rPr>
        <w:t xml:space="preserve">дминистрация </w:t>
      </w:r>
      <w:r w:rsidR="00D121C1">
        <w:rPr>
          <w:sz w:val="28"/>
          <w:szCs w:val="28"/>
        </w:rPr>
        <w:t>Уинского муниципального</w:t>
      </w:r>
      <w:r w:rsidRPr="006D6B4F">
        <w:rPr>
          <w:sz w:val="28"/>
          <w:szCs w:val="28"/>
        </w:rPr>
        <w:t xml:space="preserve"> округа </w:t>
      </w:r>
    </w:p>
    <w:p w:rsidR="00BB5CCC" w:rsidRPr="006D6B4F" w:rsidRDefault="00BB5CCC" w:rsidP="00BB5CCC">
      <w:pPr>
        <w:ind w:firstLine="709"/>
        <w:jc w:val="both"/>
        <w:rPr>
          <w:sz w:val="28"/>
          <w:szCs w:val="28"/>
        </w:rPr>
      </w:pPr>
      <w:r w:rsidRPr="006D6B4F">
        <w:rPr>
          <w:sz w:val="28"/>
          <w:szCs w:val="28"/>
        </w:rPr>
        <w:t>ПОСТАНОВЛЯЕТ</w:t>
      </w:r>
      <w:r w:rsidR="00D121C1">
        <w:rPr>
          <w:bCs/>
          <w:sz w:val="28"/>
          <w:szCs w:val="28"/>
        </w:rPr>
        <w:t xml:space="preserve"> </w:t>
      </w:r>
    </w:p>
    <w:p w:rsidR="00BB5CCC" w:rsidRPr="006D6B4F" w:rsidRDefault="00BB5CCC" w:rsidP="00BB5CCC">
      <w:pPr>
        <w:pStyle w:val="aff4"/>
        <w:ind w:firstLine="709"/>
        <w:jc w:val="both"/>
        <w:rPr>
          <w:rFonts w:ascii="Times New Roman" w:hAnsi="Times New Roman"/>
          <w:sz w:val="28"/>
          <w:szCs w:val="28"/>
        </w:rPr>
      </w:pPr>
      <w:r w:rsidRPr="006D6B4F"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«Признание молодых семей нуждающимися в улучшении жилищных условий».</w:t>
      </w:r>
    </w:p>
    <w:p w:rsidR="00DE1845" w:rsidRPr="00354838" w:rsidRDefault="003D60F9" w:rsidP="003548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5222">
        <w:rPr>
          <w:rFonts w:ascii="Times New Roman" w:hAnsi="Times New Roman"/>
          <w:sz w:val="28"/>
        </w:rPr>
        <w:t xml:space="preserve"> </w:t>
      </w:r>
      <w:r w:rsidR="00DD3564">
        <w:rPr>
          <w:rFonts w:ascii="Times New Roman" w:hAnsi="Times New Roman"/>
          <w:sz w:val="28"/>
        </w:rPr>
        <w:t xml:space="preserve"> </w:t>
      </w:r>
      <w:r w:rsidR="00DD3564">
        <w:rPr>
          <w:rFonts w:ascii="Times New Roman" w:hAnsi="Times New Roman"/>
          <w:sz w:val="28"/>
        </w:rPr>
        <w:tab/>
      </w:r>
      <w:r w:rsidRPr="00935222">
        <w:rPr>
          <w:rFonts w:ascii="Times New Roman" w:hAnsi="Times New Roman"/>
          <w:sz w:val="28"/>
        </w:rPr>
        <w:t xml:space="preserve">2. </w:t>
      </w:r>
      <w:r w:rsidR="00354838">
        <w:rPr>
          <w:rFonts w:ascii="Times New Roman" w:hAnsi="Times New Roman"/>
          <w:sz w:val="28"/>
        </w:rPr>
        <w:t xml:space="preserve">Признать утратившим силу </w:t>
      </w:r>
      <w:r w:rsidR="00486F81">
        <w:rPr>
          <w:rFonts w:ascii="Times New Roman" w:hAnsi="Times New Roman"/>
          <w:sz w:val="28"/>
        </w:rPr>
        <w:t>п</w:t>
      </w:r>
      <w:r w:rsidR="006254A7">
        <w:rPr>
          <w:rFonts w:ascii="Times New Roman" w:hAnsi="Times New Roman"/>
          <w:sz w:val="28"/>
        </w:rPr>
        <w:t xml:space="preserve">остановление администрации Уинского муниципального </w:t>
      </w:r>
      <w:r w:rsidR="00762AD1">
        <w:rPr>
          <w:rFonts w:ascii="Times New Roman" w:hAnsi="Times New Roman"/>
          <w:sz w:val="28"/>
        </w:rPr>
        <w:t>округа</w:t>
      </w:r>
      <w:r w:rsidR="006254A7">
        <w:rPr>
          <w:rFonts w:ascii="Times New Roman" w:hAnsi="Times New Roman"/>
          <w:sz w:val="28"/>
        </w:rPr>
        <w:t xml:space="preserve"> Пермского края </w:t>
      </w:r>
      <w:r w:rsidR="00DB6611">
        <w:rPr>
          <w:rFonts w:ascii="Times New Roman" w:hAnsi="Times New Roman"/>
          <w:sz w:val="28"/>
        </w:rPr>
        <w:t xml:space="preserve">от </w:t>
      </w:r>
      <w:r w:rsidR="00D121C1">
        <w:rPr>
          <w:rFonts w:ascii="Times New Roman" w:hAnsi="Times New Roman"/>
          <w:sz w:val="28"/>
        </w:rPr>
        <w:t>06</w:t>
      </w:r>
      <w:r w:rsidR="00762AD1">
        <w:rPr>
          <w:rFonts w:ascii="Times New Roman" w:hAnsi="Times New Roman"/>
          <w:sz w:val="28"/>
        </w:rPr>
        <w:t>.</w:t>
      </w:r>
      <w:r w:rsidR="00D121C1">
        <w:rPr>
          <w:rFonts w:ascii="Times New Roman" w:hAnsi="Times New Roman"/>
          <w:sz w:val="28"/>
        </w:rPr>
        <w:t>05</w:t>
      </w:r>
      <w:r w:rsidR="006254A7">
        <w:rPr>
          <w:rFonts w:ascii="Times New Roman" w:hAnsi="Times New Roman"/>
          <w:sz w:val="28"/>
        </w:rPr>
        <w:t>.20</w:t>
      </w:r>
      <w:r w:rsidR="00762AD1">
        <w:rPr>
          <w:rFonts w:ascii="Times New Roman" w:hAnsi="Times New Roman"/>
          <w:sz w:val="28"/>
        </w:rPr>
        <w:t>2</w:t>
      </w:r>
      <w:r w:rsidR="00D121C1">
        <w:rPr>
          <w:rFonts w:ascii="Times New Roman" w:hAnsi="Times New Roman"/>
          <w:sz w:val="28"/>
        </w:rPr>
        <w:t>2</w:t>
      </w:r>
      <w:r w:rsidR="00762AD1">
        <w:rPr>
          <w:rFonts w:ascii="Times New Roman" w:hAnsi="Times New Roman"/>
          <w:sz w:val="28"/>
        </w:rPr>
        <w:t xml:space="preserve"> </w:t>
      </w:r>
      <w:r w:rsidR="009D0854">
        <w:rPr>
          <w:rFonts w:ascii="Times New Roman" w:hAnsi="Times New Roman"/>
          <w:sz w:val="28"/>
        </w:rPr>
        <w:t xml:space="preserve">№ </w:t>
      </w:r>
      <w:r w:rsidR="00762AD1">
        <w:rPr>
          <w:rFonts w:ascii="Times New Roman" w:hAnsi="Times New Roman"/>
          <w:sz w:val="28"/>
        </w:rPr>
        <w:t>259</w:t>
      </w:r>
      <w:r w:rsidR="00477CDF">
        <w:rPr>
          <w:rFonts w:ascii="Times New Roman" w:hAnsi="Times New Roman"/>
          <w:sz w:val="28"/>
        </w:rPr>
        <w:t>-</w:t>
      </w:r>
      <w:r w:rsidR="00762AD1">
        <w:rPr>
          <w:rFonts w:ascii="Times New Roman" w:hAnsi="Times New Roman"/>
          <w:sz w:val="28"/>
        </w:rPr>
        <w:t>01</w:t>
      </w:r>
      <w:r w:rsidR="00477CDF">
        <w:rPr>
          <w:rFonts w:ascii="Times New Roman" w:hAnsi="Times New Roman"/>
          <w:sz w:val="28"/>
        </w:rPr>
        <w:t>-0</w:t>
      </w:r>
      <w:r w:rsidR="00762AD1">
        <w:rPr>
          <w:rFonts w:ascii="Times New Roman" w:hAnsi="Times New Roman"/>
          <w:sz w:val="28"/>
        </w:rPr>
        <w:t>3</w:t>
      </w:r>
      <w:r w:rsidR="00477CDF">
        <w:rPr>
          <w:rFonts w:ascii="Times New Roman" w:hAnsi="Times New Roman"/>
          <w:sz w:val="28"/>
        </w:rPr>
        <w:t>-</w:t>
      </w:r>
      <w:r w:rsidR="00D121C1">
        <w:rPr>
          <w:rFonts w:ascii="Times New Roman" w:hAnsi="Times New Roman"/>
          <w:sz w:val="28"/>
        </w:rPr>
        <w:t>166</w:t>
      </w:r>
      <w:r w:rsidR="006254A7">
        <w:rPr>
          <w:rFonts w:ascii="Times New Roman" w:hAnsi="Times New Roman"/>
          <w:sz w:val="28"/>
        </w:rPr>
        <w:t xml:space="preserve"> «</w:t>
      </w:r>
      <w:r w:rsidR="00D121C1" w:rsidRPr="00D121C1">
        <w:rPr>
          <w:rFonts w:ascii="Times New Roman" w:hAnsi="Times New Roman"/>
          <w:sz w:val="28"/>
        </w:rPr>
        <w:t>Об утверждении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административного регламента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предоставления муниципальной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услуги «Признание граждан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нуждающимися в улучшении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жилищных условий без постановки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на учет в качестве нуждающихся в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t>жилых помещениях по договорам</w:t>
      </w:r>
      <w:r w:rsidR="00D121C1">
        <w:rPr>
          <w:rFonts w:ascii="Times New Roman" w:hAnsi="Times New Roman"/>
          <w:sz w:val="28"/>
        </w:rPr>
        <w:t xml:space="preserve"> </w:t>
      </w:r>
      <w:r w:rsidR="00D121C1" w:rsidRPr="00D121C1">
        <w:rPr>
          <w:rFonts w:ascii="Times New Roman" w:hAnsi="Times New Roman"/>
          <w:sz w:val="28"/>
        </w:rPr>
        <w:lastRenderedPageBreak/>
        <w:t>социального найма»</w:t>
      </w:r>
      <w:r w:rsidR="00D121C1">
        <w:rPr>
          <w:rFonts w:ascii="Times New Roman" w:hAnsi="Times New Roman" w:cs="Times New Roman"/>
          <w:sz w:val="28"/>
          <w:szCs w:val="28"/>
        </w:rPr>
        <w:t>.</w:t>
      </w:r>
    </w:p>
    <w:p w:rsidR="00D121C1" w:rsidRDefault="00C93B15" w:rsidP="00AF065E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061632" w:rsidRPr="00061632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D121C1">
        <w:rPr>
          <w:rFonts w:ascii="Times New Roman" w:hAnsi="Times New Roman"/>
          <w:sz w:val="28"/>
        </w:rPr>
        <w:t xml:space="preserve">с даты размещения </w:t>
      </w:r>
      <w:r w:rsidR="00481C48">
        <w:rPr>
          <w:rFonts w:ascii="Times New Roman" w:hAnsi="Times New Roman"/>
          <w:sz w:val="28"/>
        </w:rPr>
        <w:t>в</w:t>
      </w:r>
      <w:r w:rsidR="00D121C1">
        <w:rPr>
          <w:rFonts w:ascii="Times New Roman" w:hAnsi="Times New Roman"/>
          <w:sz w:val="28"/>
        </w:rPr>
        <w:t xml:space="preserve"> сетевом издании-официальном сайте администрации Уинского муниципального округа</w:t>
      </w:r>
    </w:p>
    <w:p w:rsidR="003D60F9" w:rsidRDefault="00981C5D" w:rsidP="00D121C1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</w:t>
      </w:r>
      <w:r w:rsidR="00061632" w:rsidRPr="00061632">
        <w:rPr>
          <w:rFonts w:ascii="Times New Roman" w:hAnsi="Times New Roman"/>
          <w:sz w:val="28"/>
        </w:rPr>
        <w:t>http://uinsk.ru)</w:t>
      </w:r>
      <w:r w:rsidR="00D121C1">
        <w:rPr>
          <w:rFonts w:ascii="Times New Roman" w:hAnsi="Times New Roman"/>
          <w:sz w:val="28"/>
        </w:rPr>
        <w:t>.</w:t>
      </w:r>
    </w:p>
    <w:p w:rsidR="00FF69BF" w:rsidRDefault="00AF065E" w:rsidP="00FF69BF">
      <w:pPr>
        <w:pStyle w:val="29"/>
        <w:shd w:val="clear" w:color="auto" w:fill="auto"/>
        <w:tabs>
          <w:tab w:val="left" w:pos="0"/>
        </w:tabs>
        <w:spacing w:before="0" w:after="0" w:line="322" w:lineRule="exact"/>
      </w:pPr>
      <w:r>
        <w:rPr>
          <w:rFonts w:cs="Courier New"/>
          <w:szCs w:val="20"/>
        </w:rPr>
        <w:tab/>
      </w:r>
      <w:r w:rsidR="00C93B15">
        <w:t>4</w:t>
      </w:r>
      <w:r w:rsidR="003D60F9">
        <w:t xml:space="preserve">. </w:t>
      </w:r>
      <w:r w:rsidR="00FF69BF">
        <w:t xml:space="preserve">Контроль </w:t>
      </w:r>
      <w:r w:rsidR="005F3F1E">
        <w:t xml:space="preserve">за </w:t>
      </w:r>
      <w:r w:rsidR="00FF69BF">
        <w:t>исполнением настоящего постановления возложить на заместителя главы администрации</w:t>
      </w:r>
      <w:r w:rsidR="00266817">
        <w:t xml:space="preserve"> Уинского муниципального округа.</w:t>
      </w:r>
    </w:p>
    <w:p w:rsidR="007C125F" w:rsidRDefault="007C125F" w:rsidP="00FF69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C125F" w:rsidRPr="007C125F" w:rsidRDefault="007C125F" w:rsidP="007C125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03D91" w:rsidRDefault="00A03D91" w:rsidP="00A03D91">
      <w:pPr>
        <w:pStyle w:val="a4"/>
        <w:tabs>
          <w:tab w:val="left" w:pos="6090"/>
        </w:tabs>
        <w:spacing w:line="240" w:lineRule="auto"/>
        <w:ind w:firstLine="0"/>
      </w:pPr>
      <w:r>
        <w:t>Глава муниципального округа-</w:t>
      </w:r>
      <w:r>
        <w:tab/>
      </w:r>
    </w:p>
    <w:p w:rsidR="00A03D91" w:rsidRDefault="00A03D91" w:rsidP="00A03D91">
      <w:pPr>
        <w:pStyle w:val="a4"/>
        <w:spacing w:line="240" w:lineRule="auto"/>
        <w:ind w:firstLine="0"/>
      </w:pPr>
      <w:r>
        <w:t>глава администрации Уинского</w:t>
      </w:r>
    </w:p>
    <w:p w:rsidR="00966D84" w:rsidRDefault="00A03D91" w:rsidP="00C96C3C">
      <w:pPr>
        <w:pStyle w:val="a4"/>
        <w:spacing w:line="240" w:lineRule="auto"/>
        <w:ind w:firstLine="0"/>
      </w:pPr>
      <w:r>
        <w:t xml:space="preserve">муниципального округа                                                             </w:t>
      </w:r>
      <w:r w:rsidR="00007BEC">
        <w:t xml:space="preserve">                 </w:t>
      </w:r>
      <w:r>
        <w:t xml:space="preserve">А.Н. Зелёнкин  </w:t>
      </w: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966D84" w:rsidRDefault="00966D8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DD3564" w:rsidRDefault="00DD3564" w:rsidP="00C96C3C">
      <w:pPr>
        <w:pStyle w:val="a4"/>
        <w:spacing w:line="240" w:lineRule="auto"/>
        <w:ind w:firstLine="0"/>
      </w:pPr>
    </w:p>
    <w:p w:rsidR="00354838" w:rsidRDefault="00354838" w:rsidP="00C96C3C">
      <w:pPr>
        <w:pStyle w:val="a4"/>
        <w:spacing w:line="240" w:lineRule="auto"/>
        <w:ind w:firstLine="0"/>
      </w:pPr>
    </w:p>
    <w:p w:rsidR="00CC7900" w:rsidRPr="00A77B71" w:rsidRDefault="00DD3564" w:rsidP="00C96C3C">
      <w:pPr>
        <w:pStyle w:val="a4"/>
        <w:spacing w:line="240" w:lineRule="auto"/>
        <w:ind w:firstLine="0"/>
        <w:rPr>
          <w:sz w:val="22"/>
          <w:szCs w:val="22"/>
        </w:rPr>
      </w:pPr>
      <w:r>
        <w:t xml:space="preserve">                                                                                                                        </w:t>
      </w:r>
      <w:r w:rsidR="00C96C3C">
        <w:t xml:space="preserve">   </w:t>
      </w:r>
      <w:r w:rsidR="00E56D73">
        <w:t xml:space="preserve"> </w:t>
      </w:r>
      <w:r w:rsidR="00CC7900" w:rsidRPr="00A77B71">
        <w:rPr>
          <w:sz w:val="22"/>
          <w:szCs w:val="22"/>
        </w:rPr>
        <w:t>Приложение</w:t>
      </w:r>
    </w:p>
    <w:p w:rsidR="00CC7900" w:rsidRPr="00A77B71" w:rsidRDefault="00CC7900" w:rsidP="00CC7900">
      <w:pPr>
        <w:pStyle w:val="ae"/>
        <w:tabs>
          <w:tab w:val="left" w:pos="4230"/>
        </w:tabs>
        <w:jc w:val="right"/>
        <w:rPr>
          <w:b w:val="0"/>
          <w:sz w:val="22"/>
          <w:szCs w:val="22"/>
        </w:rPr>
      </w:pPr>
      <w:r w:rsidRPr="00A77B71">
        <w:rPr>
          <w:b w:val="0"/>
          <w:sz w:val="22"/>
          <w:szCs w:val="22"/>
        </w:rPr>
        <w:t>к постановлению администрации</w:t>
      </w:r>
    </w:p>
    <w:p w:rsidR="00CC7900" w:rsidRPr="00A77B71" w:rsidRDefault="00CC7900" w:rsidP="00CC7900">
      <w:pPr>
        <w:pStyle w:val="ae"/>
        <w:tabs>
          <w:tab w:val="left" w:pos="4230"/>
        </w:tabs>
        <w:jc w:val="right"/>
        <w:rPr>
          <w:b w:val="0"/>
          <w:sz w:val="22"/>
          <w:szCs w:val="22"/>
        </w:rPr>
      </w:pPr>
      <w:r w:rsidRPr="00A77B71">
        <w:rPr>
          <w:b w:val="0"/>
          <w:sz w:val="22"/>
          <w:szCs w:val="22"/>
        </w:rPr>
        <w:t xml:space="preserve">Уинского муниципального округа </w:t>
      </w:r>
    </w:p>
    <w:p w:rsidR="00CC7900" w:rsidRPr="00A77B71" w:rsidRDefault="00CC7900" w:rsidP="00CC7900">
      <w:pPr>
        <w:pStyle w:val="ae"/>
        <w:tabs>
          <w:tab w:val="left" w:pos="4230"/>
        </w:tabs>
        <w:jc w:val="right"/>
        <w:rPr>
          <w:b w:val="0"/>
          <w:sz w:val="22"/>
          <w:szCs w:val="22"/>
        </w:rPr>
      </w:pPr>
      <w:r w:rsidRPr="00A77B71">
        <w:rPr>
          <w:b w:val="0"/>
          <w:sz w:val="22"/>
          <w:szCs w:val="22"/>
        </w:rPr>
        <w:t>Пермского края</w:t>
      </w:r>
    </w:p>
    <w:p w:rsidR="00CC7900" w:rsidRPr="00CC7900" w:rsidRDefault="00CC7900" w:rsidP="00CC7900">
      <w:pPr>
        <w:pStyle w:val="ae"/>
        <w:tabs>
          <w:tab w:val="left" w:pos="4230"/>
        </w:tabs>
        <w:jc w:val="right"/>
        <w:rPr>
          <w:b w:val="0"/>
          <w:sz w:val="28"/>
          <w:szCs w:val="28"/>
        </w:rPr>
      </w:pPr>
    </w:p>
    <w:p w:rsidR="00CC7900" w:rsidRDefault="00CC7900" w:rsidP="00CC7900">
      <w:pPr>
        <w:pStyle w:val="ae"/>
        <w:tabs>
          <w:tab w:val="left" w:pos="4230"/>
        </w:tabs>
        <w:rPr>
          <w:sz w:val="28"/>
          <w:szCs w:val="28"/>
        </w:rPr>
      </w:pPr>
    </w:p>
    <w:p w:rsidR="00F02643" w:rsidRPr="0040533F" w:rsidRDefault="00F02643" w:rsidP="00F02643">
      <w:pPr>
        <w:ind w:firstLine="709"/>
        <w:jc w:val="center"/>
        <w:rPr>
          <w:b/>
        </w:rPr>
      </w:pPr>
      <w:r w:rsidRPr="0040533F">
        <w:rPr>
          <w:b/>
        </w:rPr>
        <w:t>АДМИНИСТРАТИВНЫЙ РЕГЛАМЕНТ</w:t>
      </w:r>
    </w:p>
    <w:p w:rsidR="00F02643" w:rsidRPr="0040533F" w:rsidRDefault="00F02643" w:rsidP="00F02643">
      <w:pPr>
        <w:ind w:firstLine="709"/>
        <w:jc w:val="center"/>
        <w:rPr>
          <w:b/>
        </w:rPr>
      </w:pPr>
      <w:r w:rsidRPr="0040533F">
        <w:rPr>
          <w:b/>
        </w:rPr>
        <w:t>предоставления муниципальной услуги</w:t>
      </w:r>
    </w:p>
    <w:p w:rsidR="00F02643" w:rsidRPr="0040533F" w:rsidRDefault="00F02643" w:rsidP="00F02643">
      <w:pPr>
        <w:ind w:firstLine="709"/>
        <w:jc w:val="center"/>
        <w:rPr>
          <w:b/>
        </w:rPr>
      </w:pPr>
      <w:r w:rsidRPr="0040533F">
        <w:rPr>
          <w:b/>
        </w:rPr>
        <w:t>«</w:t>
      </w:r>
      <w:r>
        <w:rPr>
          <w:b/>
          <w:color w:val="000000"/>
        </w:rPr>
        <w:t xml:space="preserve">Признание молодых семей нуждающимися в улучшении жилищных условий» </w:t>
      </w:r>
    </w:p>
    <w:p w:rsidR="00F02643" w:rsidRPr="0040533F" w:rsidRDefault="00F02643" w:rsidP="00F02643">
      <w:pPr>
        <w:ind w:firstLine="709"/>
        <w:jc w:val="center"/>
        <w:rPr>
          <w:b/>
        </w:rPr>
      </w:pPr>
    </w:p>
    <w:p w:rsidR="00F02643" w:rsidRPr="0040533F" w:rsidRDefault="00F02643" w:rsidP="00F02643">
      <w:pPr>
        <w:pStyle w:val="a4"/>
        <w:ind w:right="-57"/>
        <w:jc w:val="center"/>
        <w:rPr>
          <w:b/>
        </w:rPr>
      </w:pPr>
      <w:r w:rsidRPr="0040533F">
        <w:rPr>
          <w:b/>
          <w:lang w:val="en-US"/>
        </w:rPr>
        <w:t>I</w:t>
      </w:r>
      <w:r w:rsidRPr="0040533F">
        <w:rPr>
          <w:b/>
        </w:rPr>
        <w:t>.Общие положения</w:t>
      </w:r>
    </w:p>
    <w:p w:rsidR="00F02643" w:rsidRPr="0040533F" w:rsidRDefault="00F02643" w:rsidP="00F02643">
      <w:pPr>
        <w:pStyle w:val="a4"/>
        <w:ind w:right="-57"/>
        <w:jc w:val="center"/>
        <w:rPr>
          <w:b/>
        </w:rPr>
      </w:pPr>
    </w:p>
    <w:p w:rsidR="00F02643" w:rsidRPr="0040533F" w:rsidRDefault="00F02643" w:rsidP="00F02643">
      <w:pPr>
        <w:pStyle w:val="21"/>
        <w:spacing w:after="0" w:line="240" w:lineRule="auto"/>
        <w:ind w:firstLine="709"/>
        <w:jc w:val="center"/>
      </w:pPr>
      <w:r w:rsidRPr="0040533F">
        <w:t>1.1. Предмет регулирования административного регламента</w:t>
      </w:r>
    </w:p>
    <w:p w:rsidR="00F02643" w:rsidRPr="0040533F" w:rsidRDefault="00F02643" w:rsidP="00F02643">
      <w:pPr>
        <w:pStyle w:val="21"/>
        <w:spacing w:after="0" w:line="240" w:lineRule="auto"/>
        <w:ind w:firstLine="709"/>
        <w:jc w:val="center"/>
      </w:pPr>
    </w:p>
    <w:p w:rsidR="00F02643" w:rsidRPr="00266817" w:rsidRDefault="00F02643" w:rsidP="00F02643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266817">
        <w:rPr>
          <w:sz w:val="24"/>
          <w:szCs w:val="24"/>
        </w:rPr>
        <w:t>1.1.1. Административный регламент предоставления муниципальной услуги «</w:t>
      </w:r>
      <w:r w:rsidRPr="00266817">
        <w:rPr>
          <w:color w:val="000000"/>
          <w:sz w:val="24"/>
          <w:szCs w:val="24"/>
        </w:rPr>
        <w:t xml:space="preserve">Признание молодых семей нуждающимися в улучшении жилищных условий» </w:t>
      </w:r>
      <w:r w:rsidRPr="00266817">
        <w:rPr>
          <w:sz w:val="24"/>
          <w:szCs w:val="24"/>
        </w:rPr>
        <w:t xml:space="preserve"> (далее соответственно - административный регламент, муниципальная услуга) разработан в целях повышения качества предоставления муниципальной услуги и определяет последовательность,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актами Российской Федерации, Пермского края полномочий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 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8B2B32">
        <w:t xml:space="preserve">1.1.2. Муниципальная услуга предоставляется в рамках решения вопроса местного значения «обеспечение проживающих </w:t>
      </w:r>
      <w:r w:rsidRPr="008B2B32">
        <w:rPr>
          <w:rStyle w:val="blk"/>
          <w:rFonts w:ascii="PT Sans" w:hAnsi="PT Sans"/>
        </w:rPr>
        <w:t xml:space="preserve">муниципальном, городском округе </w:t>
      </w:r>
      <w:r w:rsidRPr="008B2B32">
        <w:t xml:space="preserve">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8B2B32">
          <w:t>законодательством</w:t>
        </w:r>
      </w:hyperlink>
      <w:r w:rsidRPr="008B2B32">
        <w:t>», установленного п. 6 ч. 1 ст. 16 Федерального закона от 06.10.2003 № 131-ФЗ «Об общих принципах организации</w:t>
      </w:r>
      <w:r w:rsidRPr="0040533F">
        <w:t xml:space="preserve"> местного самоуправления в Российской Федерации».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</w:p>
    <w:p w:rsidR="00F02643" w:rsidRPr="0040533F" w:rsidRDefault="00F02643" w:rsidP="00F02643">
      <w:pPr>
        <w:pStyle w:val="21"/>
        <w:tabs>
          <w:tab w:val="left" w:pos="0"/>
        </w:tabs>
        <w:spacing w:after="0" w:line="240" w:lineRule="auto"/>
        <w:ind w:firstLine="709"/>
        <w:jc w:val="center"/>
      </w:pPr>
      <w:r w:rsidRPr="0040533F">
        <w:t>1.2. Круг заявителей</w:t>
      </w:r>
    </w:p>
    <w:p w:rsidR="00F02643" w:rsidRPr="0040533F" w:rsidRDefault="00F02643" w:rsidP="00F02643">
      <w:pPr>
        <w:pStyle w:val="21"/>
        <w:tabs>
          <w:tab w:val="left" w:pos="0"/>
        </w:tabs>
        <w:spacing w:after="0" w:line="240" w:lineRule="auto"/>
        <w:ind w:firstLine="709"/>
        <w:jc w:val="center"/>
      </w:pPr>
    </w:p>
    <w:p w:rsidR="00F02643" w:rsidRPr="0040533F" w:rsidRDefault="00F02643" w:rsidP="00F02643">
      <w:pPr>
        <w:ind w:right="-76" w:firstLine="709"/>
        <w:jc w:val="both"/>
        <w:rPr>
          <w:color w:val="000000"/>
        </w:rPr>
      </w:pPr>
      <w:r w:rsidRPr="0040533F">
        <w:rPr>
          <w:color w:val="000000"/>
        </w:rPr>
        <w:t xml:space="preserve">1.2.1. В качестве заявителей выступают </w:t>
      </w:r>
      <w:r>
        <w:rPr>
          <w:color w:val="000000"/>
        </w:rPr>
        <w:t>физические лица</w:t>
      </w:r>
      <w:r w:rsidRPr="0040533F">
        <w:rPr>
          <w:color w:val="000000"/>
        </w:rPr>
        <w:t xml:space="preserve"> (далее – заявител</w:t>
      </w:r>
      <w:r>
        <w:rPr>
          <w:color w:val="000000"/>
        </w:rPr>
        <w:t>и</w:t>
      </w:r>
      <w:r w:rsidRPr="0040533F">
        <w:rPr>
          <w:color w:val="000000"/>
        </w:rPr>
        <w:t>).</w:t>
      </w:r>
    </w:p>
    <w:p w:rsidR="00F02643" w:rsidRPr="0040533F" w:rsidRDefault="00F02643" w:rsidP="00F02643">
      <w:pPr>
        <w:ind w:right="-76" w:firstLine="709"/>
        <w:jc w:val="both"/>
        <w:rPr>
          <w:color w:val="000000"/>
        </w:rPr>
      </w:pPr>
      <w:r w:rsidRPr="0040533F">
        <w:rPr>
          <w:color w:val="000000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в порядке, установленном законодательством Российской Федерации</w:t>
      </w:r>
      <w:r>
        <w:rPr>
          <w:color w:val="000000"/>
        </w:rPr>
        <w:t xml:space="preserve"> (далее -  представители заявителя)</w:t>
      </w:r>
      <w:r w:rsidRPr="0040533F">
        <w:rPr>
          <w:color w:val="000000"/>
        </w:rPr>
        <w:t>.</w:t>
      </w:r>
    </w:p>
    <w:p w:rsidR="00F02643" w:rsidRPr="0040533F" w:rsidRDefault="00F02643" w:rsidP="00F02643">
      <w:pPr>
        <w:ind w:firstLine="709"/>
        <w:jc w:val="both"/>
      </w:pPr>
    </w:p>
    <w:p w:rsidR="00F02643" w:rsidRPr="0040533F" w:rsidRDefault="00F02643" w:rsidP="00F02643">
      <w:pPr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 xml:space="preserve">1.3. Требования к порядку информирования о предоставлении </w:t>
      </w:r>
    </w:p>
    <w:p w:rsidR="00F02643" w:rsidRPr="0040533F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>муниципальной услуги</w:t>
      </w:r>
    </w:p>
    <w:p w:rsidR="00F02643" w:rsidRPr="0040533F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1.3.1 Информирование заявителей по вопросам предоставления муниципальной услуги осуществляется: 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через консультации, при непосредственном обращении к сотруднику функционального подразделения, ответственного за предоставление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lastRenderedPageBreak/>
        <w:t>по телефону;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через размещение информации на официальном сайте органа местного самоуправления;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через размещение информации в федеральной информационной системе «Единый портал государственных и муниципальных услуг»;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через размещение на информационных стендах в месте нахождения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 xml:space="preserve"> имущественных</w:t>
      </w:r>
      <w:r w:rsidR="00C631F1">
        <w:rPr>
          <w:lang w:eastAsia="ar-SA"/>
        </w:rPr>
        <w:t xml:space="preserve"> и земельных</w:t>
      </w:r>
      <w:r w:rsidRPr="0040533F">
        <w:rPr>
          <w:lang w:eastAsia="ar-SA"/>
        </w:rPr>
        <w:t xml:space="preserve"> отношений администрации </w:t>
      </w:r>
      <w:r w:rsidR="00C631F1">
        <w:rPr>
          <w:lang w:eastAsia="ar-SA"/>
        </w:rPr>
        <w:t>Уинского муниципального</w:t>
      </w:r>
      <w:r w:rsidRPr="0040533F">
        <w:rPr>
          <w:lang w:eastAsia="ar-SA"/>
        </w:rPr>
        <w:t xml:space="preserve"> округа Пермского края (далее-</w:t>
      </w:r>
      <w:r w:rsidR="00C631F1">
        <w:rPr>
          <w:lang w:eastAsia="ar-SA"/>
        </w:rPr>
        <w:t>Управление</w:t>
      </w:r>
      <w:r w:rsidRPr="0040533F">
        <w:rPr>
          <w:lang w:eastAsia="ar-SA"/>
        </w:rPr>
        <w:t>), оказывающего муниципальную услугу;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посредством письменного ответа (по письменному запросу заявителя, предоставленного лично, либо направленного средствами почтовой или электронной связи);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посредством публикации в средствах массовой информации, издания информационных материалов (брошюр и буклетов).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1.3.2. Прием граждан сотрудниками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>, ответственными за предоставление муниципальной услуги, осуществляется по месту нахождения структурного подразделения в рабочие часы, согласно графику работы, без предварительной записи в порядке «живой» очереди.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1.3.3. </w:t>
      </w:r>
      <w:r w:rsidRPr="0040533F">
        <w:rPr>
          <w:rFonts w:ascii="Arial" w:hAnsi="Arial" w:cs="Arial"/>
          <w:color w:val="333333"/>
          <w:shd w:val="clear" w:color="auto" w:fill="FFFFFF"/>
          <w:lang w:eastAsia="ar-SA"/>
        </w:rPr>
        <w:t> </w:t>
      </w:r>
      <w:r w:rsidRPr="0040533F">
        <w:rPr>
          <w:lang w:eastAsia="ar-SA"/>
        </w:rPr>
        <w:t xml:space="preserve">При ответах на телефонные звонки граждан, сотрудники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 xml:space="preserve">, участвующие в предоставлении муниципальной услуги, информируют обратившихся граждан подробно и в вежливой форме. 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1.3.4. Консультации осуществляются сотрудниками, ответственными за предоставление муниципальной услуги, при личном обращении, по телефону или в письменном виде по вопросам, касающимся: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- способов подачи документов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подразделений, в которые можно обратиться с заявлением, включая информацию об их почтовых и электронных адресах (при наличии);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документов, необходимых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порядка и сроков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порядка обжалования действий (бездействия) должностных лиц, а также принимаемых ими решений при предоставлении муниципальной услуги.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1.3.5. По письменному обращению сотрудники, ответственные за предоставление муниципальной услуги, подробно в письменной форме разъясняют заявителю вопросы и в течение 30 дней со дня получения обращения направляют ответ заявителю.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Ответ на запрос должен быть подписан </w:t>
      </w:r>
      <w:r w:rsidR="00C631F1">
        <w:rPr>
          <w:lang w:eastAsia="ar-SA"/>
        </w:rPr>
        <w:t>начальником</w:t>
      </w:r>
      <w:r w:rsidRPr="0040533F">
        <w:rPr>
          <w:lang w:eastAsia="ar-SA"/>
        </w:rPr>
        <w:t xml:space="preserve"> </w:t>
      </w:r>
      <w:r w:rsidR="00C631F1">
        <w:rPr>
          <w:lang w:eastAsia="ar-SA"/>
        </w:rPr>
        <w:t xml:space="preserve">Управления </w:t>
      </w:r>
      <w:r w:rsidRPr="0040533F">
        <w:rPr>
          <w:lang w:eastAsia="ar-SA"/>
        </w:rPr>
        <w:t xml:space="preserve">и содержать наименование структурного подразделения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>, данные исполнителя с указанием должности и телефонов для связи.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1.3.6. В справочно-информационном портале «Государственные услуги» заявитель может получить информацию о наименовании, размере платы, результате и сроке предоставления муниципальной услуги.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1.3.7. На информационном стенде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>, а также интернет-сайтах заявитель может получить следующую информацию: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текст Административного регламента;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блок-схема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перечень необходимых для предоставления муниципальной услуги документов;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перечень услуг, которые являются необходимыми и обязательными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lastRenderedPageBreak/>
        <w:t>– образцы оформления документов, необходимых для предоставления муниципальной услуги и требования к ним;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получения консультаций;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сведения о местонахождении, графике работы, контактных телефонах;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информация о сроках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основания для отказа в приеме документов, необходимых для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основания для отказа в предоставлении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информирования о ходе предоставления муниципальной услуги;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получения консультаций;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– иная информация, необходимая для предоставления муниципальной услуги.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1.3.8. С момента приёма документов для оказания муниципальной услуги заявитель имеет право на получение информации о ходе её предоставления по телефону, электронной почте, с использованием Единого портала или на личном приёме.</w:t>
      </w:r>
    </w:p>
    <w:p w:rsidR="00F02643" w:rsidRPr="00233554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 xml:space="preserve">1.3.9. Справочная информация о месте нахождения, графиках работы, телефонах для справок, адресе электронной почты </w:t>
      </w:r>
      <w:r w:rsidR="00C631F1">
        <w:rPr>
          <w:lang w:eastAsia="ar-SA"/>
        </w:rPr>
        <w:t>Управления</w:t>
      </w:r>
      <w:r w:rsidRPr="0040533F">
        <w:rPr>
          <w:lang w:eastAsia="ar-SA"/>
        </w:rPr>
        <w:t xml:space="preserve">, предоставляющего муниципальную услугу, а также адрес официального сайта органа местного самоуправления размещается в федеральной информационной системе Единый портал государственных и муниципальных </w:t>
      </w:r>
      <w:r w:rsidRPr="00233554">
        <w:rPr>
          <w:lang w:eastAsia="ar-SA"/>
        </w:rPr>
        <w:t>услуг (</w:t>
      </w:r>
      <w:hyperlink r:id="rId10" w:history="1">
        <w:r w:rsidRPr="00233554">
          <w:rPr>
            <w:lang w:eastAsia="ar-SA"/>
          </w:rPr>
          <w:t>https://www.gosuslugi.ru/structure/5923600010000000001</w:t>
        </w:r>
      </w:hyperlink>
      <w:r w:rsidRPr="00233554">
        <w:rPr>
          <w:lang w:eastAsia="ar-SA"/>
        </w:rPr>
        <w:t>).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На официальном сайте органа местного самоуправления также в установленном порядке размещается информация о месте нахождения структурных подразделений, графиках работы, адресах электронной почты, телефонах для связи.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1.3.10. Информация о месте нахождения, графиках работы, телефонах для справок, адресе электронной почты многофункционального центра предоставления государственных и муниципальных услуг и его филиалов содержится на официальном сайте МФЦ.</w:t>
      </w:r>
    </w:p>
    <w:p w:rsidR="00F02643" w:rsidRPr="0040533F" w:rsidRDefault="00F02643" w:rsidP="00F02643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 w:rsidRPr="0040533F">
        <w:rPr>
          <w:lang w:eastAsia="ar-SA"/>
        </w:rPr>
        <w:t>1.3.11. Информация о месте нахождения, графиках работы, телефонах для справок, адресе электронной почты государственных и муниципальных органов и организаций, обращение в которые необходимо для получения муниципальной услуги, а также порядок получения информации заявителями по вопросам предоставления услуг, которые являются необходимыми и обязательными для предоставления муниципальной услуги, размещается на официальных сайтах этих организаций в информационно-телекоммуникационной сети «Интернет».</w:t>
      </w:r>
    </w:p>
    <w:p w:rsidR="00F02643" w:rsidRPr="0040533F" w:rsidRDefault="00F02643" w:rsidP="00F02643">
      <w:pPr>
        <w:tabs>
          <w:tab w:val="left" w:pos="0"/>
        </w:tabs>
        <w:ind w:firstLine="709"/>
        <w:jc w:val="center"/>
        <w:rPr>
          <w:b/>
        </w:rPr>
      </w:pPr>
    </w:p>
    <w:p w:rsidR="00F02643" w:rsidRPr="0040533F" w:rsidRDefault="00F02643" w:rsidP="00F02643">
      <w:pPr>
        <w:tabs>
          <w:tab w:val="left" w:pos="0"/>
        </w:tabs>
        <w:ind w:firstLine="709"/>
        <w:jc w:val="center"/>
        <w:rPr>
          <w:b/>
        </w:rPr>
      </w:pPr>
      <w:r w:rsidRPr="0040533F">
        <w:rPr>
          <w:b/>
          <w:lang w:val="en-US"/>
        </w:rPr>
        <w:t>II</w:t>
      </w:r>
      <w:r w:rsidRPr="0040533F">
        <w:rPr>
          <w:b/>
        </w:rPr>
        <w:t>.Стандарт предоставления муниципальной услуги</w:t>
      </w:r>
    </w:p>
    <w:p w:rsidR="00F02643" w:rsidRPr="0040533F" w:rsidRDefault="00F02643" w:rsidP="00F02643">
      <w:pPr>
        <w:tabs>
          <w:tab w:val="left" w:pos="0"/>
        </w:tabs>
        <w:ind w:firstLine="709"/>
        <w:jc w:val="center"/>
        <w:rPr>
          <w:b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>2.1. Наименование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533F">
        <w:rPr>
          <w:color w:val="000000"/>
        </w:rPr>
        <w:t xml:space="preserve">2.1.1. </w:t>
      </w:r>
      <w:r>
        <w:rPr>
          <w:color w:val="000000"/>
        </w:rPr>
        <w:t>Признание молодых семей нуждающимися в улучшении жилищных условий</w:t>
      </w:r>
      <w:r w:rsidRPr="0040533F">
        <w:rPr>
          <w:color w:val="000000"/>
        </w:rPr>
        <w:t>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</w:pPr>
    </w:p>
    <w:p w:rsidR="00F02643" w:rsidRPr="0040533F" w:rsidRDefault="00F02643" w:rsidP="00F02643">
      <w:pPr>
        <w:tabs>
          <w:tab w:val="left" w:pos="0"/>
        </w:tabs>
        <w:autoSpaceDE w:val="0"/>
        <w:autoSpaceDN w:val="0"/>
        <w:adjustRightInd w:val="0"/>
        <w:ind w:firstLine="709"/>
        <w:jc w:val="center"/>
      </w:pPr>
      <w:r w:rsidRPr="0040533F">
        <w:t xml:space="preserve">2.2. </w:t>
      </w:r>
      <w:r w:rsidRPr="0040533F">
        <w:rPr>
          <w:bCs/>
          <w:iCs/>
          <w:color w:val="000000"/>
        </w:rPr>
        <w:t>Наименование органа местного самоуправления, предоставляющего муниципальную услугу</w:t>
      </w:r>
    </w:p>
    <w:p w:rsidR="00F02643" w:rsidRPr="0040533F" w:rsidRDefault="00F02643" w:rsidP="00F02643">
      <w:pPr>
        <w:tabs>
          <w:tab w:val="left" w:pos="0"/>
        </w:tabs>
        <w:autoSpaceDE w:val="0"/>
        <w:autoSpaceDN w:val="0"/>
        <w:adjustRightInd w:val="0"/>
        <w:ind w:firstLine="709"/>
        <w:jc w:val="center"/>
      </w:pPr>
    </w:p>
    <w:p w:rsidR="00F02643" w:rsidRPr="0040533F" w:rsidRDefault="00F02643" w:rsidP="00F02643">
      <w:pPr>
        <w:ind w:firstLine="709"/>
        <w:jc w:val="both"/>
      </w:pPr>
      <w:r w:rsidRPr="0040533F">
        <w:t xml:space="preserve">2.2.1. Органом, уполномоченным на предоставление муниципальной услуги, является </w:t>
      </w:r>
      <w:r w:rsidR="00C631F1">
        <w:t xml:space="preserve">Управление </w:t>
      </w:r>
      <w:r w:rsidRPr="0040533F">
        <w:t>имущественных</w:t>
      </w:r>
      <w:r w:rsidR="00C631F1">
        <w:t xml:space="preserve"> и земельных </w:t>
      </w:r>
      <w:r w:rsidRPr="0040533F">
        <w:t xml:space="preserve"> отношений администрации </w:t>
      </w:r>
      <w:r w:rsidR="00C631F1">
        <w:t>Уинского муниципального</w:t>
      </w:r>
      <w:r w:rsidRPr="0040533F">
        <w:t xml:space="preserve"> округа Пермского края (далее – орган, предоставляющий муниципальную услугу).</w:t>
      </w:r>
    </w:p>
    <w:p w:rsidR="00F02643" w:rsidRPr="0040533F" w:rsidRDefault="00F02643" w:rsidP="00F02643">
      <w:pPr>
        <w:ind w:firstLine="709"/>
        <w:jc w:val="both"/>
        <w:rPr>
          <w:color w:val="000000"/>
        </w:rPr>
      </w:pPr>
      <w:r w:rsidRPr="0040533F">
        <w:rPr>
          <w:color w:val="000000"/>
        </w:rPr>
        <w:t>2.2.2. При предоставлении муниципальной услуги орган, предоставляющий муниципальную услугу, осуществляет взаимодействие с:</w:t>
      </w:r>
    </w:p>
    <w:p w:rsidR="00F02643" w:rsidRPr="0040533F" w:rsidRDefault="00F02643" w:rsidP="00F02643">
      <w:pPr>
        <w:ind w:firstLine="709"/>
        <w:jc w:val="both"/>
      </w:pPr>
      <w:r>
        <w:rPr>
          <w:rStyle w:val="af3"/>
          <w:b w:val="0"/>
          <w:color w:val="000000"/>
        </w:rPr>
        <w:lastRenderedPageBreak/>
        <w:t xml:space="preserve">- </w:t>
      </w:r>
      <w:r w:rsidRPr="0040533F">
        <w:rPr>
          <w:rStyle w:val="af3"/>
          <w:b w:val="0"/>
          <w:color w:val="000000"/>
        </w:rPr>
        <w:t>Управлением Федеральной службы государственной регистрации, кадастра и картографии по Пермскому краю (далее Управление Росреестра).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3</w:t>
      </w:r>
      <w:r w:rsidRPr="0040533F">
        <w:rPr>
          <w:color w:val="000000"/>
        </w:rPr>
        <w:t>. Описание результата предоставления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3</w:t>
      </w:r>
      <w:r w:rsidRPr="0040533F">
        <w:rPr>
          <w:color w:val="000000"/>
        </w:rPr>
        <w:t>.1. Результатом предоставления муниципальной услуги является: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2.3.1.1. </w:t>
      </w:r>
      <w:r w:rsidRPr="0040533F">
        <w:rPr>
          <w:color w:val="000000"/>
        </w:rPr>
        <w:t xml:space="preserve">выдача или направление заявителю решения о </w:t>
      </w:r>
      <w:r>
        <w:rPr>
          <w:color w:val="000000"/>
        </w:rPr>
        <w:t>признании молодой семьи нуждающейся в улучшении жилищных условий</w:t>
      </w:r>
      <w:r w:rsidRPr="0040533F">
        <w:rPr>
          <w:color w:val="000000"/>
        </w:rPr>
        <w:t xml:space="preserve"> (далее – решение о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>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2.3.1.2. </w:t>
      </w:r>
      <w:r w:rsidRPr="0040533F">
        <w:rPr>
          <w:color w:val="000000"/>
        </w:rPr>
        <w:t xml:space="preserve">выдача или направление заявителю решения об отказе в </w:t>
      </w:r>
      <w:r>
        <w:rPr>
          <w:color w:val="000000"/>
        </w:rPr>
        <w:t>признании молодой семьи нуждающейся в улучшении жилищных условий</w:t>
      </w:r>
      <w:r w:rsidRPr="0040533F">
        <w:rPr>
          <w:color w:val="000000"/>
        </w:rPr>
        <w:t xml:space="preserve"> (далее – решение об отказе в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>).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02643" w:rsidRPr="0040533F" w:rsidRDefault="00F02643" w:rsidP="00F02643">
      <w:pPr>
        <w:ind w:firstLine="709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 Срок предоставления муниципальной услуги</w:t>
      </w:r>
    </w:p>
    <w:p w:rsidR="00F02643" w:rsidRPr="0040533F" w:rsidRDefault="00F02643" w:rsidP="00F02643">
      <w:pPr>
        <w:ind w:firstLine="709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.1. Общий срок предоставления муниципальной услуги составляет 3</w:t>
      </w:r>
      <w:r>
        <w:rPr>
          <w:color w:val="000000"/>
        </w:rPr>
        <w:t>3 рабочих</w:t>
      </w:r>
      <w:r w:rsidRPr="0040533F">
        <w:rPr>
          <w:color w:val="000000"/>
        </w:rPr>
        <w:t xml:space="preserve"> дн</w:t>
      </w:r>
      <w:r>
        <w:rPr>
          <w:color w:val="000000"/>
        </w:rPr>
        <w:t>я</w:t>
      </w:r>
      <w:r w:rsidRPr="0040533F">
        <w:rPr>
          <w:color w:val="000000"/>
        </w:rPr>
        <w:t xml:space="preserve"> со дня поступления заявления и документов, обязанность по представлению которых возложена на заявителя, в орган, предоставляющий муниципальную услугу.</w:t>
      </w:r>
    </w:p>
    <w:p w:rsidR="00F02643" w:rsidRPr="0040533F" w:rsidRDefault="00F02643" w:rsidP="00F02643">
      <w:pPr>
        <w:ind w:firstLine="709"/>
        <w:jc w:val="both"/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 xml:space="preserve">.2. Срок принятия решения о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 xml:space="preserve"> или об отказе в </w:t>
      </w:r>
      <w:r>
        <w:rPr>
          <w:color w:val="000000"/>
        </w:rPr>
        <w:t xml:space="preserve">признании </w:t>
      </w:r>
      <w:r w:rsidR="008A3598">
        <w:rPr>
          <w:color w:val="000000"/>
        </w:rPr>
        <w:t xml:space="preserve">нуждающимися </w:t>
      </w:r>
      <w:r w:rsidR="008A3598" w:rsidRPr="0040533F">
        <w:rPr>
          <w:color w:val="000000"/>
        </w:rPr>
        <w:t>должно</w:t>
      </w:r>
      <w:r w:rsidRPr="0040533F">
        <w:rPr>
          <w:color w:val="000000"/>
        </w:rPr>
        <w:t xml:space="preserve"> быть принято не позднее чем через 30</w:t>
      </w:r>
      <w:r>
        <w:rPr>
          <w:color w:val="000000"/>
        </w:rPr>
        <w:t xml:space="preserve"> рабочих</w:t>
      </w:r>
      <w:r w:rsidRPr="0040533F">
        <w:rPr>
          <w:color w:val="000000"/>
        </w:rPr>
        <w:t xml:space="preserve"> дней со дня представления заявления и документов, о</w:t>
      </w:r>
      <w:r w:rsidRPr="0040533F">
        <w:rPr>
          <w:bCs/>
          <w:iCs/>
          <w:color w:val="000000"/>
        </w:rPr>
        <w:t>бязанность по представлению которых возложена на заявителя,</w:t>
      </w:r>
      <w:r w:rsidRPr="0040533F">
        <w:rPr>
          <w:b/>
          <w:bCs/>
          <w:i/>
          <w:iCs/>
          <w:color w:val="000000"/>
        </w:rPr>
        <w:t xml:space="preserve"> </w:t>
      </w:r>
      <w:r w:rsidRPr="0040533F">
        <w:rPr>
          <w:color w:val="000000"/>
        </w:rPr>
        <w:t>в орган, предоставляющий муниципальную услугу</w:t>
      </w:r>
    </w:p>
    <w:p w:rsidR="00F02643" w:rsidRPr="0040533F" w:rsidRDefault="00F02643" w:rsidP="00F02643">
      <w:pPr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.3. В случае представления заявителем документов, необходимых в соответствии с нормативными правовыми актами для предоставления муниципальной услуги, через МФЦ срок предоставления муниципальной услуги исчисляется со дня передачи МФЦ таких документов в орган, предоставляющий муниципальную услугу.</w:t>
      </w:r>
    </w:p>
    <w:p w:rsidR="00F02643" w:rsidRPr="0040533F" w:rsidRDefault="00F02643" w:rsidP="00F02643">
      <w:pPr>
        <w:ind w:firstLine="709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>.4. Сроков приостановления предоставления муниципальной услуги действующим законодательством не предусмотрено.</w:t>
      </w:r>
    </w:p>
    <w:p w:rsidR="00F02643" w:rsidRPr="0040533F" w:rsidRDefault="00F02643" w:rsidP="00F02643">
      <w:pPr>
        <w:ind w:firstLine="709"/>
        <w:jc w:val="both"/>
      </w:pPr>
      <w:r w:rsidRPr="0040533F">
        <w:rPr>
          <w:color w:val="000000"/>
        </w:rPr>
        <w:t>2.</w:t>
      </w:r>
      <w:r>
        <w:rPr>
          <w:color w:val="000000"/>
        </w:rPr>
        <w:t>4</w:t>
      </w:r>
      <w:r w:rsidRPr="0040533F">
        <w:rPr>
          <w:color w:val="000000"/>
        </w:rPr>
        <w:t xml:space="preserve">.5. Срок выдачи (направления по адресу, указанному в заявлении, либо через МФЦ) заявителю решения о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 xml:space="preserve"> или решения об отказе в </w:t>
      </w:r>
      <w:r>
        <w:rPr>
          <w:color w:val="000000"/>
        </w:rPr>
        <w:t>признании нуждающимися</w:t>
      </w:r>
      <w:r w:rsidRPr="0040533F">
        <w:rPr>
          <w:color w:val="000000"/>
        </w:rPr>
        <w:t xml:space="preserve"> не должен превышать 3-х дней со дня принятия соответствующего решения.</w:t>
      </w:r>
    </w:p>
    <w:p w:rsidR="00F02643" w:rsidRPr="0040533F" w:rsidRDefault="00F02643" w:rsidP="00F02643">
      <w:pPr>
        <w:ind w:firstLine="709"/>
      </w:pPr>
    </w:p>
    <w:p w:rsidR="00F02643" w:rsidRPr="0040533F" w:rsidRDefault="00F02643" w:rsidP="00F02643">
      <w:pPr>
        <w:ind w:firstLine="709"/>
        <w:jc w:val="center"/>
      </w:pPr>
      <w:r w:rsidRPr="0040533F">
        <w:t>2.</w:t>
      </w:r>
      <w:r>
        <w:t>5</w:t>
      </w:r>
      <w:r w:rsidRPr="0040533F">
        <w:t>. Перечень нормативных правовых актов, регулирующих отношения, возникающие в связи с предоставлением муниципальной услуги</w:t>
      </w:r>
    </w:p>
    <w:p w:rsidR="00F02643" w:rsidRPr="0040533F" w:rsidRDefault="00F02643" w:rsidP="00F02643">
      <w:pPr>
        <w:ind w:firstLine="709"/>
        <w:jc w:val="center"/>
      </w:pPr>
    </w:p>
    <w:p w:rsidR="00F02643" w:rsidRPr="0040533F" w:rsidRDefault="00F02643" w:rsidP="00F02643">
      <w:pPr>
        <w:pStyle w:val="aa"/>
        <w:ind w:left="0" w:firstLine="709"/>
        <w:jc w:val="both"/>
        <w:rPr>
          <w:rFonts w:eastAsia="Calibri"/>
          <w:sz w:val="24"/>
          <w:szCs w:val="24"/>
        </w:rPr>
      </w:pPr>
      <w:r w:rsidRPr="0040533F">
        <w:rPr>
          <w:sz w:val="24"/>
          <w:szCs w:val="24"/>
        </w:rPr>
        <w:t xml:space="preserve">2.5.1. </w:t>
      </w:r>
      <w:r w:rsidRPr="0040533F">
        <w:rPr>
          <w:rFonts w:eastAsia="Calibri"/>
          <w:sz w:val="24"/>
          <w:szCs w:val="24"/>
        </w:rPr>
        <w:t>Предоставление муниципальной услуги осуществляется в соответствии с:</w:t>
      </w:r>
    </w:p>
    <w:p w:rsidR="00F02643" w:rsidRPr="0040533F" w:rsidRDefault="003072F8" w:rsidP="00F02643">
      <w:pPr>
        <w:autoSpaceDE w:val="0"/>
        <w:autoSpaceDN w:val="0"/>
        <w:adjustRightInd w:val="0"/>
        <w:ind w:firstLine="709"/>
        <w:jc w:val="both"/>
      </w:pPr>
      <w:hyperlink r:id="rId11" w:history="1">
        <w:r w:rsidR="00F02643" w:rsidRPr="0040533F">
          <w:t>Конституцией</w:t>
        </w:r>
      </w:hyperlink>
      <w:r w:rsidR="00F02643" w:rsidRPr="0040533F">
        <w:t xml:space="preserve"> Российской Федерации, принятой всенародным голосованием 12 декабря 1993 г. («Российская газета», № 7, 21.01.2009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Жилищным </w:t>
      </w:r>
      <w:hyperlink r:id="rId12" w:history="1">
        <w:r w:rsidRPr="0040533F">
          <w:t>кодекс</w:t>
        </w:r>
      </w:hyperlink>
      <w:r w:rsidRPr="0040533F">
        <w:t>ом Российской Федерации от 29 декабря 2004 г. № 188-ФЗ («Российская газета», № 1, 12.01.2005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Федеральным </w:t>
      </w:r>
      <w:hyperlink r:id="rId13" w:history="1">
        <w:r w:rsidRPr="0040533F">
          <w:t>закон</w:t>
        </w:r>
      </w:hyperlink>
      <w:r w:rsidRPr="0040533F">
        <w:t>ом от 6 октября 2003 г. № 131-ФЗ «Об общих принципах организации местного самоуправления в Российской Федерации» («Российская газета», № 302, 08.10.2003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Федеральным </w:t>
      </w:r>
      <w:hyperlink r:id="rId14" w:history="1">
        <w:r w:rsidRPr="0040533F">
          <w:t>закон</w:t>
        </w:r>
      </w:hyperlink>
      <w:r w:rsidRPr="0040533F">
        <w:t>ом от 27 июля 2006 г. № 149-ФЗ «Об информации, информационных технологиях и о защите информации» («Российская газета», № 165, 29.07.2006 г.);</w:t>
      </w:r>
    </w:p>
    <w:p w:rsidR="00F02643" w:rsidRPr="0040533F" w:rsidRDefault="00F02643" w:rsidP="00F02643">
      <w:pPr>
        <w:autoSpaceDE w:val="0"/>
        <w:autoSpaceDN w:val="0"/>
        <w:adjustRightInd w:val="0"/>
        <w:ind w:firstLine="709"/>
        <w:jc w:val="both"/>
      </w:pPr>
      <w:r w:rsidRPr="0040533F">
        <w:t xml:space="preserve">Федеральным </w:t>
      </w:r>
      <w:hyperlink r:id="rId15" w:history="1">
        <w:r w:rsidRPr="0040533F">
          <w:t>закон</w:t>
        </w:r>
      </w:hyperlink>
      <w:r w:rsidRPr="0040533F">
        <w:t>ом от 27 июля 2010 г. № 210-ФЗ «Об организации предоставления государственных и муниципальных услуг» («Российская газета», № 168, 30.07.2010 г.);</w:t>
      </w:r>
    </w:p>
    <w:p w:rsidR="00F02643" w:rsidRPr="0040533F" w:rsidRDefault="00F02643" w:rsidP="00F02643">
      <w:pPr>
        <w:autoSpaceDE w:val="0"/>
        <w:autoSpaceDN w:val="0"/>
        <w:adjustRightInd w:val="0"/>
        <w:jc w:val="both"/>
      </w:pPr>
      <w:r>
        <w:t xml:space="preserve">            </w:t>
      </w:r>
      <w:r w:rsidRPr="0040533F">
        <w:t>Федеральным законом от 27 июля 2006 №149-ФЗ «Об информации, информационных технологиях и о защите информации»</w:t>
      </w:r>
      <w:r>
        <w:t xml:space="preserve"> "Российская газета", N 165)</w:t>
      </w:r>
      <w:r w:rsidRPr="0040533F">
        <w:t>;</w:t>
      </w:r>
    </w:p>
    <w:p w:rsidR="00F02643" w:rsidRPr="0040533F" w:rsidRDefault="00F02643" w:rsidP="00F02643">
      <w:pPr>
        <w:autoSpaceDE w:val="0"/>
        <w:autoSpaceDN w:val="0"/>
        <w:adjustRightInd w:val="0"/>
        <w:jc w:val="both"/>
      </w:pPr>
      <w:r w:rsidRPr="0040533F">
        <w:t>Федеральным законом Российской Федерации от 27 июня 2006 № 152-ФЗ «О персональных данных»</w:t>
      </w:r>
      <w:r>
        <w:t xml:space="preserve"> ("Российская газета", N 165, 29.07.2006)</w:t>
      </w:r>
      <w:r w:rsidRPr="0040533F">
        <w:t>;</w:t>
      </w:r>
    </w:p>
    <w:p w:rsidR="00F02643" w:rsidRDefault="00F02643" w:rsidP="00F02643">
      <w:pPr>
        <w:autoSpaceDE w:val="0"/>
        <w:autoSpaceDN w:val="0"/>
        <w:adjustRightInd w:val="0"/>
        <w:jc w:val="both"/>
      </w:pPr>
      <w:r>
        <w:lastRenderedPageBreak/>
        <w:t xml:space="preserve">            </w:t>
      </w:r>
      <w:r w:rsidRPr="0040533F">
        <w:t>Федеральным законом Российской Федерации от 09 февраля 2009 № 8-ФЗ «Об обеспечении доступа к информации о деятельности государственных органов и органов местного самоуправления»</w:t>
      </w:r>
      <w:r>
        <w:t xml:space="preserve"> ("Парламентская газета", N 8, 13-19.02.2009);</w:t>
      </w:r>
    </w:p>
    <w:p w:rsidR="00F02643" w:rsidRDefault="00F02643" w:rsidP="00F02643">
      <w:pPr>
        <w:autoSpaceDE w:val="0"/>
        <w:autoSpaceDN w:val="0"/>
        <w:adjustRightInd w:val="0"/>
        <w:jc w:val="both"/>
      </w:pPr>
      <w:r w:rsidRPr="0040533F">
        <w:t xml:space="preserve"> </w:t>
      </w:r>
      <w:r w:rsidRPr="0049339D">
        <w:t>Постановлени</w:t>
      </w:r>
      <w:r>
        <w:t>ем</w:t>
      </w:r>
      <w:r w:rsidRPr="0049339D">
        <w:t xml:space="preserve"> Правительства Пермского края от 01.04.2014 № 215-п О реализации мероприятий подпрограммы  1 «Социальная  поддержка семей с детьми. Профилактика социального сиротства и защита прав детей-сирот»  государственной программы «Социальная поддержка жителей Пермского края»</w:t>
      </w:r>
      <w:r>
        <w:t xml:space="preserve"> ("Бюллетень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края", N 13, 07.04.2014).</w:t>
      </w:r>
    </w:p>
    <w:p w:rsidR="00F02643" w:rsidRDefault="00F02643" w:rsidP="00F02643">
      <w:pPr>
        <w:ind w:firstLine="567"/>
        <w:jc w:val="center"/>
        <w:rPr>
          <w:color w:val="000000"/>
        </w:rPr>
      </w:pPr>
    </w:p>
    <w:p w:rsidR="00F02643" w:rsidRPr="00146E13" w:rsidRDefault="00F02643" w:rsidP="00F02643">
      <w:pPr>
        <w:ind w:firstLine="567"/>
        <w:jc w:val="center"/>
      </w:pPr>
      <w:r w:rsidRPr="00146E13">
        <w:t>2.6.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F02643" w:rsidRPr="00146E13" w:rsidRDefault="00F02643" w:rsidP="00F02643">
      <w:pPr>
        <w:tabs>
          <w:tab w:val="left" w:pos="0"/>
          <w:tab w:val="left" w:pos="1134"/>
          <w:tab w:val="left" w:pos="1276"/>
        </w:tabs>
        <w:ind w:firstLine="567"/>
        <w:jc w:val="center"/>
      </w:pP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2.6.1. Исчерпывающий перечень  документов, необходимых для предоставления муниципальной услуги: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Заявление по форме  согласно приложению  1 к административному регламенту;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 копии паспортов или иные документы, удостоверяющие личность супругов, молодого родителя;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копия свидетельства о заключении  брака (для лиц, состоящих в браке);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паспортов или копии иных документов, удостоверяющих личность детей, достигших возраста 14 лет (для лиц имеющих несовершеннолетних детей);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свидетельств о рождении детей(для лиц, имеющих несовершеннолетних детей, не достигших возраста 14 лет);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документов, подтверждающих право пользованием жилым помещением, занимаемым членами молодой семьи (договор, ордер, решение о  предоставлении жилого помещения, судебное решение о вселении и  т.п.);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правоустанавливающих документов на объекты недвижимости, права  на которые не зарегистрированы в Едином государственном реестре недвижимости;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копии заверенной организацией технической инвентаризации выписки из технического паспорта с поэтажным планом (при наличии) и экспликацией жилых помещений, занимаемым членами молодой семьи;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- копия справки об изменении фамилии каждым  из членов молодой семьи, если фамилия изменялась в течении пяти лет, предшествующих дате подачи заявления;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2.6.2. В от</w:t>
      </w:r>
      <w:r w:rsidR="00C631F1">
        <w:t>д</w:t>
      </w:r>
      <w:r w:rsidRPr="00146E13">
        <w:t>ельных случаях предоставляются следующие документы: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2.6.2.1.в случае если молодая семья ведет раздельное хозяйство с членами семьи на совместно занимаемой площади, молодая семья представляет копию документа о порядке пользования жилым помещением (договора, соглашения или иного документа), составленного в установленном законодательством порядке;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2.6.2.2.члены молодой семьи, имеющие в составе больного, страдающего тяжелой формой хронического заболевания, при  котором совместное проживание с ним в одной  квартире невозможно, представляют  копию документа, подтверждающего наличие тяжелой формы  хронического заболевания в соответствии с Перечнем.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 xml:space="preserve">2.6.3.Молодые семьи, претендующие на участие в Подпрограмме, улучшившие свои жилищные условия посредством приобретения (строительства)  жилого помещения с использованием средств, полученных по жилищному кредиту, в том числе ипотечному, или жилищному займу, признаются органами местного самоуправления нуждающимися в улучшении  жилищных условий на момент заключения кредитных  договоров (договоров займа), в том числе ипотечного, на приобретение жилого помещения или  строительство индивидуального жилого дома в случае заключения договора на получение средств по жилищному кредиту, в том числе </w:t>
      </w:r>
      <w:r w:rsidRPr="00146E13">
        <w:lastRenderedPageBreak/>
        <w:t>ипотечному, или жилищному займу на приобретение жилого помещения или строительства индивидуального жилого дома.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2.6.3. Все документы представляются в орган, осуществляющий признание нуждающимися в улучшении жилищных условий, в копиях с одновременным представлением оригиналов. Копии документов после проверки их соответствия  оригиналу  заверяются лицом, принимающим документы, оригиналы возвращаются Заявителю.</w:t>
      </w:r>
    </w:p>
    <w:p w:rsidR="00F02643" w:rsidRPr="00146E13" w:rsidRDefault="00F02643" w:rsidP="00F02643">
      <w:pPr>
        <w:autoSpaceDE w:val="0"/>
        <w:autoSpaceDN w:val="0"/>
        <w:adjustRightInd w:val="0"/>
        <w:ind w:firstLine="540"/>
        <w:jc w:val="both"/>
      </w:pPr>
      <w:r w:rsidRPr="00146E13">
        <w:t>2.6.</w:t>
      </w:r>
      <w:r w:rsidRPr="00F831C7">
        <w:t>4</w:t>
      </w:r>
      <w:r w:rsidRPr="00146E13">
        <w:t>. Молодой семье выдается  расписка о приеме документов с указанием их перечня и даты  приема документов, а также с указанием перечня документов, которые будут получены по межведомственным запросам органом, осуществляющим принятие на учет  (приложение № 2).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szCs w:val="28"/>
        </w:rPr>
        <w:t>2.7.1.</w:t>
      </w:r>
      <w:r w:rsidRPr="00A8542D">
        <w:rPr>
          <w:color w:val="000000"/>
          <w:szCs w:val="28"/>
        </w:rPr>
        <w:t xml:space="preserve"> Для рассмотрения запроса и документов о предоставлении муниципальной услуги орган, предоставляющий муниципальную услугу, запрашивает следующие документы (их копии или содержащиеся в них сведения), если они не были представлены заявителем по собственной инициативе: </w:t>
      </w:r>
    </w:p>
    <w:p w:rsidR="00F02643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справки (иные документы)  органов, осуществляющих государственную регистрацию прав на недвижимое имущество и сделок с ним, о наличии или отсутствии жилого помещения в собственности членов молодой семьи, а так же совершении (не совершении) в течении пяти лет, предшествующих дате подачи заявления, каждым из членов молодой семьи гражданско-правовых сделок в отношении жилых помещений, находящихся в собственности каждого из членов молодой семьи (с указанием прежней фамилии);</w:t>
      </w:r>
    </w:p>
    <w:p w:rsidR="00F02643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C728F">
        <w:rPr>
          <w:szCs w:val="28"/>
        </w:rPr>
        <w:t xml:space="preserve">- сведения о </w:t>
      </w:r>
      <w:r>
        <w:rPr>
          <w:szCs w:val="28"/>
        </w:rPr>
        <w:t>регистрации по месту жительства в отношении членов молодой семьи и членов семьи, запрашиваются в порядке межведомственного взаимодействия;</w:t>
      </w:r>
    </w:p>
    <w:p w:rsidR="00F02643" w:rsidRPr="00AC728F" w:rsidRDefault="00F02643" w:rsidP="00F0264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заключения о признании помещения непригодным для постоянного проживания, предусмотренные Положением  о признании помещения жилым помещением, жилого помещения не 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 января 2006 г. № 47 (с изменениями).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B47FC">
        <w:rPr>
          <w:color w:val="000000"/>
          <w:szCs w:val="28"/>
        </w:rPr>
        <w:t>2.7.2.</w:t>
      </w:r>
      <w:r w:rsidRPr="00D9073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Молодые семьи </w:t>
      </w:r>
      <w:r w:rsidRPr="00D90739">
        <w:rPr>
          <w:color w:val="000000"/>
          <w:szCs w:val="28"/>
        </w:rPr>
        <w:t xml:space="preserve">вправе </w:t>
      </w:r>
      <w:r>
        <w:rPr>
          <w:color w:val="000000"/>
          <w:szCs w:val="28"/>
        </w:rPr>
        <w:t xml:space="preserve">самостоятельно </w:t>
      </w:r>
      <w:r w:rsidRPr="00D90739">
        <w:rPr>
          <w:color w:val="000000"/>
          <w:szCs w:val="28"/>
        </w:rPr>
        <w:t>представить</w:t>
      </w:r>
      <w:r>
        <w:rPr>
          <w:color w:val="000000"/>
          <w:szCs w:val="28"/>
        </w:rPr>
        <w:t xml:space="preserve">  указанные документы в  подпункте 2.7.1</w:t>
      </w:r>
      <w:r w:rsidRPr="00D9073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административного регламента. Непредставление Молодой семьей  указанных документов не является основанием для отказа  в предоставлении услуги.</w:t>
      </w:r>
      <w:r w:rsidRPr="00D90739">
        <w:rPr>
          <w:color w:val="000000"/>
          <w:szCs w:val="28"/>
        </w:rPr>
        <w:t xml:space="preserve"> 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Pr="0075337B" w:rsidRDefault="00F02643" w:rsidP="00F02643">
      <w:pPr>
        <w:spacing w:line="240" w:lineRule="exact"/>
        <w:ind w:firstLine="567"/>
        <w:jc w:val="center"/>
      </w:pPr>
      <w:r w:rsidRPr="0075337B">
        <w:t>2.8 Исчерпывающий перечень требований к документам (информации), представляемым заявителем на бумажном носителе, а также в электронной форме.</w:t>
      </w:r>
    </w:p>
    <w:p w:rsidR="00F02643" w:rsidRPr="0075337B" w:rsidRDefault="00F02643" w:rsidP="00F02643">
      <w:pPr>
        <w:spacing w:line="240" w:lineRule="exact"/>
        <w:ind w:firstLine="567"/>
        <w:jc w:val="center"/>
        <w:rPr>
          <w:color w:val="000000"/>
        </w:rPr>
      </w:pP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67"/>
        <w:jc w:val="both"/>
      </w:pPr>
      <w:r w:rsidRPr="0075337B">
        <w:t>2.8.1. Отсутствие подчисток, приписок и исправлений текста, зачеркнутых слов и иных неоговоренных исправлений;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67"/>
        <w:jc w:val="both"/>
      </w:pPr>
      <w:r w:rsidRPr="0075337B">
        <w:t>2.8.2. Отсутствие повреждений, наличие которых не позволяет однозначно истолковать их содержание;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67"/>
        <w:jc w:val="both"/>
      </w:pPr>
      <w:r w:rsidRPr="0075337B">
        <w:t>2.8.3. 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 нахождения. Фамилии, имена и отчества (при наличии) физических лиц, адреса их мест жительства должны быть написаны полностью.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2.8.4.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center"/>
      </w:pPr>
      <w:r w:rsidRPr="0075337B">
        <w:t>2.9. Исчерпывающий перечень требований к документам (информации), представляемым заявителем в электронной форме.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lastRenderedPageBreak/>
        <w:t>2.9.1. Соответствие запроса (заявления) и каждого прилагаемого к нему документа, направляемого в электронной форме, требованиям Федерального закона от 6 апреля 2011 г. № 63-ФЗ "Об электронной подписи" и принятым в соответствии с ним иным нормативным правовым актам.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</w:p>
    <w:p w:rsidR="00F02643" w:rsidRDefault="00F02643" w:rsidP="00F02643">
      <w:pPr>
        <w:widowControl w:val="0"/>
        <w:suppressAutoHyphens/>
        <w:autoSpaceDE w:val="0"/>
        <w:spacing w:line="240" w:lineRule="exact"/>
        <w:ind w:firstLine="540"/>
        <w:jc w:val="center"/>
      </w:pPr>
      <w:r w:rsidRPr="0075337B">
        <w:t>2.10. Информация о запрете требовать от заявителя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center"/>
      </w:pP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 Орган, предоставляющий муниципальную услугу, не вправе требовать от заявителя</w:t>
      </w:r>
      <w:r w:rsidR="00D101C1">
        <w:t>: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государственные услуги,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закона№ 210-ФЗ государственных 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02643" w:rsidRPr="0075337B" w:rsidRDefault="00F02643" w:rsidP="00F02643">
      <w:pPr>
        <w:widowControl w:val="0"/>
        <w:suppressAutoHyphens/>
        <w:autoSpaceDE w:val="0"/>
        <w:spacing w:line="240" w:lineRule="exact"/>
        <w:ind w:firstLine="540"/>
        <w:jc w:val="both"/>
      </w:pPr>
      <w:r w:rsidRPr="0075337B">
        <w:t>2.10.1.3. представления документов и информации, отсутствие (или) недостоверность которых не указывались при первоначальном отказе в приеме документов, необходимых для предоставления услуги, либо в отказе предоставления услуги, за исключением случаев, предусмотренных пунктом 4 части 1 статьи 7 Федерального закона № 210-ФЗ.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.1. Основанием для отказа в приеме документов, необходимых для предоставления муниципальной услуги является: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 xml:space="preserve">.1.1. представление заявителем неполного </w:t>
      </w:r>
      <w:r>
        <w:rPr>
          <w:color w:val="000000"/>
        </w:rPr>
        <w:t>пакета</w:t>
      </w:r>
      <w:r w:rsidRPr="0040533F">
        <w:rPr>
          <w:color w:val="000000"/>
        </w:rPr>
        <w:t xml:space="preserve"> документов, необходимых в соответствии с Федеральным законом № 210-ФЗ 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.1.2. 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2.11.1.3. не предоставление одного или нескольких документов, установленных п.2.6.1. административного регламента, обязанность по предоставлению которых возложена на заявителя;  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11</w:t>
      </w:r>
      <w:r w:rsidRPr="0040533F">
        <w:rPr>
          <w:color w:val="000000"/>
        </w:rPr>
        <w:t>.2. Заявителю отказывается в приеме документов до момента регистрации поданных заявителем документов в органе, предоставляющем муниципальную услугу, МФЦ.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jc w:val="center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12</w:t>
      </w:r>
      <w:r w:rsidRPr="0040533F">
        <w:rPr>
          <w:color w:val="000000"/>
        </w:rPr>
        <w:t>. Исчерпывающий перечень оснований для приостановления предоставления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0533F">
        <w:rPr>
          <w:color w:val="000000"/>
        </w:rPr>
        <w:t>2.</w:t>
      </w:r>
      <w:r>
        <w:rPr>
          <w:color w:val="000000"/>
        </w:rPr>
        <w:t>12</w:t>
      </w:r>
      <w:r w:rsidRPr="0040533F">
        <w:rPr>
          <w:color w:val="000000"/>
        </w:rPr>
        <w:t>.1. Оснований для приостановления сроков предоставления муниципальной услуги действующим законодательством не предусмотрено.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2.1</w:t>
      </w:r>
      <w:r>
        <w:rPr>
          <w:color w:val="000000"/>
        </w:rPr>
        <w:t>3</w:t>
      </w:r>
      <w:r w:rsidRPr="0040533F">
        <w:rPr>
          <w:color w:val="000000"/>
        </w:rPr>
        <w:t>. Исчерпывающий перечень оснований для отказа в предоставлении муниципальной услуги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 2.13</w:t>
      </w:r>
      <w:r w:rsidRPr="00BC6EBD">
        <w:rPr>
          <w:color w:val="000000"/>
        </w:rPr>
        <w:t>.1.</w:t>
      </w:r>
      <w:r w:rsidRPr="00BC6EBD">
        <w:rPr>
          <w:color w:val="000000"/>
        </w:rPr>
        <w:tab/>
        <w:t>Орган, предоставляющий муниципальную услугу принимает решение об отказе в предоставлении муниципальной услуги в случае: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</w:t>
      </w:r>
      <w:r w:rsidRPr="00BC6EBD">
        <w:rPr>
          <w:color w:val="000000"/>
        </w:rPr>
        <w:t>.1.</w:t>
      </w:r>
      <w:r>
        <w:rPr>
          <w:color w:val="000000"/>
        </w:rPr>
        <w:t>1</w:t>
      </w:r>
      <w:r w:rsidRPr="00BC6EBD">
        <w:rPr>
          <w:color w:val="000000"/>
        </w:rPr>
        <w:t xml:space="preserve"> поступление в орган, предоставляющий муниципальную услугу, ответа на межведомственный запрос, свидетельствующего об отсутствии документа или информации, необходимых для предоставления муниципальной услуги, и непредставлением  Заявителем указанных  документов;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</w:t>
      </w:r>
      <w:r w:rsidRPr="00BC6EBD">
        <w:rPr>
          <w:color w:val="000000"/>
        </w:rPr>
        <w:t>.1.</w:t>
      </w:r>
      <w:r>
        <w:rPr>
          <w:color w:val="000000"/>
        </w:rPr>
        <w:t>2</w:t>
      </w:r>
      <w:r w:rsidRPr="00BC6EBD">
        <w:rPr>
          <w:color w:val="000000"/>
        </w:rPr>
        <w:t>. поступление в орган, предоставляющий муниципальную услугу,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признания молодых семей нуждающимися в улучшении жилищных условий  в соответствии с п. 17 Порядка признания нуждающимися в улучшении жилищных условий молодых семей, желающих принять участие в реализации мероприятий по обеспечению жильем молодых семей Подпрограммы 1 «Социальная поддержка семей с детьми. Профилактика социального сиротства и защиты прав детей-сирот» Государственной программы  «Социальная поддержка жителей Пермского края», утвержденной Постановлением Правительства Пермского края от 3 октября 2013 г. № 1321-п, Утвержденного Постановлением Правительства Пермского края от 01.04.2014 № 215-п,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молодых семей быть признанными нуждающимися в улучшении жилищных условий;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</w:t>
      </w:r>
      <w:r w:rsidRPr="00BC6EBD">
        <w:rPr>
          <w:color w:val="000000"/>
        </w:rPr>
        <w:t>.1.</w:t>
      </w:r>
      <w:r>
        <w:rPr>
          <w:color w:val="000000"/>
        </w:rPr>
        <w:t>3</w:t>
      </w:r>
      <w:r w:rsidRPr="00BC6EBD">
        <w:rPr>
          <w:color w:val="000000"/>
        </w:rPr>
        <w:t>. представление Заявителем документов, которые не подтверждают право молодой семьи быть признанной нуждающейся в улучшении жилищных условий;</w:t>
      </w:r>
    </w:p>
    <w:p w:rsidR="00F02643" w:rsidRPr="00BC6EBD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2.1</w:t>
      </w:r>
      <w:r>
        <w:rPr>
          <w:color w:val="000000"/>
        </w:rPr>
        <w:t>3.1</w:t>
      </w:r>
      <w:r w:rsidRPr="00BC6EBD">
        <w:rPr>
          <w:color w:val="000000"/>
        </w:rPr>
        <w:t>.4. если не истек пятилетний срок с момента совершения действий, которые привели к ухудшению членами  семьи  жилищных условий молодой семьи, в результате которых  такая молодая семья может быть признана нуждающейся в улучшении жилищных условий.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6EBD">
        <w:rPr>
          <w:color w:val="000000"/>
        </w:rPr>
        <w:t>Действия, приведшие к ухудшению членами семьи жилищных условий молодой семьи, определены Законом Пермской</w:t>
      </w:r>
      <w:r w:rsidR="00D101C1">
        <w:rPr>
          <w:color w:val="000000"/>
        </w:rPr>
        <w:t xml:space="preserve"> области от 30 ноября 2005 г. «</w:t>
      </w:r>
      <w:r w:rsidRPr="00BC6EBD">
        <w:rPr>
          <w:color w:val="000000"/>
        </w:rPr>
        <w:t>О порядке ведения органами местного самоуправления учета граждан  в качестве нуждающихся в жилых помещениях, предоставляемых по договорам социального найма</w:t>
      </w:r>
      <w:r>
        <w:rPr>
          <w:color w:val="000000"/>
        </w:rPr>
        <w:t>»</w:t>
      </w:r>
      <w:r w:rsidRPr="00BC6EBD">
        <w:rPr>
          <w:color w:val="000000"/>
        </w:rPr>
        <w:t>.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2.1</w:t>
      </w:r>
      <w:r>
        <w:rPr>
          <w:color w:val="000000"/>
        </w:rPr>
        <w:t>4</w:t>
      </w:r>
      <w:r w:rsidRPr="0040533F">
        <w:rPr>
          <w:color w:val="000000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40533F">
        <w:rPr>
          <w:color w:val="000000"/>
        </w:rPr>
        <w:t>муниципальной услуги</w:t>
      </w:r>
      <w:r>
        <w:rPr>
          <w:color w:val="000000"/>
        </w:rPr>
        <w:t>.</w:t>
      </w:r>
    </w:p>
    <w:p w:rsidR="00F02643" w:rsidRPr="0040533F" w:rsidRDefault="00F02643" w:rsidP="00F0264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F02643" w:rsidRDefault="00F02643" w:rsidP="00F02643">
      <w:pPr>
        <w:widowControl w:val="0"/>
        <w:autoSpaceDE w:val="0"/>
        <w:autoSpaceDN w:val="0"/>
        <w:adjustRightInd w:val="0"/>
        <w:ind w:firstLine="709"/>
        <w:jc w:val="both"/>
      </w:pPr>
      <w:r w:rsidRPr="0040533F">
        <w:rPr>
          <w:color w:val="000000"/>
        </w:rPr>
        <w:t>2.1</w:t>
      </w:r>
      <w:r>
        <w:rPr>
          <w:color w:val="000000"/>
        </w:rPr>
        <w:t>4</w:t>
      </w:r>
      <w:r w:rsidRPr="0040533F">
        <w:rPr>
          <w:color w:val="000000"/>
        </w:rPr>
        <w:t xml:space="preserve">.1. Для предоставления услуги заявителю необходимо обратиться в </w:t>
      </w:r>
      <w:r>
        <w:rPr>
          <w:color w:val="000000"/>
        </w:rPr>
        <w:t>Ку</w:t>
      </w:r>
      <w:r w:rsidR="00D101C1">
        <w:rPr>
          <w:color w:val="000000"/>
        </w:rPr>
        <w:t>нгурский</w:t>
      </w:r>
      <w:r>
        <w:rPr>
          <w:color w:val="000000"/>
        </w:rPr>
        <w:t xml:space="preserve"> филиал ГУП «ЦТИ Пермского края» </w:t>
      </w:r>
      <w:r w:rsidR="00D101C1">
        <w:rPr>
          <w:color w:val="000000"/>
        </w:rPr>
        <w:t>Уинский</w:t>
      </w:r>
      <w:r>
        <w:rPr>
          <w:color w:val="000000"/>
        </w:rPr>
        <w:t xml:space="preserve"> отдел</w:t>
      </w:r>
      <w:r w:rsidRPr="0040533F">
        <w:rPr>
          <w:color w:val="000000"/>
        </w:rPr>
        <w:t>, с целью получения</w:t>
      </w:r>
      <w:r w:rsidRPr="0040533F">
        <w:t xml:space="preserve"> справки о наличии либо отсутствии у заявителя и членов его семьи в собственности жилых помещений,</w:t>
      </w:r>
      <w:r>
        <w:t xml:space="preserve"> права на которые на зарегистрированы в Едином государственном реестре недвижимости, </w:t>
      </w:r>
      <w:r w:rsidRPr="0040533F">
        <w:t xml:space="preserve"> </w:t>
      </w:r>
      <w:r>
        <w:t xml:space="preserve">заверенной копии </w:t>
      </w:r>
      <w:r w:rsidRPr="0040533F">
        <w:t>из технического паспорта</w:t>
      </w:r>
      <w:r>
        <w:t xml:space="preserve"> </w:t>
      </w:r>
      <w:r w:rsidRPr="0040533F">
        <w:t xml:space="preserve"> с поэтажным планом (при наличии) и экспликацией</w:t>
      </w:r>
      <w:r>
        <w:t xml:space="preserve"> жилых помещений, занимаемых членами молодой семьи</w:t>
      </w:r>
      <w:r w:rsidRPr="0040533F">
        <w:t>.</w:t>
      </w:r>
    </w:p>
    <w:p w:rsidR="00F02643" w:rsidRPr="0040533F" w:rsidRDefault="00F02643" w:rsidP="00F02643">
      <w:pPr>
        <w:widowControl w:val="0"/>
        <w:autoSpaceDE w:val="0"/>
        <w:autoSpaceDN w:val="0"/>
        <w:adjustRightInd w:val="0"/>
        <w:ind w:firstLine="709"/>
        <w:jc w:val="both"/>
      </w:pPr>
    </w:p>
    <w:p w:rsidR="00F02643" w:rsidRPr="0040533F" w:rsidRDefault="00F02643" w:rsidP="00F02643">
      <w:pPr>
        <w:ind w:firstLine="708"/>
        <w:jc w:val="center"/>
      </w:pPr>
      <w:r w:rsidRPr="0040533F">
        <w:t>2.1</w:t>
      </w:r>
      <w:r>
        <w:t>5</w:t>
      </w:r>
      <w:r w:rsidRPr="0040533F"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5</w:t>
      </w:r>
      <w:r w:rsidRPr="0040533F">
        <w:t>.1. Государственная пошлина и иная плата за предоставление муниципальной услуги не взимается.</w:t>
      </w:r>
    </w:p>
    <w:p w:rsidR="00F02643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center"/>
      </w:pPr>
      <w:r w:rsidRPr="0040533F">
        <w:t>2.</w:t>
      </w:r>
      <w:r>
        <w:t>16</w:t>
      </w:r>
      <w:r w:rsidRPr="0040533F">
        <w:t xml:space="preserve">. Максимальный срок ожидания в очереди при подаче запроса </w:t>
      </w:r>
      <w:r w:rsidRPr="0040533F">
        <w:br/>
        <w:t>о предоставлении муниципальной услуги и при получении результата предоставления муниципальной услуги.</w:t>
      </w: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6</w:t>
      </w:r>
      <w:r w:rsidRPr="0040533F">
        <w:t>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15 минут.</w:t>
      </w:r>
    </w:p>
    <w:p w:rsidR="00F02643" w:rsidRDefault="00F02643" w:rsidP="00F02643">
      <w:pPr>
        <w:ind w:firstLine="708"/>
        <w:jc w:val="both"/>
      </w:pPr>
      <w:r w:rsidRPr="0040533F">
        <w:t>2.1</w:t>
      </w:r>
      <w:r>
        <w:t>6</w:t>
      </w:r>
      <w:r w:rsidRPr="0040533F">
        <w:t>.2. Максимальное время ожидания в очереди при полу</w:t>
      </w:r>
      <w:r>
        <w:t xml:space="preserve">чении результата предоставления </w:t>
      </w:r>
      <w:r w:rsidRPr="0040533F">
        <w:t>муниципальной</w:t>
      </w:r>
      <w:r>
        <w:t xml:space="preserve"> </w:t>
      </w:r>
      <w:r w:rsidRPr="0040533F">
        <w:t>услуги</w:t>
      </w:r>
      <w:r>
        <w:t xml:space="preserve"> </w:t>
      </w:r>
      <w:r w:rsidRPr="0040533F">
        <w:t>недолжно</w:t>
      </w:r>
      <w:r>
        <w:t xml:space="preserve"> </w:t>
      </w:r>
      <w:r w:rsidRPr="0040533F">
        <w:t>превышать</w:t>
      </w:r>
      <w:r>
        <w:t xml:space="preserve"> </w:t>
      </w:r>
      <w:r w:rsidRPr="0040533F">
        <w:t>30 минут.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2.1</w:t>
      </w:r>
      <w:r>
        <w:t>7</w:t>
      </w:r>
      <w:r w:rsidRPr="0040533F">
        <w:t>. Срок и порядок регистрации запроса о предоставлении муниципальной услуги.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7</w:t>
      </w:r>
      <w:r w:rsidRPr="0040533F">
        <w:t xml:space="preserve">.1. </w:t>
      </w:r>
      <w:r>
        <w:t xml:space="preserve">заявление </w:t>
      </w:r>
      <w:r w:rsidRPr="0040533F">
        <w:t xml:space="preserve">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</w:t>
      </w:r>
      <w:r>
        <w:t>течении одного дня</w:t>
      </w:r>
      <w:r w:rsidRPr="0040533F">
        <w:t>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7</w:t>
      </w:r>
      <w:r w:rsidRPr="0040533F">
        <w:t>.2. 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:rsidR="00F02643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2.1</w:t>
      </w:r>
      <w:r>
        <w:t>8</w:t>
      </w:r>
      <w:r w:rsidRPr="0040533F">
        <w:t>. Требования к помещениям, в которых предоставляется муниципальная услуга, к залу</w:t>
      </w:r>
      <w:r>
        <w:t xml:space="preserve"> </w:t>
      </w:r>
      <w:r w:rsidRPr="0040533F">
        <w:t>ожидания,</w:t>
      </w:r>
      <w:r>
        <w:t xml:space="preserve"> </w:t>
      </w:r>
      <w:r w:rsidRPr="0040533F">
        <w:t>местам</w:t>
      </w:r>
      <w:r>
        <w:t xml:space="preserve"> </w:t>
      </w:r>
      <w:r w:rsidRPr="0040533F">
        <w:t>для</w:t>
      </w:r>
      <w:r>
        <w:t xml:space="preserve"> </w:t>
      </w:r>
      <w:r w:rsidRPr="0040533F">
        <w:t>заполнения</w:t>
      </w:r>
      <w:r>
        <w:t xml:space="preserve"> </w:t>
      </w:r>
      <w:r w:rsidRPr="0040533F">
        <w:t>запросов</w:t>
      </w:r>
      <w:r>
        <w:t xml:space="preserve"> </w:t>
      </w:r>
      <w:r w:rsidRPr="0040533F">
        <w:t>о предоставлении муниципальной услуги, информационным</w:t>
      </w:r>
      <w:r>
        <w:t xml:space="preserve"> </w:t>
      </w:r>
      <w:r w:rsidRPr="0040533F">
        <w:t>стендам</w:t>
      </w:r>
      <w:r>
        <w:t xml:space="preserve"> </w:t>
      </w:r>
      <w:r w:rsidRPr="0040533F">
        <w:t>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</w:t>
      </w:r>
      <w:r>
        <w:t xml:space="preserve"> </w:t>
      </w:r>
      <w:r w:rsidRPr="0040533F">
        <w:t>в</w:t>
      </w:r>
      <w:r>
        <w:t xml:space="preserve"> </w:t>
      </w:r>
      <w:r w:rsidRPr="0040533F">
        <w:t>соответствии</w:t>
      </w:r>
      <w:r>
        <w:t xml:space="preserve"> </w:t>
      </w:r>
      <w:r w:rsidRPr="0040533F">
        <w:t>с законодательством Российской Федерации о социальной защите инвалидов.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</w:t>
      </w:r>
      <w:r>
        <w:t xml:space="preserve"> </w:t>
      </w:r>
      <w:r w:rsidRPr="0040533F">
        <w:t>быть</w:t>
      </w:r>
      <w:r>
        <w:t xml:space="preserve"> </w:t>
      </w:r>
      <w:r w:rsidRPr="0040533F">
        <w:t>оборудован</w:t>
      </w:r>
      <w:r>
        <w:t xml:space="preserve"> </w:t>
      </w:r>
      <w:r w:rsidRPr="0040533F">
        <w:t>удобной</w:t>
      </w:r>
      <w:r>
        <w:t xml:space="preserve"> </w:t>
      </w:r>
      <w:r w:rsidRPr="0040533F">
        <w:t>лестницей</w:t>
      </w:r>
      <w:r>
        <w:t xml:space="preserve"> </w:t>
      </w:r>
      <w:r w:rsidRPr="0040533F">
        <w:t>с поручнями, а также пандусами для беспрепятственного передвижения инвалидных колясок, детских колясок.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.2. Прием заявителей осуществляется в специально выделенных для этих целей помещениях.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40533F">
        <w:br/>
        <w:t>в том числе для лиц с ограниченными возможностями здоровья, и оптимальным условиям работы специалистов.</w:t>
      </w:r>
    </w:p>
    <w:p w:rsidR="00F02643" w:rsidRPr="0040533F" w:rsidRDefault="00F02643" w:rsidP="00F02643">
      <w:pPr>
        <w:ind w:firstLine="708"/>
        <w:jc w:val="both"/>
      </w:pPr>
      <w:r w:rsidRPr="0040533F"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F02643" w:rsidRPr="0040533F" w:rsidRDefault="00F02643" w:rsidP="00F02643">
      <w:pPr>
        <w:ind w:firstLine="708"/>
        <w:jc w:val="both"/>
      </w:pPr>
      <w:r w:rsidRPr="0040533F">
        <w:t>номера кабинета (окна);</w:t>
      </w:r>
    </w:p>
    <w:p w:rsidR="00F02643" w:rsidRPr="0040533F" w:rsidRDefault="00F02643" w:rsidP="00F02643">
      <w:pPr>
        <w:ind w:firstLine="708"/>
        <w:jc w:val="both"/>
      </w:pPr>
      <w:r w:rsidRPr="0040533F"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F02643" w:rsidRPr="0040533F" w:rsidRDefault="00F02643" w:rsidP="00F02643">
      <w:pPr>
        <w:ind w:firstLine="708"/>
        <w:jc w:val="both"/>
      </w:pPr>
      <w:r w:rsidRPr="0040533F">
        <w:t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F02643" w:rsidRPr="0040533F" w:rsidRDefault="00F02643" w:rsidP="00F02643">
      <w:pPr>
        <w:ind w:firstLine="708"/>
        <w:jc w:val="both"/>
      </w:pPr>
      <w:r w:rsidRPr="0040533F"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F02643" w:rsidRPr="0040533F" w:rsidRDefault="00F02643" w:rsidP="00F02643">
      <w:pPr>
        <w:ind w:firstLine="708"/>
        <w:jc w:val="both"/>
      </w:pPr>
      <w:r w:rsidRPr="0040533F">
        <w:lastRenderedPageBreak/>
        <w:t>2.1</w:t>
      </w:r>
      <w:r>
        <w:t>8</w:t>
      </w:r>
      <w:r w:rsidRPr="0040533F">
        <w:t>.3. Информационные стенды должны содержать полную и актуальную информацию. Тексты информационных материалов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 В соответствии с законодательством Российской Федерации </w:t>
      </w:r>
      <w:r w:rsidRPr="0040533F">
        <w:br/>
        <w:t>о социальной защите инвалидов им обеспечиваются: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.4.1.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.4.2. возможность самостоятельного передвижения по территории, </w:t>
      </w:r>
      <w:r w:rsidRPr="0040533F">
        <w:br/>
        <w:t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</w:t>
      </w:r>
      <w:r>
        <w:t xml:space="preserve"> </w:t>
      </w:r>
      <w:r w:rsidRPr="0040533F">
        <w:t>в</w:t>
      </w:r>
      <w:r>
        <w:t xml:space="preserve"> </w:t>
      </w:r>
      <w:r w:rsidRPr="0040533F">
        <w:t>том</w:t>
      </w:r>
      <w:r>
        <w:t xml:space="preserve"> </w:t>
      </w:r>
      <w:r w:rsidRPr="0040533F">
        <w:t>числе</w:t>
      </w:r>
      <w:r>
        <w:t xml:space="preserve"> </w:t>
      </w:r>
      <w:r w:rsidRPr="0040533F">
        <w:t>с использованием кресла-коляски;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.4.3. сопровождение инвалидов, имеющих стойкие расстройства функции зрения и самостоятельного передвижения;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.4.4. надлежащее размещение оборудования и носителей информации, необходимых для обеспечения беспрепятственного доступа инвалидов </w:t>
      </w:r>
      <w:r w:rsidRPr="0040533F">
        <w:br/>
        <w:t xml:space="preserve">к объектам (зданиям, помещениям), в которых предоставляются услуги, </w:t>
      </w:r>
      <w:r w:rsidRPr="0040533F">
        <w:br/>
        <w:t>и к услугам с учетом ограничений их жизнедеятельности;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 xml:space="preserve">.4.5. дублирование необходимой для инвалидов звуковой </w:t>
      </w:r>
      <w:r w:rsidRPr="0040533F">
        <w:br/>
        <w:t xml:space="preserve">и зрительной информации, а также надписей, знаков и иной текстовой </w:t>
      </w:r>
      <w:r w:rsidRPr="0040533F">
        <w:br/>
        <w:t>и графической информации знаками, выполненными рельефно-точечным шрифтом Брайля;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.4.6. допуск сурдопереводчика и тифлосурдопереводчика;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.4.7.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.4.8. оказание инвалидам помощи в преодолении барьеров, мешающих получению ими услуг наравне с другими лицами.</w:t>
      </w:r>
    </w:p>
    <w:p w:rsidR="00F02643" w:rsidRDefault="00F02643" w:rsidP="00F02643">
      <w:pPr>
        <w:ind w:firstLine="708"/>
        <w:jc w:val="both"/>
      </w:pPr>
      <w:r w:rsidRPr="0040533F">
        <w:t>2.1</w:t>
      </w:r>
      <w:r>
        <w:t>8</w:t>
      </w:r>
      <w:r w:rsidRPr="0040533F">
        <w:t>.5. На каждой стоянке (остановке) автотранспортных средств около органа, предоставляющего муниципальную услугу, выделяется не менее 10 процентов мест (но не менее одного места) для парковки специальных автотранспортных средств инвалидов. Указанные</w:t>
      </w:r>
      <w:r>
        <w:t xml:space="preserve"> </w:t>
      </w:r>
      <w:r w:rsidRPr="0040533F">
        <w:t>места</w:t>
      </w:r>
      <w:r>
        <w:t xml:space="preserve"> </w:t>
      </w:r>
      <w:r w:rsidRPr="0040533F">
        <w:t>для</w:t>
      </w:r>
      <w:r>
        <w:t xml:space="preserve"> </w:t>
      </w:r>
      <w:r w:rsidRPr="0040533F">
        <w:t>парковки</w:t>
      </w:r>
      <w:r>
        <w:t xml:space="preserve"> </w:t>
      </w:r>
      <w:r w:rsidRPr="0040533F"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  <w:r>
        <w:t xml:space="preserve"> 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2.1</w:t>
      </w:r>
      <w:r>
        <w:t>9</w:t>
      </w:r>
      <w:r w:rsidRPr="0040533F">
        <w:t>. Показатели доступности и качества муниципальной услуги.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 Показатели доступности и качества предоставления муниципальной услуги: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 xml:space="preserve">.1.1. количество взаимодействий заявителя с должностными лицами, муниципальными служащими при предоставлении муниципальной услуги </w:t>
      </w:r>
      <w:r w:rsidRPr="0040533F">
        <w:br/>
        <w:t>не превышает двух, продолжительность - не более 15 минут;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 xml:space="preserve">.1.2. возможность получения муниципальной услуги в МФЦ, </w:t>
      </w:r>
      <w:r w:rsidRPr="0040533F">
        <w:br/>
        <w:t>в соответствии с соглашением о взаимодействии, с момента вступления в силу соглашения о взаимодействии;</w:t>
      </w:r>
    </w:p>
    <w:p w:rsidR="00F02643" w:rsidRPr="0040533F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.1.3. соответствие информации о порядке предоставления муниципальной услуги в</w:t>
      </w:r>
      <w:r>
        <w:t xml:space="preserve"> </w:t>
      </w:r>
      <w:r w:rsidRPr="0040533F">
        <w:t>местах</w:t>
      </w:r>
      <w:r>
        <w:t xml:space="preserve"> </w:t>
      </w:r>
      <w:r w:rsidRPr="0040533F">
        <w:t>предоставления</w:t>
      </w:r>
      <w:r>
        <w:t xml:space="preserve"> </w:t>
      </w:r>
      <w:r w:rsidRPr="0040533F">
        <w:t>муниципальной</w:t>
      </w:r>
      <w:r>
        <w:t xml:space="preserve"> </w:t>
      </w:r>
      <w:r w:rsidRPr="0040533F">
        <w:t>услуги</w:t>
      </w:r>
      <w:r>
        <w:t xml:space="preserve"> </w:t>
      </w:r>
      <w:r w:rsidRPr="0040533F">
        <w:t>на информационных стендах, официальном сайте, Едином портале, Региональном портале требованиям нормативных правовых актов Российской Федерации, Пермского края;</w:t>
      </w:r>
    </w:p>
    <w:p w:rsidR="00F02643" w:rsidRPr="0040533F" w:rsidRDefault="00F02643" w:rsidP="00F02643">
      <w:pPr>
        <w:ind w:firstLine="708"/>
        <w:jc w:val="both"/>
      </w:pPr>
      <w:r w:rsidRPr="0040533F">
        <w:lastRenderedPageBreak/>
        <w:t>2.1</w:t>
      </w:r>
      <w:r>
        <w:t>9</w:t>
      </w:r>
      <w:r w:rsidRPr="0040533F">
        <w:t>.1.4. 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F02643" w:rsidRDefault="00F02643" w:rsidP="00F02643">
      <w:pPr>
        <w:ind w:firstLine="708"/>
        <w:jc w:val="both"/>
      </w:pPr>
      <w:r w:rsidRPr="0040533F">
        <w:t>2.1</w:t>
      </w:r>
      <w:r>
        <w:t>9</w:t>
      </w:r>
      <w:r w:rsidRPr="0040533F">
        <w:t>.1.5. соответствие мест предоставления муниципальной услуги (мест ожидания, мест для заполнения документов) требованиям пункта 2.1</w:t>
      </w:r>
      <w:r>
        <w:t>8</w:t>
      </w:r>
      <w:r w:rsidRPr="0040533F">
        <w:t xml:space="preserve"> административного регламента.</w:t>
      </w:r>
      <w:r>
        <w:t xml:space="preserve">  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2.</w:t>
      </w:r>
      <w:r>
        <w:t>20</w:t>
      </w:r>
      <w:r w:rsidRPr="0040533F">
        <w:t xml:space="preserve"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</w:t>
      </w:r>
    </w:p>
    <w:p w:rsidR="00F02643" w:rsidRDefault="00F02643" w:rsidP="00F02643">
      <w:pPr>
        <w:ind w:firstLine="708"/>
        <w:jc w:val="center"/>
      </w:pPr>
      <w:r w:rsidRPr="0040533F">
        <w:t>электронной форме.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.1. Информация о муниципальной услуге: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.1.1. 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.1.2. размещена на Едином портале.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административного регламента, в электронной форме следующими способами: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.2.1. по электронной почте органа, предоставляющего муниципальную услугу;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.2.2. через Единый портал;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>.3. Запрос о предоставлении муниципальной услуги и документы, необходимые для</w:t>
      </w:r>
      <w:r>
        <w:t xml:space="preserve"> </w:t>
      </w:r>
      <w:r w:rsidRPr="0040533F">
        <w:t>предоставления</w:t>
      </w:r>
      <w:r>
        <w:t xml:space="preserve"> </w:t>
      </w:r>
      <w:r w:rsidRPr="0040533F">
        <w:t>муниципальной</w:t>
      </w:r>
      <w:r>
        <w:t xml:space="preserve"> </w:t>
      </w:r>
      <w:r w:rsidRPr="0040533F">
        <w:t>услуги,</w:t>
      </w:r>
      <w:r>
        <w:t xml:space="preserve"> </w:t>
      </w:r>
      <w:r w:rsidRPr="0040533F">
        <w:t>представляемые</w:t>
      </w:r>
      <w:r>
        <w:t xml:space="preserve"> </w:t>
      </w:r>
      <w:r w:rsidRPr="0040533F"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F02643" w:rsidRPr="0040533F" w:rsidRDefault="00F02643" w:rsidP="00F02643">
      <w:pPr>
        <w:ind w:firstLine="708"/>
        <w:jc w:val="both"/>
      </w:pPr>
      <w:r w:rsidRPr="0040533F">
        <w:t>2.</w:t>
      </w:r>
      <w:r>
        <w:t>20</w:t>
      </w:r>
      <w:r w:rsidRPr="0040533F">
        <w:t xml:space="preserve">.4. Заявитель вправе подать документы, указанные в пункте 2.6 административного регламента, в МФЦ, в соответствии с соглашением </w:t>
      </w:r>
      <w:r w:rsidRPr="0040533F">
        <w:br/>
        <w:t>о взаимодействии, с момента вступления в силу соглашения о взаимодействии.</w:t>
      </w:r>
    </w:p>
    <w:p w:rsidR="00F02643" w:rsidRPr="0040533F" w:rsidRDefault="00F02643" w:rsidP="00F02643">
      <w:pPr>
        <w:jc w:val="both"/>
      </w:pPr>
    </w:p>
    <w:p w:rsidR="00F02643" w:rsidRDefault="00F02643" w:rsidP="00F02643">
      <w:pPr>
        <w:jc w:val="center"/>
        <w:rPr>
          <w:b/>
        </w:rPr>
      </w:pPr>
      <w:r w:rsidRPr="0040533F">
        <w:rPr>
          <w:b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Pr="0040533F">
        <w:rPr>
          <w:b/>
        </w:rPr>
        <w:br/>
        <w:t>в электронной форме</w:t>
      </w:r>
      <w:r>
        <w:rPr>
          <w:b/>
        </w:rPr>
        <w:t xml:space="preserve"> </w:t>
      </w:r>
    </w:p>
    <w:p w:rsidR="00F02643" w:rsidRPr="0040533F" w:rsidRDefault="00F02643" w:rsidP="00F02643">
      <w:pPr>
        <w:jc w:val="center"/>
        <w:rPr>
          <w:b/>
        </w:rPr>
      </w:pPr>
    </w:p>
    <w:p w:rsidR="00F02643" w:rsidRDefault="00F02643" w:rsidP="00F02643">
      <w:pPr>
        <w:ind w:firstLine="708"/>
        <w:jc w:val="center"/>
      </w:pPr>
      <w:r w:rsidRPr="0040533F">
        <w:t>3.1. Организация предоставления муниципальной услуги включает в себя следующие административные процедуры: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 xml:space="preserve">3.1.1. прием, регистрация запроса о предоставлении муниципальной услуги и документов, необходимых для предоставления муниципальной услуги; 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3.1.2. рассмотрение документов, необходимых для предоставления муниципальной услуги и принятие решения о предоставлении (об отказе </w:t>
      </w:r>
      <w:r w:rsidRPr="0040533F">
        <w:br/>
        <w:t xml:space="preserve">в предоставлении) муниципальной услуги; </w:t>
      </w:r>
    </w:p>
    <w:p w:rsidR="00F02643" w:rsidRDefault="00F02643" w:rsidP="00F02643">
      <w:pPr>
        <w:ind w:firstLine="708"/>
        <w:jc w:val="both"/>
      </w:pPr>
      <w:r w:rsidRPr="0040533F">
        <w:t xml:space="preserve">3.1.3. направление заявителю решения о предоставлении (об отказе </w:t>
      </w:r>
      <w:r w:rsidRPr="0040533F">
        <w:br/>
        <w:t xml:space="preserve">в предоставлении) муниципальной услуги; </w:t>
      </w:r>
    </w:p>
    <w:p w:rsidR="00F02643" w:rsidRPr="003F7C53" w:rsidRDefault="00F02643" w:rsidP="00F02643">
      <w:pPr>
        <w:ind w:firstLine="708"/>
        <w:jc w:val="both"/>
      </w:pPr>
      <w:r w:rsidRPr="003F7C53">
        <w:t>3</w:t>
      </w:r>
      <w:r>
        <w:t>.1.4.</w:t>
      </w:r>
      <w:r w:rsidRPr="003F7C53">
        <w:rPr>
          <w:color w:val="000000"/>
        </w:rPr>
        <w:t xml:space="preserve"> </w:t>
      </w:r>
      <w:r>
        <w:rPr>
          <w:color w:val="000000"/>
        </w:rPr>
        <w:t>и</w:t>
      </w:r>
      <w:r w:rsidRPr="00F761AC">
        <w:t>справление допущенных опечаток и ошибок в выданных в результате предоставления муниципальной услуги документах</w:t>
      </w:r>
      <w:r>
        <w:t>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3.2. Блок-схема предоставления муниципальной услуги</w:t>
      </w:r>
      <w:r>
        <w:t>.</w:t>
      </w:r>
    </w:p>
    <w:p w:rsidR="00F02643" w:rsidRDefault="00F02643" w:rsidP="00F02643">
      <w:pPr>
        <w:ind w:firstLine="708"/>
      </w:pPr>
      <w:r>
        <w:t xml:space="preserve">3.2.1. Блок-схема предоставления муниципальной услуги </w:t>
      </w:r>
      <w:r w:rsidRPr="0040533F">
        <w:t xml:space="preserve">приведена в приложении </w:t>
      </w:r>
      <w:r>
        <w:t>3</w:t>
      </w:r>
      <w:r w:rsidRPr="0040533F">
        <w:t xml:space="preserve"> к настоящему административному регламенту.</w:t>
      </w:r>
    </w:p>
    <w:p w:rsidR="00F02643" w:rsidRPr="0040533F" w:rsidRDefault="00F02643" w:rsidP="00F02643">
      <w:pPr>
        <w:ind w:firstLine="708"/>
        <w:jc w:val="center"/>
      </w:pPr>
    </w:p>
    <w:p w:rsidR="00F02643" w:rsidRDefault="00F02643" w:rsidP="00F02643">
      <w:pPr>
        <w:ind w:firstLine="708"/>
        <w:jc w:val="center"/>
      </w:pPr>
      <w:r w:rsidRPr="0040533F">
        <w:lastRenderedPageBreak/>
        <w:t xml:space="preserve">3.3. Прием, регистрация запроса о предоставлении муниципальной услуги </w:t>
      </w:r>
    </w:p>
    <w:p w:rsidR="00F02643" w:rsidRDefault="00F02643" w:rsidP="00F02643">
      <w:pPr>
        <w:ind w:firstLine="708"/>
        <w:jc w:val="center"/>
      </w:pPr>
      <w:r w:rsidRPr="0040533F">
        <w:t>и документов, необходимых для предоставления муниципальной услуги.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3.3.1. Основанием для начала административной процедуры является подача заявителем (его представителем) запроса о предоставлении муниципальной услуги и документов, необходимых для предоставления муниципальной услуги. Запрос о предоставлении муниципальной услуги и документы, необходимые для предоставления муниципальной услуги, могут быть представлены заявителем (его представителем):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3.3.1.1. </w:t>
      </w:r>
      <w:r w:rsidRPr="008F3B12">
        <w:rPr>
          <w:color w:val="000000"/>
        </w:rPr>
        <w:t>при личном обращении в орган, предоставляющий муниципальную услугу</w:t>
      </w:r>
      <w:r w:rsidRPr="0040533F">
        <w:t>;</w:t>
      </w:r>
    </w:p>
    <w:p w:rsidR="00F02643" w:rsidRPr="0040533F" w:rsidRDefault="00F02643" w:rsidP="00F02643">
      <w:pPr>
        <w:ind w:firstLine="708"/>
        <w:jc w:val="both"/>
      </w:pPr>
      <w:r w:rsidRPr="0040533F">
        <w:t>3.3.1.2. в электронной форме через Единый портал;</w:t>
      </w:r>
    </w:p>
    <w:p w:rsidR="00F02643" w:rsidRPr="0040533F" w:rsidRDefault="00F02643" w:rsidP="00F02643">
      <w:pPr>
        <w:ind w:firstLine="708"/>
        <w:jc w:val="both"/>
      </w:pPr>
      <w:r w:rsidRPr="0040533F">
        <w:t>3.3.1.3. посредством почтовой связи на бумажном носителе;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3.3.1.4. при обращении в МФЦ, в соответствии с соглашением </w:t>
      </w:r>
      <w:r w:rsidRPr="0040533F">
        <w:br/>
        <w:t>о взаимодействии, с момента вступления в силу соглашения о взаимодействии.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3.3.2. Ответственным за исполнение административной процедуры является специалист </w:t>
      </w:r>
      <w:r>
        <w:t>органа, предоставляющего муниципальную услугу, в соответствии с должностными обязанностями</w:t>
      </w:r>
      <w:r w:rsidRPr="0040533F">
        <w:t xml:space="preserve"> (далее – ответственный за исполнение административной процедуры). 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3.3.3. </w:t>
      </w:r>
      <w:r>
        <w:t>Заявление о предоставлении муниципальной услуги, в том числе в электронной форме, подлежит регистрации в день его поступления в орган, предоставляющий муниципальную услугу.</w:t>
      </w:r>
    </w:p>
    <w:p w:rsidR="00F02643" w:rsidRPr="0040533F" w:rsidRDefault="00F02643" w:rsidP="00F02643">
      <w:pPr>
        <w:ind w:firstLine="708"/>
        <w:jc w:val="both"/>
      </w:pPr>
      <w:r w:rsidRPr="0040533F">
        <w:t>3.3.4. Ответственный за прием заявления специалист либо специалист МФЦ выполняет следующие действия:</w:t>
      </w:r>
    </w:p>
    <w:p w:rsidR="00F02643" w:rsidRPr="0040533F" w:rsidRDefault="00F02643" w:rsidP="00F02643">
      <w:pPr>
        <w:ind w:firstLine="708"/>
        <w:jc w:val="both"/>
      </w:pPr>
      <w:r w:rsidRPr="0040533F">
        <w:t>3.3.4.1. устанавливает предмет обращения;</w:t>
      </w:r>
    </w:p>
    <w:p w:rsidR="00F02643" w:rsidRPr="0040533F" w:rsidRDefault="00F02643" w:rsidP="00F02643">
      <w:pPr>
        <w:ind w:firstLine="708"/>
        <w:jc w:val="both"/>
      </w:pPr>
      <w:r w:rsidRPr="0040533F">
        <w:t>3.3.4.2. проверяет представленные документы на соответствие требованиям, установленным пунктом 2.</w:t>
      </w:r>
      <w:r>
        <w:t>6</w:t>
      </w:r>
      <w:r w:rsidRPr="0040533F">
        <w:t xml:space="preserve"> административного регламента;</w:t>
      </w:r>
    </w:p>
    <w:p w:rsidR="00F02643" w:rsidRPr="0040533F" w:rsidRDefault="00F02643" w:rsidP="00F02643">
      <w:pPr>
        <w:ind w:firstLine="708"/>
        <w:jc w:val="both"/>
      </w:pPr>
      <w:r w:rsidRPr="0040533F">
        <w:t>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</w:t>
      </w:r>
      <w:r>
        <w:t xml:space="preserve"> </w:t>
      </w:r>
      <w:r w:rsidRPr="0040533F">
        <w:t>заявителя</w:t>
      </w:r>
      <w:r>
        <w:t xml:space="preserve"> </w:t>
      </w:r>
      <w:r w:rsidRPr="0040533F">
        <w:t>либо</w:t>
      </w:r>
      <w:r>
        <w:t xml:space="preserve"> </w:t>
      </w:r>
      <w:r w:rsidRPr="0040533F">
        <w:t>его</w:t>
      </w:r>
      <w:r>
        <w:t xml:space="preserve"> </w:t>
      </w:r>
      <w:r w:rsidRPr="0040533F">
        <w:t>представителя</w:t>
      </w:r>
      <w:r>
        <w:t xml:space="preserve"> </w:t>
      </w:r>
      <w:r w:rsidRPr="0040533F">
        <w:t>о наличии препятствий для приема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F02643" w:rsidRPr="0040533F" w:rsidRDefault="00F02643" w:rsidP="00F02643">
      <w:pPr>
        <w:ind w:firstLine="708"/>
        <w:jc w:val="both"/>
      </w:pPr>
      <w:r w:rsidRPr="0040533F"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F02643" w:rsidRPr="0040533F" w:rsidRDefault="00F02643" w:rsidP="00F02643">
      <w:pPr>
        <w:ind w:firstLine="708"/>
        <w:jc w:val="both"/>
      </w:pPr>
      <w:r w:rsidRPr="0040533F">
        <w:t>В случае невозможности устранения выявленных недостатков в течение приема документы возвращаются заявителю.</w:t>
      </w:r>
    </w:p>
    <w:p w:rsidR="00F02643" w:rsidRPr="0040533F" w:rsidRDefault="00F02643" w:rsidP="00F02643">
      <w:pPr>
        <w:ind w:firstLine="708"/>
        <w:jc w:val="both"/>
      </w:pPr>
      <w:r w:rsidRPr="0040533F">
        <w:t>По требованию заявителя ответственный за исполнение административной процедуры готовит</w:t>
      </w:r>
      <w:r>
        <w:t xml:space="preserve"> </w:t>
      </w:r>
      <w:r w:rsidRPr="0040533F">
        <w:t>письменный</w:t>
      </w:r>
      <w:r>
        <w:t xml:space="preserve"> </w:t>
      </w:r>
      <w:r w:rsidRPr="0040533F">
        <w:t>мотивированный</w:t>
      </w:r>
      <w:r>
        <w:t xml:space="preserve"> </w:t>
      </w:r>
      <w:r w:rsidRPr="0040533F">
        <w:t>отказ</w:t>
      </w:r>
      <w:r>
        <w:t xml:space="preserve"> </w:t>
      </w:r>
      <w:r w:rsidRPr="0040533F">
        <w:t>в приеме документов.</w:t>
      </w:r>
    </w:p>
    <w:p w:rsidR="00F02643" w:rsidRPr="0040533F" w:rsidRDefault="00F02643" w:rsidP="00F02643">
      <w:pPr>
        <w:ind w:firstLine="708"/>
        <w:jc w:val="both"/>
      </w:pPr>
      <w:r w:rsidRPr="0040533F">
        <w:t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</w:t>
      </w:r>
      <w:r>
        <w:t xml:space="preserve"> </w:t>
      </w:r>
      <w:r w:rsidRPr="0040533F">
        <w:t>повторному</w:t>
      </w:r>
      <w:r>
        <w:t xml:space="preserve"> </w:t>
      </w:r>
      <w:r w:rsidRPr="0040533F">
        <w:t>обращению</w:t>
      </w:r>
      <w:r>
        <w:t xml:space="preserve"> </w:t>
      </w:r>
      <w:r w:rsidRPr="0040533F">
        <w:t>заявителя</w:t>
      </w:r>
      <w:r>
        <w:t xml:space="preserve"> </w:t>
      </w:r>
      <w:r w:rsidRPr="0040533F">
        <w:t>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F02643" w:rsidRPr="0040533F" w:rsidRDefault="00F02643" w:rsidP="00F02643">
      <w:pPr>
        <w:ind w:firstLine="708"/>
        <w:jc w:val="both"/>
      </w:pPr>
      <w:r w:rsidRPr="0040533F">
        <w:t>3.3.4.3. регистрирует запрос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услугу;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3.3.4.4. оформляет расписку в получении от заявителя документов </w:t>
      </w:r>
      <w:r w:rsidRPr="0040533F">
        <w:br/>
        <w:t>с указанием их перечня и даты их получения органом, предоставляющим муниципальную услугу, а также с указанием перечня документов, которые будут получены по межведомственным за</w:t>
      </w:r>
      <w:r>
        <w:t>просам.</w:t>
      </w:r>
    </w:p>
    <w:p w:rsidR="00F02643" w:rsidRPr="0040533F" w:rsidRDefault="00F02643" w:rsidP="00F02643">
      <w:pPr>
        <w:ind w:firstLine="708"/>
        <w:jc w:val="both"/>
      </w:pPr>
      <w:r w:rsidRPr="0040533F">
        <w:t>3.3.5. В случае подачи запроса в электронной форме через Единый портал заявление о предоставлении муниципальной услуги с прикрепленными к нему сканированными копиями документов</w:t>
      </w:r>
      <w:r>
        <w:t xml:space="preserve"> </w:t>
      </w:r>
      <w:r w:rsidRPr="0040533F">
        <w:t>поступают</w:t>
      </w:r>
      <w:r>
        <w:t xml:space="preserve"> </w:t>
      </w:r>
      <w:r w:rsidRPr="0040533F">
        <w:t>ответственному</w:t>
      </w:r>
      <w:r>
        <w:t xml:space="preserve"> </w:t>
      </w:r>
      <w:r w:rsidRPr="0040533F">
        <w:t>за исполнение административной процедуры.</w:t>
      </w:r>
    </w:p>
    <w:p w:rsidR="00F02643" w:rsidRPr="0040533F" w:rsidRDefault="00F02643" w:rsidP="00F02643">
      <w:pPr>
        <w:ind w:firstLine="708"/>
        <w:jc w:val="both"/>
      </w:pPr>
      <w:r w:rsidRPr="0040533F">
        <w:lastRenderedPageBreak/>
        <w:t>После поступления запроса о предоставлении муниципальной услуги ответственному за исполнение административной процедуры в личном кабинете на Едином портале отображается</w:t>
      </w:r>
      <w:r>
        <w:t xml:space="preserve"> </w:t>
      </w:r>
      <w:r w:rsidRPr="0040533F">
        <w:t>статус</w:t>
      </w:r>
      <w:r>
        <w:t xml:space="preserve"> </w:t>
      </w:r>
      <w:r w:rsidRPr="0040533F">
        <w:t>заявки</w:t>
      </w:r>
      <w:r>
        <w:t xml:space="preserve"> </w:t>
      </w:r>
      <w:r w:rsidRPr="0040533F">
        <w:t>«Принято</w:t>
      </w:r>
      <w:r>
        <w:t xml:space="preserve"> </w:t>
      </w:r>
      <w:r w:rsidRPr="0040533F">
        <w:t>от заявителя».</w:t>
      </w:r>
    </w:p>
    <w:p w:rsidR="00F02643" w:rsidRPr="0040533F" w:rsidRDefault="00F02643" w:rsidP="00F02643">
      <w:pPr>
        <w:ind w:firstLine="708"/>
        <w:jc w:val="both"/>
      </w:pPr>
      <w:r>
        <w:t>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</w:t>
      </w:r>
      <w:r w:rsidRPr="0040533F">
        <w:t>.</w:t>
      </w:r>
    </w:p>
    <w:p w:rsidR="00F02643" w:rsidRPr="0040533F" w:rsidRDefault="00F02643" w:rsidP="00F02643">
      <w:pPr>
        <w:ind w:firstLine="708"/>
        <w:jc w:val="both"/>
      </w:pPr>
      <w:r w:rsidRPr="0040533F">
        <w:t>Если представленные документы не соответствуют установленным требованиям, ответственный за исполнение административной процедуры готовит уведомление об отказе в</w:t>
      </w:r>
      <w:r>
        <w:t xml:space="preserve"> </w:t>
      </w:r>
      <w:r w:rsidRPr="0040533F">
        <w:t>приеме</w:t>
      </w:r>
      <w:r>
        <w:t xml:space="preserve"> д</w:t>
      </w:r>
      <w:r w:rsidRPr="0040533F">
        <w:t>окументов.</w:t>
      </w:r>
      <w:r>
        <w:t xml:space="preserve"> </w:t>
      </w:r>
      <w:r w:rsidRPr="0040533F">
        <w:t>В</w:t>
      </w:r>
      <w:r>
        <w:t xml:space="preserve"> </w:t>
      </w:r>
      <w:r w:rsidRPr="0040533F">
        <w:t>личном</w:t>
      </w:r>
      <w:r>
        <w:t xml:space="preserve"> </w:t>
      </w:r>
      <w:r w:rsidRPr="0040533F">
        <w:t>кабинете</w:t>
      </w:r>
      <w:r>
        <w:t xml:space="preserve"> </w:t>
      </w:r>
      <w:r w:rsidRPr="0040533F">
        <w:t>на Едином портале отображается статус «Отказ», в поле «Комментарий» отображается текст «В приеме документов отказано», а также указывается причина отказа в приеме документов.</w:t>
      </w:r>
    </w:p>
    <w:p w:rsidR="00F02643" w:rsidRPr="0040533F" w:rsidRDefault="00F02643" w:rsidP="00F02643">
      <w:pPr>
        <w:ind w:firstLine="708"/>
        <w:jc w:val="both"/>
      </w:pPr>
      <w:r w:rsidRPr="0040533F">
        <w:t>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документами.</w:t>
      </w:r>
    </w:p>
    <w:p w:rsidR="00F02643" w:rsidRPr="0040533F" w:rsidRDefault="00F02643" w:rsidP="00F02643">
      <w:pPr>
        <w:ind w:firstLine="708"/>
        <w:jc w:val="both"/>
      </w:pPr>
      <w:r w:rsidRPr="0040533F">
        <w:t>В личном кабинете на Едином портале отображается статус «Промежуточные результаты от ведомства», в поле «Комментарий» отображается текст</w:t>
      </w:r>
      <w:r>
        <w:t xml:space="preserve"> </w:t>
      </w:r>
      <w:r w:rsidRPr="0040533F">
        <w:t>следующего содержания:</w:t>
      </w:r>
      <w:r>
        <w:t xml:space="preserve"> </w:t>
      </w:r>
      <w:r w:rsidRPr="0040533F">
        <w:t>«Ваше</w:t>
      </w:r>
      <w:r>
        <w:t xml:space="preserve"> </w:t>
      </w:r>
      <w:r w:rsidRPr="0040533F">
        <w:t>заявление</w:t>
      </w:r>
      <w:r>
        <w:t xml:space="preserve"> </w:t>
      </w:r>
      <w:r w:rsidRPr="0040533F">
        <w:t>принято</w:t>
      </w:r>
      <w:r>
        <w:t xml:space="preserve"> </w:t>
      </w:r>
      <w:r w:rsidRPr="0040533F">
        <w:t xml:space="preserve">в работу». 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3.3.6. Прием запроса о предоставлении муниципальной услуги </w:t>
      </w:r>
      <w:r w:rsidRPr="0040533F">
        <w:br/>
        <w:t xml:space="preserve">и документов в МФЦ осуществляется в соответствии с соглашением </w:t>
      </w:r>
      <w:r w:rsidRPr="0040533F">
        <w:br/>
        <w:t>о взаимодействии.</w:t>
      </w:r>
    </w:p>
    <w:p w:rsidR="00F02643" w:rsidRDefault="00F02643" w:rsidP="00F02643">
      <w:pPr>
        <w:ind w:firstLine="708"/>
        <w:jc w:val="both"/>
      </w:pPr>
      <w:r w:rsidRPr="0040533F">
        <w:t xml:space="preserve">3.3.7. Результатом административной процедуры является регистрация запроса о предоставлении муниципальной услуги и документов заявителя </w:t>
      </w:r>
      <w:r w:rsidRPr="0040533F">
        <w:br/>
        <w:t>в установленном порядке или отказ в приеме документов по основаниям, установленным пунктом 2.8 административного регламента.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 xml:space="preserve">3.4. Рассмотрение документов, необходимых для предоставления муниципальной услуги, и принятие решения о предоставлении (об отказе </w:t>
      </w:r>
      <w:r w:rsidRPr="0040533F">
        <w:br/>
        <w:t>в предоставлении) муниципальной услуги.</w:t>
      </w:r>
      <w:r>
        <w:t xml:space="preserve"> 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t>3.4.1. Основанием для начала административной процедуры является получение ответственным за исполнение административной процедуры должностным лицом, муниципальным служащим органа, предоставляющего муниципальную услугу, зарегистрированного запроса о предоставлении муниципальной услуги и документов.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3.4.2. Ответственным за исполнение административной процедуры является специалист </w:t>
      </w:r>
      <w:r>
        <w:t xml:space="preserve">органа, предоставляющего муниципальную услугу, в соответствии с должностными обязанностями </w:t>
      </w:r>
      <w:r w:rsidRPr="0040533F">
        <w:t>(далее – ответственный за исполнение административной процедуры).</w:t>
      </w:r>
    </w:p>
    <w:p w:rsidR="00F02643" w:rsidRPr="0040533F" w:rsidRDefault="00F02643" w:rsidP="00F02643">
      <w:pPr>
        <w:ind w:firstLine="708"/>
        <w:jc w:val="both"/>
      </w:pPr>
      <w:r w:rsidRPr="0040533F">
        <w:t>3.4.3. Ответственный за исполнение административной процедуры:</w:t>
      </w:r>
    </w:p>
    <w:p w:rsidR="00F02643" w:rsidRPr="0040533F" w:rsidRDefault="00F02643" w:rsidP="00F02643">
      <w:pPr>
        <w:ind w:firstLine="708"/>
        <w:jc w:val="both"/>
      </w:pPr>
      <w:r w:rsidRPr="0040533F">
        <w:t>3.4.3.1. рассматривает запрос о предоставлении муниципальной услуги и документы на соответствие требованиям законодательства Российской Федерации, удостоверяясь, что</w:t>
      </w:r>
      <w:r>
        <w:t xml:space="preserve"> </w:t>
      </w:r>
      <w:r w:rsidRPr="0040533F">
        <w:t>документы в установленных законодательством случаях нотариально заверены, скреплены печатями, имеют надлежащие подписи сторон или определенных законодательством Российской Федерации должностных лиц.</w:t>
      </w:r>
    </w:p>
    <w:p w:rsidR="00F02643" w:rsidRPr="0040533F" w:rsidRDefault="00F02643" w:rsidP="00F02643">
      <w:pPr>
        <w:ind w:firstLine="708"/>
        <w:jc w:val="both"/>
      </w:pPr>
      <w:r w:rsidRPr="0040533F">
        <w:t>3.4.3.2. запрашивает в рамках межведомственного информационного взаимодействия (в</w:t>
      </w:r>
      <w:r>
        <w:t xml:space="preserve"> </w:t>
      </w:r>
      <w:r w:rsidRPr="0040533F">
        <w:t>случае</w:t>
      </w:r>
      <w:r>
        <w:t xml:space="preserve"> </w:t>
      </w:r>
      <w:r w:rsidRPr="0040533F">
        <w:t>если</w:t>
      </w:r>
      <w:r>
        <w:t xml:space="preserve"> </w:t>
      </w:r>
      <w:r w:rsidRPr="0040533F">
        <w:t>документы</w:t>
      </w:r>
      <w:r>
        <w:t xml:space="preserve"> </w:t>
      </w:r>
      <w:r w:rsidRPr="0040533F">
        <w:t>не</w:t>
      </w:r>
      <w:r>
        <w:t xml:space="preserve"> </w:t>
      </w:r>
      <w:r w:rsidRPr="0040533F">
        <w:t>представлены</w:t>
      </w:r>
      <w:r>
        <w:t xml:space="preserve"> </w:t>
      </w:r>
      <w:r w:rsidRPr="0040533F">
        <w:t>заявителем</w:t>
      </w:r>
      <w:r>
        <w:t xml:space="preserve"> </w:t>
      </w:r>
      <w:r w:rsidRPr="0040533F">
        <w:t>по собственной инициативе) документы, установленные пунктом 2.7.1 административного регламента. Срок подготовки и направления</w:t>
      </w:r>
      <w:r>
        <w:t xml:space="preserve"> </w:t>
      </w:r>
      <w:r w:rsidRPr="0040533F">
        <w:t>ответа</w:t>
      </w:r>
      <w:r>
        <w:t xml:space="preserve"> </w:t>
      </w:r>
      <w:r w:rsidRPr="0040533F">
        <w:t>на межведомственный запрос не может превышать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Пермского края.</w:t>
      </w:r>
    </w:p>
    <w:p w:rsidR="00F02643" w:rsidRPr="0040533F" w:rsidRDefault="00F02643" w:rsidP="00F02643">
      <w:pPr>
        <w:ind w:firstLine="708"/>
        <w:jc w:val="both"/>
      </w:pPr>
      <w:r>
        <w:lastRenderedPageBreak/>
        <w:t>3.4.3.3. в</w:t>
      </w:r>
      <w:r w:rsidRPr="0040533F">
        <w:t xml:space="preserve"> случае поступления в орган, предоставляющий муниципальную услугу,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услуги,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(или) информацию, необходимые для предоставления муниципальной услуги, в течение 5 рабочих дней со дня направления уведомления. </w:t>
      </w:r>
    </w:p>
    <w:p w:rsidR="00F02643" w:rsidRPr="0040533F" w:rsidRDefault="00F02643" w:rsidP="00F02643">
      <w:pPr>
        <w:ind w:firstLine="708"/>
        <w:jc w:val="both"/>
      </w:pPr>
      <w:r w:rsidRPr="0040533F">
        <w:t>3.4.3.</w:t>
      </w:r>
      <w:r>
        <w:t>4</w:t>
      </w:r>
      <w:r w:rsidRPr="0040533F">
        <w:t xml:space="preserve">. </w:t>
      </w:r>
      <w:r>
        <w:t>на основании полученных документов и информации</w:t>
      </w:r>
      <w:r w:rsidRPr="0040533F">
        <w:t xml:space="preserve"> ответственный</w:t>
      </w:r>
      <w:r>
        <w:t xml:space="preserve"> </w:t>
      </w:r>
      <w:r w:rsidRPr="0040533F">
        <w:t xml:space="preserve">за исполнение административной процедуры рассматривает </w:t>
      </w:r>
      <w:r w:rsidRPr="004326CC">
        <w:t>поступившее заявление, проверяет наличие или отсутствие оснований, предусмотренных пунктом 2.13 административного</w:t>
      </w:r>
      <w:r>
        <w:t xml:space="preserve"> регламента.</w:t>
      </w:r>
    </w:p>
    <w:p w:rsidR="00F02643" w:rsidRDefault="00F02643" w:rsidP="00F02643">
      <w:pPr>
        <w:ind w:firstLine="708"/>
        <w:jc w:val="both"/>
      </w:pPr>
      <w:r w:rsidRPr="0040533F">
        <w:t>3.4.3.</w:t>
      </w:r>
      <w:r>
        <w:t>5</w:t>
      </w:r>
      <w:r w:rsidRPr="0040533F">
        <w:t xml:space="preserve">. </w:t>
      </w:r>
      <w:r>
        <w:t>после принятия решения ответственный за исполнение административной процедуры готовит проект постановления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 со ссылкой на нарушения, предусмотренные разделом 2.10 административного регламента;</w:t>
      </w:r>
    </w:p>
    <w:p w:rsidR="00F02643" w:rsidRDefault="00F02643" w:rsidP="00F02643">
      <w:pPr>
        <w:ind w:firstLine="708"/>
        <w:jc w:val="both"/>
      </w:pPr>
      <w:r>
        <w:t>3.4.3.6. направляет оформленный проект постановления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 в целях рассмотрения и подписания руководителю органа, предоставляющего муниципальную услугу.</w:t>
      </w:r>
    </w:p>
    <w:p w:rsidR="00F02643" w:rsidRDefault="00F02643" w:rsidP="00F02643">
      <w:pPr>
        <w:ind w:firstLine="708"/>
        <w:jc w:val="both"/>
      </w:pPr>
      <w:r>
        <w:t>3.4.4. Срок исполнения административной процедуры составляет двадцать четыре дня.</w:t>
      </w:r>
    </w:p>
    <w:p w:rsidR="00F02643" w:rsidRDefault="00F02643" w:rsidP="00F02643">
      <w:pPr>
        <w:ind w:firstLine="708"/>
        <w:jc w:val="both"/>
      </w:pPr>
      <w:r>
        <w:t>3.4.5. Результатом административной процедуры является подписание руководителем органа, предоставляющего муниципальную услугу, распоряжения о предоставлении муниципальной услуги или уведомления об отказе в предоставлении муниципальной услуги.</w:t>
      </w:r>
    </w:p>
    <w:p w:rsidR="00F02643" w:rsidRDefault="00F02643" w:rsidP="00F02643">
      <w:pPr>
        <w:ind w:firstLine="708"/>
        <w:jc w:val="both"/>
      </w:pPr>
    </w:p>
    <w:p w:rsidR="00F02643" w:rsidRPr="0040533F" w:rsidRDefault="00F02643" w:rsidP="00F02643">
      <w:pPr>
        <w:ind w:firstLine="708"/>
        <w:jc w:val="both"/>
      </w:pPr>
      <w:r w:rsidRPr="0040533F">
        <w:t xml:space="preserve">3.5. Направление заявителю решения о предоставлении (об отказе </w:t>
      </w:r>
      <w:r w:rsidRPr="0040533F">
        <w:br/>
        <w:t xml:space="preserve">в предоставлении) муниципальной услуги; </w:t>
      </w:r>
    </w:p>
    <w:p w:rsidR="00F02643" w:rsidRDefault="00F02643" w:rsidP="00F02643">
      <w:pPr>
        <w:ind w:firstLine="708"/>
        <w:jc w:val="both"/>
      </w:pPr>
      <w:r>
        <w:t>3.5.1. Основанием для начала административной процедуры является подписание руководителем органа, предоставляющего муниципальную услугу, распоряжения о предоставлении муниципальной услуги или уведомления об отказе в предоставлении муниципальной услуги.</w:t>
      </w:r>
    </w:p>
    <w:p w:rsidR="00F02643" w:rsidRDefault="00F02643" w:rsidP="00F02643">
      <w:pPr>
        <w:ind w:firstLine="708"/>
        <w:jc w:val="both"/>
      </w:pPr>
      <w:r>
        <w:t>3.5.2. Ответственным за исполнение административной процедуры является должностное лицо органа, предоставляющего муниципальную услугу, в соответствии с должностными обязанностями.</w:t>
      </w:r>
    </w:p>
    <w:p w:rsidR="00F02643" w:rsidRDefault="00F02643" w:rsidP="00F02643">
      <w:pPr>
        <w:ind w:firstLine="708"/>
        <w:jc w:val="both"/>
      </w:pPr>
      <w:r>
        <w:t>3.5.3. Ответственный за исполнение административной процедуры:</w:t>
      </w:r>
    </w:p>
    <w:p w:rsidR="00F02643" w:rsidRDefault="00F02643" w:rsidP="00F02643">
      <w:pPr>
        <w:ind w:firstLine="708"/>
        <w:jc w:val="both"/>
      </w:pPr>
      <w:r>
        <w:t>3.5.3.1. регистрирует постановление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услуги;</w:t>
      </w:r>
    </w:p>
    <w:p w:rsidR="00F02643" w:rsidRDefault="00F02643" w:rsidP="00F02643">
      <w:pPr>
        <w:ind w:firstLine="708"/>
        <w:jc w:val="both"/>
      </w:pPr>
      <w:r>
        <w:t>3.5.3.2. выдает (направляет) Заявителю  под расписку постановление органа, предоставляющего муниципальную услугу, о предоставлении муниципальной услуги или уведомление об отказе в предоставлении муниципальной услуги.</w:t>
      </w:r>
    </w:p>
    <w:p w:rsidR="00F02643" w:rsidRPr="0040533F" w:rsidRDefault="00F02643" w:rsidP="00F02643">
      <w:pPr>
        <w:ind w:firstLine="708"/>
        <w:jc w:val="both"/>
      </w:pPr>
      <w:r w:rsidRPr="0040533F">
        <w:t xml:space="preserve">В случае представления заявителем документов, необходимых </w:t>
      </w:r>
      <w:r w:rsidRPr="0040533F">
        <w:br/>
        <w:t>в соответствии с нормативными правовыми актами для предоставления муниципальной услуги,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орган, предоставляющий муниципальную услугу.</w:t>
      </w:r>
    </w:p>
    <w:p w:rsidR="00F02643" w:rsidRPr="001918CF" w:rsidRDefault="00F02643" w:rsidP="00F02643">
      <w:pPr>
        <w:ind w:firstLine="708"/>
        <w:jc w:val="both"/>
        <w:rPr>
          <w:color w:val="000000"/>
        </w:rPr>
      </w:pPr>
      <w:r w:rsidRPr="0040533F">
        <w:t>3.5.</w:t>
      </w:r>
      <w:r>
        <w:t>4</w:t>
      </w:r>
      <w:r w:rsidRPr="0040533F">
        <w:t xml:space="preserve">. </w:t>
      </w:r>
      <w:r w:rsidRPr="0040533F">
        <w:rPr>
          <w:color w:val="000000"/>
        </w:rPr>
        <w:tab/>
      </w:r>
      <w:r w:rsidRPr="001918CF">
        <w:rPr>
          <w:color w:val="000000"/>
        </w:rPr>
        <w:t xml:space="preserve">Результатом административной процедуры является выдача (направление) заявителю решения о принятии на учет или об отказе в принятии на учет </w:t>
      </w:r>
    </w:p>
    <w:p w:rsidR="00F02643" w:rsidRPr="001918CF" w:rsidRDefault="00F02643" w:rsidP="00F026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8C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918CF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18CF">
        <w:rPr>
          <w:rFonts w:ascii="Times New Roman" w:hAnsi="Times New Roman" w:cs="Times New Roman"/>
          <w:sz w:val="24"/>
          <w:szCs w:val="24"/>
        </w:rPr>
        <w:t xml:space="preserve">. В случае предоставления услуги с использованием Единого портала в личном кабинете на Едином портале отображается статус «Исполнено», </w:t>
      </w:r>
      <w:r w:rsidRPr="001918CF">
        <w:rPr>
          <w:rFonts w:ascii="Times New Roman" w:hAnsi="Times New Roman" w:cs="Times New Roman"/>
          <w:sz w:val="24"/>
          <w:szCs w:val="24"/>
        </w:rPr>
        <w:br/>
        <w:t xml:space="preserve">в поле «Комментарий» отображаться текст следующего содержания «Принято решение о </w:t>
      </w:r>
      <w:r w:rsidRPr="001918CF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услуги». Вам необходимо подойти за решением </w:t>
      </w:r>
      <w:r w:rsidRPr="001918CF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1918CF">
        <w:rPr>
          <w:rFonts w:ascii="Times New Roman" w:hAnsi="Times New Roman" w:cs="Times New Roman"/>
          <w:sz w:val="24"/>
          <w:szCs w:val="24"/>
        </w:rPr>
        <w:t xml:space="preserve"> «дата» к «время».</w:t>
      </w:r>
    </w:p>
    <w:p w:rsidR="00F02643" w:rsidRDefault="00F02643" w:rsidP="00F02643">
      <w:pPr>
        <w:ind w:firstLine="708"/>
        <w:jc w:val="both"/>
      </w:pPr>
      <w:r w:rsidRPr="0040533F">
        <w:t>В случае отказа в предоставлении услуги в личном кабинете на Едином портале отображается статус «Отказ», в поле «Комментарий» отображается текст следующего содержания «Принято решение об отказе в оказании услуги, на основании «причина отказа».</w:t>
      </w:r>
    </w:p>
    <w:p w:rsidR="00F02643" w:rsidRDefault="00F02643" w:rsidP="00F02643">
      <w:pPr>
        <w:autoSpaceDE w:val="0"/>
        <w:autoSpaceDN w:val="0"/>
        <w:adjustRightInd w:val="0"/>
        <w:ind w:firstLine="709"/>
        <w:jc w:val="center"/>
      </w:pPr>
    </w:p>
    <w:p w:rsidR="00F02643" w:rsidRPr="003F7C53" w:rsidRDefault="00F02643" w:rsidP="00F02643">
      <w:pPr>
        <w:autoSpaceDE w:val="0"/>
        <w:autoSpaceDN w:val="0"/>
        <w:adjustRightInd w:val="0"/>
        <w:ind w:firstLine="709"/>
        <w:jc w:val="center"/>
      </w:pPr>
      <w:r w:rsidRPr="003F7C53">
        <w:t>3.6. Порядок исправления допущенных опечаток и ошибок в выданных в результате предоставления муниципальной услуги документах</w:t>
      </w:r>
    </w:p>
    <w:p w:rsidR="00F02643" w:rsidRPr="00AA0D7E" w:rsidRDefault="00F02643" w:rsidP="00F02643">
      <w:pPr>
        <w:autoSpaceDE w:val="0"/>
        <w:autoSpaceDN w:val="0"/>
        <w:adjustRightInd w:val="0"/>
        <w:ind w:firstLine="709"/>
        <w:jc w:val="center"/>
      </w:pP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орган, предоставляющий муниципальную услугу с заявлением об исправлении допущенных опечаток и ошибок, в выданных в результате предоставления муниципальной услуги документах.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лично в орган, предоставляющий муниципальную услугу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через организацию почтовой связи в орган, предоставляющий муниципальную услугу (заявителем направляются копии документов с опечатками и (или) ошибками).</w:t>
      </w:r>
    </w:p>
    <w:p w:rsidR="00F02643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.3. 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орган, предоставляющий муниципальную услугу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>
        <w:t xml:space="preserve">3.6.4. </w:t>
      </w:r>
      <w:r w:rsidRPr="0040533F">
        <w:t xml:space="preserve">Ответственным за исполнение административной процедуры является специалист </w:t>
      </w:r>
      <w:r>
        <w:t xml:space="preserve">органа, предоставляющего муниципальную услугу, в соответствии с должностными обязанностями </w:t>
      </w:r>
      <w:r w:rsidRPr="0040533F">
        <w:t>(далее – ответственный за исполнение административной процедуры).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>
        <w:t>3.6</w:t>
      </w:r>
      <w:r w:rsidRPr="00A60318">
        <w:t>.</w:t>
      </w:r>
      <w:r>
        <w:t>5</w:t>
      </w:r>
      <w:r w:rsidRPr="00A60318">
        <w:t xml:space="preserve">. </w:t>
      </w:r>
      <w:r>
        <w:t>Должностное лицо</w:t>
      </w:r>
      <w:r w:rsidRPr="00A60318">
        <w:t xml:space="preserve"> орган</w:t>
      </w:r>
      <w:r>
        <w:t>а</w:t>
      </w:r>
      <w:r w:rsidRPr="00A60318">
        <w:t>, предоставляющ</w:t>
      </w:r>
      <w:r>
        <w:t>его</w:t>
      </w:r>
      <w:r w:rsidRPr="00A60318">
        <w:t xml:space="preserve"> муниципальную услугу, ответственный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</w:t>
      </w:r>
      <w:r>
        <w:t>6</w:t>
      </w:r>
      <w:r w:rsidRPr="00A60318">
        <w:t>. 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органом, предоставляющим муниципальную услугу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3.</w:t>
      </w:r>
      <w:r>
        <w:t>6</w:t>
      </w:r>
      <w:r w:rsidRPr="00A60318">
        <w:t>.</w:t>
      </w:r>
      <w:r>
        <w:t>7</w:t>
      </w:r>
      <w:r w:rsidRPr="00A60318">
        <w:t xml:space="preserve">. </w:t>
      </w:r>
      <w:r>
        <w:t>Р</w:t>
      </w:r>
      <w:r w:rsidRPr="00A60318">
        <w:t>езультатом административной процедуры является: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исправленные документы, являющиеся результатом предоставления муниципальной услуги;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lastRenderedPageBreak/>
        <w:t>3.</w:t>
      </w:r>
      <w:r>
        <w:t>6</w:t>
      </w:r>
      <w:r w:rsidRPr="00A60318">
        <w:t>.</w:t>
      </w:r>
      <w:r>
        <w:t>8</w:t>
      </w:r>
      <w:r w:rsidRPr="00A60318">
        <w:t xml:space="preserve">. </w:t>
      </w:r>
      <w:r>
        <w:t>М</w:t>
      </w:r>
      <w:r w:rsidRPr="00A60318">
        <w:t xml:space="preserve">аксимальный срок исполнения административной процедуры составляет </w:t>
      </w:r>
      <w:r w:rsidRPr="00F831C7">
        <w:t>не более шести рабочих дней</w:t>
      </w:r>
      <w:r w:rsidRPr="00A60318">
        <w:t xml:space="preserve"> со дня регистрации заявления об исправлении опечаток и (или) ошибок в органе, предоставляющем муниципальную услугу. </w:t>
      </w:r>
    </w:p>
    <w:p w:rsidR="00F02643" w:rsidRPr="00A60318" w:rsidRDefault="00F02643" w:rsidP="00F02643">
      <w:pPr>
        <w:autoSpaceDE w:val="0"/>
        <w:autoSpaceDN w:val="0"/>
        <w:adjustRightInd w:val="0"/>
        <w:ind w:firstLine="709"/>
        <w:jc w:val="both"/>
      </w:pPr>
      <w:r w:rsidRPr="00A60318">
        <w:t>Срок выполнения административной процедуры не входит в общий срок предоставления муниципальной услуги.</w:t>
      </w:r>
    </w:p>
    <w:p w:rsidR="00F02643" w:rsidRDefault="00F02643" w:rsidP="00F02643"/>
    <w:p w:rsidR="00F02643" w:rsidRDefault="00F02643" w:rsidP="00F02643"/>
    <w:p w:rsidR="00F02643" w:rsidRPr="00B05E2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05E23">
        <w:rPr>
          <w:b/>
          <w:bCs/>
          <w:color w:val="000000"/>
        </w:rPr>
        <w:t>IV. Формы контроля за исполнением регламента</w:t>
      </w:r>
    </w:p>
    <w:p w:rsidR="00F02643" w:rsidRPr="00B05E2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F02643" w:rsidRPr="00B05E23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B05E23">
        <w:rPr>
          <w:color w:val="000000"/>
        </w:rPr>
        <w:t>4.1. Порядок осуществления текущего контроля за соблюдением и исполнением должностными лицами, муниципальными служащими органа,</w:t>
      </w:r>
      <w:r>
        <w:rPr>
          <w:color w:val="000000"/>
        </w:rPr>
        <w:t xml:space="preserve"> </w:t>
      </w:r>
      <w:r w:rsidRPr="00B05E23">
        <w:rPr>
          <w:color w:val="000000"/>
        </w:rPr>
        <w:t>предоставляющего муниципальную услугу, положений регламента</w:t>
      </w:r>
      <w:r>
        <w:rPr>
          <w:color w:val="000000"/>
        </w:rPr>
        <w:t xml:space="preserve"> </w:t>
      </w:r>
      <w:r w:rsidRPr="00B05E23">
        <w:rPr>
          <w:color w:val="000000"/>
        </w:rPr>
        <w:t>и иных нормативных правовых актов, устанавливающих требования</w:t>
      </w:r>
      <w:r>
        <w:rPr>
          <w:color w:val="000000"/>
        </w:rPr>
        <w:t xml:space="preserve"> </w:t>
      </w:r>
      <w:r w:rsidRPr="00B05E23">
        <w:rPr>
          <w:color w:val="000000"/>
        </w:rPr>
        <w:t>к предоставлению муниципальной услуги, а также принятием ими решений</w:t>
      </w:r>
    </w:p>
    <w:p w:rsidR="00F02643" w:rsidRPr="00B05E23" w:rsidRDefault="00F02643" w:rsidP="00F02643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F02643" w:rsidRPr="00B05E23" w:rsidRDefault="00F02643" w:rsidP="00F02643">
      <w:pPr>
        <w:ind w:firstLine="709"/>
        <w:jc w:val="both"/>
      </w:pPr>
      <w:r w:rsidRPr="00B05E23">
        <w:t>4.1.1. Общий контроль предоставления му</w:t>
      </w:r>
      <w:r w:rsidR="00341A5C">
        <w:t xml:space="preserve">ниципальной услуги возложен на начальника Управления </w:t>
      </w:r>
      <w:r w:rsidRPr="00B05E23">
        <w:t>имущественных</w:t>
      </w:r>
      <w:r w:rsidR="00341A5C">
        <w:t xml:space="preserve"> и земельных</w:t>
      </w:r>
      <w:r w:rsidRPr="00B05E23">
        <w:t xml:space="preserve"> отношений администрации </w:t>
      </w:r>
      <w:r w:rsidR="00341A5C">
        <w:t>Уинского муниципального</w:t>
      </w:r>
      <w:r w:rsidRPr="00B05E23">
        <w:t xml:space="preserve"> округа Пермского края.</w:t>
      </w:r>
    </w:p>
    <w:p w:rsidR="00341A5C" w:rsidRDefault="00F02643" w:rsidP="00341A5C">
      <w:pPr>
        <w:ind w:firstLine="709"/>
        <w:jc w:val="both"/>
      </w:pPr>
      <w:r w:rsidRPr="00B05E23">
        <w:t xml:space="preserve">4.1.2. </w:t>
      </w:r>
      <w:bookmarkStart w:id="1" w:name="_Hlk31817267"/>
      <w:r w:rsidRPr="00B05E23">
        <w:t xml:space="preserve">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bookmarkEnd w:id="1"/>
      <w:r w:rsidR="00341A5C" w:rsidRPr="00341A5C">
        <w:t>начальник</w:t>
      </w:r>
      <w:r w:rsidR="00341A5C">
        <w:t>ом</w:t>
      </w:r>
      <w:r w:rsidR="00341A5C" w:rsidRPr="00341A5C">
        <w:t xml:space="preserve"> Управления имущественных и земельных отношений администрации Уинского муниципального округа Пермского края.</w:t>
      </w:r>
    </w:p>
    <w:p w:rsidR="00F02643" w:rsidRDefault="00F02643" w:rsidP="00341A5C">
      <w:pPr>
        <w:ind w:firstLine="709"/>
        <w:jc w:val="both"/>
      </w:pPr>
      <w:r w:rsidRPr="00B05E23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02643" w:rsidRPr="0040533F" w:rsidRDefault="00F02643" w:rsidP="00501446">
      <w:pPr>
        <w:ind w:firstLine="708"/>
        <w:jc w:val="both"/>
      </w:pPr>
      <w:r w:rsidRPr="0040533F"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501446" w:rsidRDefault="00F02643" w:rsidP="00F02643">
      <w:pPr>
        <w:ind w:firstLine="708"/>
        <w:jc w:val="both"/>
      </w:pPr>
      <w:r w:rsidRPr="0040533F">
        <w:t xml:space="preserve">4.2.2. Периодичность и сроки проведения проверок устанавливаются </w:t>
      </w:r>
      <w:r w:rsidR="00501446" w:rsidRPr="00501446">
        <w:t>начальник</w:t>
      </w:r>
      <w:r w:rsidR="00501446">
        <w:t>ом</w:t>
      </w:r>
      <w:r w:rsidR="00501446" w:rsidRPr="00501446">
        <w:t xml:space="preserve"> Управления имущественных и земельных отношений администрации Уинского муниципального округа Пермского края.</w:t>
      </w:r>
    </w:p>
    <w:p w:rsidR="00F02643" w:rsidRPr="0040533F" w:rsidRDefault="00F02643" w:rsidP="00F02643">
      <w:pPr>
        <w:ind w:firstLine="708"/>
        <w:jc w:val="both"/>
      </w:pPr>
      <w:r w:rsidRPr="0040533F">
        <w:t>4.2.3. Основаниями для проведения внеплановых проверок полноты и качества предоставления муниципальной услуги являются:</w:t>
      </w:r>
    </w:p>
    <w:p w:rsidR="00F02643" w:rsidRPr="0040533F" w:rsidRDefault="00F02643" w:rsidP="00F02643">
      <w:pPr>
        <w:ind w:firstLine="708"/>
        <w:jc w:val="both"/>
      </w:pPr>
      <w:r w:rsidRPr="0040533F">
        <w:t>4.2.3.1. поступление информации от органов государственной власти, органов местного самоуправления, заявителей о нарушении положений административного регламента;</w:t>
      </w:r>
    </w:p>
    <w:p w:rsidR="00F02643" w:rsidRPr="0040533F" w:rsidRDefault="00F02643" w:rsidP="00F02643">
      <w:pPr>
        <w:ind w:firstLine="708"/>
        <w:jc w:val="both"/>
      </w:pPr>
      <w:r w:rsidRPr="0040533F">
        <w:t>4.2.3.2. поручение руководителя органа, предоставляющего муниципальную услугу;</w:t>
      </w:r>
    </w:p>
    <w:p w:rsidR="00F02643" w:rsidRPr="0040533F" w:rsidRDefault="00F02643" w:rsidP="00F02643">
      <w:pPr>
        <w:ind w:firstLine="708"/>
        <w:jc w:val="both"/>
      </w:pPr>
      <w:r w:rsidRPr="0040533F">
        <w:t>4.2.3.3 поступление информации по результатам вневедомственного контроля, независимого мониторинга, в том числе общественного,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F02643" w:rsidRPr="0040533F" w:rsidRDefault="00F02643" w:rsidP="00F02643">
      <w:pPr>
        <w:ind w:firstLine="708"/>
        <w:jc w:val="both"/>
      </w:pPr>
      <w:r w:rsidRPr="0040533F">
        <w:t>4.2.4. Результаты проверки оформляются актом, в котором отмечаются выявленные недостатки и предложения по их устранению.</w:t>
      </w:r>
    </w:p>
    <w:p w:rsidR="00F02643" w:rsidRDefault="00F02643" w:rsidP="00F02643">
      <w:pPr>
        <w:ind w:firstLine="708"/>
        <w:jc w:val="both"/>
      </w:pPr>
      <w:r w:rsidRPr="0040533F">
        <w:t>4.2.5. По результатам проведенных проверок в случае выявления нарушений прав заявителей</w:t>
      </w:r>
      <w:r>
        <w:t xml:space="preserve"> </w:t>
      </w:r>
      <w:r w:rsidRPr="0040533F">
        <w:t>осуществляется</w:t>
      </w:r>
      <w:r>
        <w:t xml:space="preserve"> </w:t>
      </w:r>
      <w:r w:rsidRPr="0040533F">
        <w:t>привлечение</w:t>
      </w:r>
      <w:r>
        <w:t xml:space="preserve"> </w:t>
      </w:r>
      <w:r w:rsidRPr="0040533F">
        <w:t>виновных</w:t>
      </w:r>
      <w:r>
        <w:t xml:space="preserve"> </w:t>
      </w:r>
      <w:r w:rsidRPr="0040533F">
        <w:t>лиц</w:t>
      </w:r>
      <w:r>
        <w:t xml:space="preserve"> </w:t>
      </w:r>
      <w:r w:rsidRPr="0040533F">
        <w:t>к ответственности в соответствии с законодательством Российской Федерации.</w:t>
      </w:r>
    </w:p>
    <w:p w:rsidR="00F02643" w:rsidRPr="0040533F" w:rsidRDefault="00F02643" w:rsidP="00F02643">
      <w:pPr>
        <w:ind w:firstLine="708"/>
        <w:jc w:val="both"/>
      </w:pPr>
    </w:p>
    <w:p w:rsidR="00F02643" w:rsidRDefault="00F02643" w:rsidP="00F02643">
      <w:pPr>
        <w:ind w:firstLine="708"/>
        <w:jc w:val="center"/>
      </w:pPr>
      <w:r w:rsidRPr="0040533F">
        <w:t>4.3.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02643" w:rsidRPr="0040533F" w:rsidRDefault="00F02643" w:rsidP="00F02643">
      <w:pPr>
        <w:ind w:firstLine="708"/>
        <w:jc w:val="center"/>
      </w:pPr>
    </w:p>
    <w:p w:rsidR="00F02643" w:rsidRPr="0040533F" w:rsidRDefault="00F02643" w:rsidP="00F02643">
      <w:pPr>
        <w:ind w:firstLine="708"/>
        <w:jc w:val="both"/>
      </w:pPr>
      <w:r w:rsidRPr="0040533F">
        <w:lastRenderedPageBreak/>
        <w:t>4.3.</w:t>
      </w:r>
      <w:r>
        <w:t>1</w:t>
      </w:r>
      <w:r w:rsidRPr="0040533F">
        <w:t>. 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F02643" w:rsidRPr="0040533F" w:rsidRDefault="00F02643" w:rsidP="00F02643">
      <w:pPr>
        <w:ind w:firstLine="708"/>
        <w:jc w:val="both"/>
      </w:pPr>
      <w:r w:rsidRPr="0040533F">
        <w:t>4.3.</w:t>
      </w:r>
      <w:r>
        <w:t>2</w:t>
      </w:r>
      <w:r w:rsidRPr="0040533F">
        <w:t>. Для осуществления контроля за предоставлением муниципальной услуги граждане,</w:t>
      </w:r>
      <w:r>
        <w:t xml:space="preserve"> </w:t>
      </w:r>
      <w:r w:rsidRPr="0040533F">
        <w:t>их</w:t>
      </w:r>
      <w:r>
        <w:t xml:space="preserve"> о</w:t>
      </w:r>
      <w:r w:rsidRPr="0040533F">
        <w:t>бъединения</w:t>
      </w:r>
      <w:r>
        <w:t xml:space="preserve"> </w:t>
      </w:r>
      <w:r w:rsidRPr="0040533F">
        <w:t>и</w:t>
      </w:r>
      <w:r>
        <w:t xml:space="preserve"> </w:t>
      </w:r>
      <w:r w:rsidRPr="0040533F">
        <w:t>организации</w:t>
      </w:r>
      <w:r>
        <w:t xml:space="preserve"> </w:t>
      </w:r>
      <w:r w:rsidRPr="0040533F">
        <w:t>имеют</w:t>
      </w:r>
      <w:r>
        <w:t xml:space="preserve"> </w:t>
      </w:r>
      <w:r w:rsidRPr="0040533F">
        <w:t>право</w:t>
      </w:r>
      <w:r>
        <w:t xml:space="preserve"> </w:t>
      </w:r>
      <w:r w:rsidRPr="0040533F">
        <w:t>направлять</w:t>
      </w:r>
      <w:r>
        <w:t xml:space="preserve"> </w:t>
      </w:r>
      <w:r w:rsidRPr="0040533F">
        <w:t>в</w:t>
      </w:r>
      <w:r>
        <w:t xml:space="preserve"> </w:t>
      </w:r>
      <w:r w:rsidRPr="0040533F">
        <w:t>орган,</w:t>
      </w:r>
      <w:r>
        <w:t xml:space="preserve"> </w:t>
      </w:r>
      <w:r w:rsidRPr="0040533F">
        <w:t>предоставляющий</w:t>
      </w:r>
      <w:r>
        <w:t xml:space="preserve"> му</w:t>
      </w:r>
      <w:r w:rsidRPr="0040533F">
        <w:t>ниципальную</w:t>
      </w:r>
      <w:r>
        <w:t xml:space="preserve"> </w:t>
      </w:r>
      <w:r w:rsidRPr="0040533F">
        <w:t>услугу,</w:t>
      </w:r>
      <w:r>
        <w:t xml:space="preserve"> </w:t>
      </w:r>
      <w:r w:rsidRPr="0040533F">
        <w:t>индивидуальные</w:t>
      </w:r>
      <w:r>
        <w:t xml:space="preserve"> </w:t>
      </w:r>
      <w:r w:rsidRPr="0040533F">
        <w:t>и</w:t>
      </w:r>
      <w:r>
        <w:t xml:space="preserve"> </w:t>
      </w:r>
      <w:r w:rsidRPr="0040533F">
        <w:t>коллективные</w:t>
      </w:r>
      <w:r>
        <w:t xml:space="preserve"> </w:t>
      </w:r>
      <w:r w:rsidRPr="0040533F">
        <w:t>обращения</w:t>
      </w:r>
      <w:r>
        <w:t xml:space="preserve"> </w:t>
      </w:r>
      <w:r w:rsidRPr="0040533F">
        <w:t>с</w:t>
      </w:r>
      <w:r>
        <w:t xml:space="preserve"> </w:t>
      </w:r>
      <w:r w:rsidRPr="0040533F">
        <w:t>предложениями,</w:t>
      </w:r>
      <w:r>
        <w:t xml:space="preserve"> </w:t>
      </w:r>
      <w:r w:rsidRPr="0040533F">
        <w:t>рекомендациями</w:t>
      </w:r>
      <w:r>
        <w:t xml:space="preserve"> </w:t>
      </w:r>
      <w:r w:rsidRPr="0040533F">
        <w:t>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F02643" w:rsidRDefault="00F02643" w:rsidP="00F02643">
      <w:pPr>
        <w:autoSpaceDE w:val="0"/>
        <w:autoSpaceDN w:val="0"/>
        <w:adjustRightInd w:val="0"/>
        <w:ind w:firstLine="709"/>
        <w:jc w:val="center"/>
        <w:rPr>
          <w:rFonts w:eastAsia="Calibri"/>
          <w:i/>
          <w:iCs/>
          <w:color w:val="000000"/>
          <w:lang w:eastAsia="en-US"/>
        </w:rPr>
      </w:pPr>
    </w:p>
    <w:p w:rsidR="00F02643" w:rsidRDefault="00F02643" w:rsidP="00F02643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lang w:eastAsia="en-US"/>
        </w:rPr>
      </w:pPr>
      <w:r w:rsidRPr="00AA0D7E">
        <w:rPr>
          <w:rFonts w:eastAsia="Calibri"/>
          <w:color w:val="000000"/>
          <w:lang w:eastAsia="en-US"/>
        </w:rPr>
        <w:t>4.4.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F02643" w:rsidRPr="00AA0D7E" w:rsidRDefault="00F02643" w:rsidP="00F02643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lang w:eastAsia="en-US"/>
        </w:rPr>
      </w:pPr>
    </w:p>
    <w:p w:rsidR="00F02643" w:rsidRPr="0040533F" w:rsidRDefault="00F02643" w:rsidP="00F02643">
      <w:pPr>
        <w:ind w:firstLine="708"/>
        <w:jc w:val="both"/>
      </w:pPr>
      <w:r w:rsidRPr="0040533F">
        <w:t>4.</w:t>
      </w:r>
      <w:r>
        <w:t>4.</w:t>
      </w:r>
      <w:r w:rsidRPr="0040533F">
        <w:t>1. Должностные лица, муниципальные служащие органа, предоставляющего муниципальную услугу, несут персональную ответственность за правильность и обоснованность принятых решений. Также они несут персональную ответственность за соблюдение</w:t>
      </w:r>
      <w:r>
        <w:t xml:space="preserve"> </w:t>
      </w:r>
      <w:r w:rsidRPr="0040533F">
        <w:t>сроков</w:t>
      </w:r>
      <w:r>
        <w:t xml:space="preserve"> </w:t>
      </w:r>
      <w:r w:rsidRPr="0040533F">
        <w:t>и установленного порядка предоставления муниципальной услуги.</w:t>
      </w:r>
    </w:p>
    <w:p w:rsidR="00F02643" w:rsidRPr="0040533F" w:rsidRDefault="00F02643" w:rsidP="00F02643">
      <w:pPr>
        <w:ind w:firstLine="708"/>
        <w:jc w:val="both"/>
      </w:pPr>
      <w:r w:rsidRPr="0040533F">
        <w:t>4.</w:t>
      </w:r>
      <w:r>
        <w:t>4</w:t>
      </w:r>
      <w:r w:rsidRPr="0040533F">
        <w:t xml:space="preserve">.2. Персональная ответственность должностных лиц, муниципальных служащих органа, предоставляющего муниципальную услугу, закрепляется </w:t>
      </w:r>
      <w:r w:rsidRPr="0040533F">
        <w:br/>
        <w:t>в должностных инструкциях в соответствии с требованиями законодательства Российской Федерации.</w:t>
      </w:r>
    </w:p>
    <w:p w:rsidR="00F02643" w:rsidRPr="0040533F" w:rsidRDefault="00F02643" w:rsidP="00F02643">
      <w:pPr>
        <w:jc w:val="both"/>
      </w:pPr>
    </w:p>
    <w:p w:rsidR="00F02643" w:rsidRPr="0040533F" w:rsidRDefault="00F02643" w:rsidP="00F02643">
      <w:pPr>
        <w:ind w:firstLine="708"/>
        <w:jc w:val="center"/>
      </w:pPr>
    </w:p>
    <w:p w:rsidR="00F0264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>
        <w:rPr>
          <w:b/>
          <w:color w:val="000000"/>
          <w:lang w:eastAsia="ar-SA"/>
        </w:rPr>
        <w:t>V.</w:t>
      </w:r>
      <w:r>
        <w:rPr>
          <w:color w:val="000000"/>
          <w:lang w:eastAsia="ar-SA"/>
        </w:rPr>
        <w:t xml:space="preserve"> </w:t>
      </w:r>
      <w:r>
        <w:rPr>
          <w:b/>
          <w:bCs/>
          <w:color w:val="000000"/>
          <w:lang w:eastAsia="ar-SA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b/>
          <w:bCs/>
          <w:color w:val="000000"/>
          <w:lang w:eastAsia="ar-SA"/>
        </w:rPr>
        <w:br/>
        <w:t xml:space="preserve">а также его должностных лиц (муниципальных служащих) </w:t>
      </w:r>
    </w:p>
    <w:p w:rsidR="00F02643" w:rsidRDefault="00F02643" w:rsidP="00F0264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5.1. Заявитель вправе обратиться с жалобой на решение и (или) действие (бездействие) </w:t>
      </w:r>
      <w:r w:rsidR="005338CB">
        <w:rPr>
          <w:color w:val="000000"/>
          <w:lang w:eastAsia="en-US"/>
        </w:rPr>
        <w:t xml:space="preserve">Управления </w:t>
      </w:r>
      <w:r>
        <w:rPr>
          <w:color w:val="000000"/>
          <w:lang w:eastAsia="en-US"/>
        </w:rPr>
        <w:t>имущественных</w:t>
      </w:r>
      <w:r w:rsidR="005338CB">
        <w:rPr>
          <w:color w:val="000000"/>
          <w:lang w:eastAsia="en-US"/>
        </w:rPr>
        <w:t xml:space="preserve"> и земельных </w:t>
      </w:r>
      <w:r>
        <w:rPr>
          <w:color w:val="000000"/>
          <w:lang w:eastAsia="en-US"/>
        </w:rPr>
        <w:t xml:space="preserve"> отнош</w:t>
      </w:r>
      <w:r w:rsidR="005338CB">
        <w:rPr>
          <w:color w:val="000000"/>
          <w:lang w:eastAsia="en-US"/>
        </w:rPr>
        <w:t xml:space="preserve">ений </w:t>
      </w:r>
      <w:r>
        <w:rPr>
          <w:color w:val="000000"/>
          <w:lang w:eastAsia="en-US"/>
        </w:rPr>
        <w:t xml:space="preserve">администрации </w:t>
      </w:r>
      <w:r w:rsidR="005338C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 Пермского края, а также его должностных лиц, ГБУ ПК «Пермский краевой многофункциональный центр предоставления государственных и муниципальных услуг», его работников, организаций, привлеченных уполномоченным многофункциональным центром в соответствии с частью 1.1 статьи 16 Федерального закона №210-ФЗ, их работников,  повлекшее за собой нарушение его прав при предоставлении муниципальной услуги (далее – Жалоба), в соответствии с действующим законодательством.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5.2. В случае обжалования действий (бездействия) главы </w:t>
      </w:r>
      <w:r w:rsidR="005338CB">
        <w:rPr>
          <w:color w:val="000000"/>
          <w:lang w:eastAsia="en-US"/>
        </w:rPr>
        <w:t>муниципального</w:t>
      </w:r>
      <w:r>
        <w:rPr>
          <w:color w:val="000000"/>
          <w:lang w:eastAsia="en-US"/>
        </w:rPr>
        <w:t xml:space="preserve"> округа - главы администрации </w:t>
      </w:r>
      <w:r w:rsidR="005338C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 (далее - глава округа) при предоставлении </w:t>
      </w:r>
      <w:r w:rsidR="005338CB">
        <w:rPr>
          <w:color w:val="000000"/>
          <w:lang w:eastAsia="en-US"/>
        </w:rPr>
        <w:t>а</w:t>
      </w:r>
      <w:r>
        <w:rPr>
          <w:color w:val="000000"/>
          <w:lang w:eastAsia="en-US"/>
        </w:rPr>
        <w:t xml:space="preserve">дминистрацией </w:t>
      </w:r>
      <w:r w:rsidR="005338C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 муниципальной услуги</w:t>
      </w:r>
      <w:r w:rsidR="005338CB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Жалоба подается в прокуратуру </w:t>
      </w:r>
      <w:r w:rsidR="005338CB">
        <w:rPr>
          <w:color w:val="000000"/>
          <w:lang w:eastAsia="en-US"/>
        </w:rPr>
        <w:t>Уинского</w:t>
      </w:r>
      <w:r>
        <w:rPr>
          <w:color w:val="000000"/>
          <w:lang w:eastAsia="en-US"/>
        </w:rPr>
        <w:t xml:space="preserve"> района.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обжалования действий (бездействия) должностных лиц, муниципальных служащих </w:t>
      </w:r>
      <w:r w:rsidR="0088521B">
        <w:rPr>
          <w:color w:val="000000"/>
          <w:lang w:eastAsia="en-US"/>
        </w:rPr>
        <w:t>а</w:t>
      </w:r>
      <w:r>
        <w:rPr>
          <w:color w:val="000000"/>
          <w:lang w:eastAsia="en-US"/>
        </w:rPr>
        <w:t>дминистрации</w:t>
      </w:r>
      <w:r>
        <w:t xml:space="preserve"> </w:t>
      </w:r>
      <w:r w:rsidR="0088521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округа, предоставляющих муниципальную услугу, Жалоба подается главе округа.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обжалования действий (бездействия) </w:t>
      </w:r>
      <w:r w:rsidR="0088521B">
        <w:rPr>
          <w:color w:val="000000"/>
          <w:lang w:eastAsia="en-US"/>
        </w:rPr>
        <w:t>начальника</w:t>
      </w:r>
      <w:r>
        <w:rPr>
          <w:color w:val="000000"/>
          <w:lang w:eastAsia="en-US"/>
        </w:rPr>
        <w:t xml:space="preserve"> </w:t>
      </w:r>
      <w:r w:rsidR="0088521B">
        <w:rPr>
          <w:color w:val="000000"/>
          <w:lang w:eastAsia="en-US"/>
        </w:rPr>
        <w:t>Управления</w:t>
      </w:r>
      <w:r>
        <w:rPr>
          <w:color w:val="000000"/>
          <w:lang w:eastAsia="en-US"/>
        </w:rPr>
        <w:t xml:space="preserve"> Жалоба подается в </w:t>
      </w:r>
      <w:r w:rsidR="0088521B">
        <w:rPr>
          <w:color w:val="000000"/>
          <w:lang w:eastAsia="en-US"/>
        </w:rPr>
        <w:t>а</w:t>
      </w:r>
      <w:r>
        <w:rPr>
          <w:color w:val="000000"/>
          <w:lang w:eastAsia="en-US"/>
        </w:rPr>
        <w:t>дминистрацию</w:t>
      </w:r>
      <w:r>
        <w:t xml:space="preserve"> </w:t>
      </w:r>
      <w:r w:rsidR="0088521B">
        <w:rPr>
          <w:color w:val="000000"/>
          <w:lang w:eastAsia="en-US"/>
        </w:rPr>
        <w:t>Уинского муниципального</w:t>
      </w:r>
      <w:r>
        <w:rPr>
          <w:color w:val="000000"/>
          <w:lang w:eastAsia="en-US"/>
        </w:rPr>
        <w:t xml:space="preserve"> округа.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В случае обжалования действий (бездействия) должностных лиц, муниципальных служащих </w:t>
      </w:r>
      <w:r w:rsidR="0088521B">
        <w:rPr>
          <w:color w:val="000000"/>
          <w:lang w:eastAsia="en-US"/>
        </w:rPr>
        <w:t>Управления</w:t>
      </w:r>
      <w:r>
        <w:rPr>
          <w:color w:val="000000"/>
          <w:lang w:eastAsia="en-US"/>
        </w:rPr>
        <w:t xml:space="preserve">, Жалоба подается </w:t>
      </w:r>
      <w:r w:rsidR="0088521B">
        <w:rPr>
          <w:color w:val="000000"/>
          <w:lang w:eastAsia="en-US"/>
        </w:rPr>
        <w:t>начальнику Управления</w:t>
      </w:r>
      <w:r>
        <w:rPr>
          <w:color w:val="000000"/>
          <w:lang w:eastAsia="en-US"/>
        </w:rPr>
        <w:t>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случае обжалования действий (бездействия) любого из вышеуказанных лиц Жалоба может быть подана в филиал «</w:t>
      </w:r>
      <w:r w:rsidR="0088521B">
        <w:rPr>
          <w:color w:val="000000"/>
          <w:lang w:eastAsia="en-US"/>
        </w:rPr>
        <w:t>Уинский</w:t>
      </w:r>
      <w:r>
        <w:rPr>
          <w:color w:val="000000"/>
          <w:lang w:eastAsia="en-US"/>
        </w:rPr>
        <w:t xml:space="preserve">» Краевого государственного автономного учреждения «услуг» (далее - многофункциональный центр), находящийся по адресу: Пермский край, </w:t>
      </w:r>
      <w:r w:rsidR="0088521B">
        <w:rPr>
          <w:color w:val="000000"/>
          <w:lang w:eastAsia="en-US"/>
        </w:rPr>
        <w:t>Уинский</w:t>
      </w:r>
      <w:r>
        <w:rPr>
          <w:color w:val="000000"/>
          <w:lang w:eastAsia="en-US"/>
        </w:rPr>
        <w:t xml:space="preserve"> район, </w:t>
      </w:r>
      <w:r w:rsidR="0088521B">
        <w:rPr>
          <w:color w:val="000000"/>
          <w:lang w:eastAsia="en-US"/>
        </w:rPr>
        <w:t>с.Уинское</w:t>
      </w:r>
      <w:r>
        <w:rPr>
          <w:color w:val="000000"/>
          <w:lang w:eastAsia="en-US"/>
        </w:rPr>
        <w:t xml:space="preserve">, ул. </w:t>
      </w:r>
      <w:r w:rsidR="0088521B">
        <w:rPr>
          <w:color w:val="000000"/>
          <w:lang w:eastAsia="en-US"/>
        </w:rPr>
        <w:t>Коммунистическая</w:t>
      </w:r>
      <w:r>
        <w:rPr>
          <w:color w:val="000000"/>
          <w:lang w:eastAsia="en-US"/>
        </w:rPr>
        <w:t>, д.</w:t>
      </w:r>
      <w:r w:rsidR="0088521B">
        <w:rPr>
          <w:color w:val="000000"/>
          <w:lang w:eastAsia="en-US"/>
        </w:rPr>
        <w:t>1</w:t>
      </w:r>
      <w:r>
        <w:rPr>
          <w:color w:val="000000"/>
          <w:lang w:eastAsia="en-US"/>
        </w:rPr>
        <w:t>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5.3. Информацию о порядке подачи и рассмотрения жалобы заявитель может получить на информационных стендах в месте предоставления муниципальной услуги, на официальном сайте органа местного самоуправления в информационно-телекоммуникационной сети «Интернет», на Едином портале, по телефону, электронной почте, при личном приёме.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5.4. Перечень нормативно-правовых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(муниципальных служащих), многофункционального центра, его работников, организаций, привлеченных уполномоченным многофункциональным центром в соответствии с частью 1.1 статьи 16 Федерального закона N 210-ФЗ, их работников: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5.4.1. Федеральный закон от 27.07.2010 г. №210-ФЗ «Об организации предоставления государственных и муниципальных услуг» («Собрание законодательства РФ», 02.08.2010, №31, ст. 4179);</w:t>
      </w:r>
    </w:p>
    <w:p w:rsidR="00F02643" w:rsidRPr="00717F6C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5.4.2. Постановление Правительства Пермского края от 15.04.2013 № 255-п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Пермского края, их должностных лиц, государственных гражданских служащих Пермского края, многофункционального центра предоставления государственных и муниципальных услуг, его работников» («Бюллетень законов Пермского края, правовых актов губернатора Пермского края, Правительства Пермского края, </w:t>
      </w:r>
      <w:r w:rsidRPr="00717F6C">
        <w:rPr>
          <w:color w:val="000000"/>
          <w:lang w:eastAsia="en-US"/>
        </w:rPr>
        <w:t>исполнительных органов государственной власти Пермского края», 22.04.2013, №15,);</w:t>
      </w:r>
    </w:p>
    <w:p w:rsidR="00F02643" w:rsidRDefault="00F02643" w:rsidP="00F02643">
      <w:pPr>
        <w:tabs>
          <w:tab w:val="left" w:pos="2420"/>
        </w:tabs>
        <w:autoSpaceDN w:val="0"/>
        <w:ind w:firstLine="709"/>
        <w:jc w:val="both"/>
        <w:rPr>
          <w:color w:val="000000"/>
          <w:lang w:eastAsia="en-US"/>
        </w:rPr>
      </w:pPr>
      <w:r w:rsidRPr="00717F6C">
        <w:rPr>
          <w:color w:val="000000"/>
          <w:lang w:eastAsia="en-US"/>
        </w:rPr>
        <w:t xml:space="preserve">5.4.3. Постановление </w:t>
      </w:r>
      <w:r w:rsidR="00717F6C" w:rsidRPr="00717F6C">
        <w:rPr>
          <w:color w:val="000000"/>
          <w:lang w:eastAsia="en-US"/>
        </w:rPr>
        <w:t>а</w:t>
      </w:r>
      <w:r w:rsidRPr="00717F6C">
        <w:rPr>
          <w:color w:val="000000"/>
          <w:lang w:eastAsia="en-US"/>
        </w:rPr>
        <w:t xml:space="preserve">дминистрации </w:t>
      </w:r>
      <w:r w:rsidR="00717F6C" w:rsidRPr="00717F6C">
        <w:rPr>
          <w:color w:val="000000"/>
          <w:lang w:eastAsia="en-US"/>
        </w:rPr>
        <w:t>Уинского муниципального</w:t>
      </w:r>
      <w:r w:rsidRPr="00717F6C">
        <w:rPr>
          <w:color w:val="000000"/>
          <w:lang w:eastAsia="en-US"/>
        </w:rPr>
        <w:t xml:space="preserve"> округа Пермского края от 2</w:t>
      </w:r>
      <w:r w:rsidR="00717F6C" w:rsidRPr="00717F6C">
        <w:rPr>
          <w:color w:val="000000"/>
          <w:lang w:eastAsia="en-US"/>
        </w:rPr>
        <w:t>7</w:t>
      </w:r>
      <w:r w:rsidRPr="00717F6C">
        <w:rPr>
          <w:color w:val="000000"/>
          <w:lang w:eastAsia="en-US"/>
        </w:rPr>
        <w:t>.04.202</w:t>
      </w:r>
      <w:r w:rsidR="00717F6C" w:rsidRPr="00717F6C">
        <w:rPr>
          <w:color w:val="000000"/>
          <w:lang w:eastAsia="en-US"/>
        </w:rPr>
        <w:t>1</w:t>
      </w:r>
      <w:r w:rsidRPr="00717F6C">
        <w:rPr>
          <w:color w:val="000000"/>
          <w:lang w:eastAsia="en-US"/>
        </w:rPr>
        <w:t>г. №</w:t>
      </w:r>
      <w:r w:rsidR="00717F6C" w:rsidRPr="00717F6C">
        <w:rPr>
          <w:color w:val="000000"/>
          <w:lang w:eastAsia="en-US"/>
        </w:rPr>
        <w:t>259-01-03-141</w:t>
      </w:r>
      <w:r w:rsidRPr="00717F6C">
        <w:rPr>
          <w:color w:val="000000"/>
          <w:lang w:eastAsia="en-US"/>
        </w:rPr>
        <w:t xml:space="preserve"> «</w:t>
      </w:r>
      <w:r w:rsidR="00717F6C" w:rsidRPr="00717F6C">
        <w:t>Об утверждении Порядка подачи и рассмотрения жалоб граждан на решения и действия (бездействие) администрации Уинского муниципального округа её отраслевых (функциональных) органов и их должностных лиц, муниципальных служащих, муниципальных учреждений при предоставлении муниципальных услуг</w:t>
      </w:r>
      <w:r w:rsidRPr="00717F6C">
        <w:rPr>
          <w:color w:val="000000"/>
          <w:lang w:eastAsia="en-US"/>
        </w:rPr>
        <w:t xml:space="preserve">» </w:t>
      </w:r>
      <w:r w:rsidR="00717F6C" w:rsidRPr="00717F6C">
        <w:rPr>
          <w:color w:val="000000"/>
        </w:rPr>
        <w:t>(https://uinsk.ru/).</w:t>
      </w:r>
    </w:p>
    <w:p w:rsidR="00F02643" w:rsidRPr="003579C1" w:rsidRDefault="00F02643" w:rsidP="00F02643">
      <w:pPr>
        <w:ind w:firstLine="709"/>
        <w:jc w:val="both"/>
        <w:rPr>
          <w:lang w:eastAsia="en-US"/>
        </w:rPr>
      </w:pPr>
      <w:r>
        <w:rPr>
          <w:color w:val="000000"/>
          <w:lang w:eastAsia="en-US"/>
        </w:rPr>
        <w:t xml:space="preserve">5.5. Информация, указанная в данном разделе, подлежит обязательному размещению на Едином портале государственных и муниципальных услуг </w:t>
      </w:r>
      <w:r w:rsidRPr="003579C1">
        <w:rPr>
          <w:lang w:eastAsia="ar-SA"/>
        </w:rPr>
        <w:t>(</w:t>
      </w:r>
      <w:hyperlink r:id="rId16" w:history="1">
        <w:r w:rsidRPr="003579C1">
          <w:rPr>
            <w:lang w:eastAsia="ar-SA"/>
          </w:rPr>
          <w:t>https://www.gosuslugi.ru/structure/5923600010000000001</w:t>
        </w:r>
      </w:hyperlink>
      <w:r w:rsidRPr="003579C1">
        <w:rPr>
          <w:lang w:eastAsia="ar-SA"/>
        </w:rPr>
        <w:t>)</w:t>
      </w:r>
      <w:r>
        <w:rPr>
          <w:lang w:eastAsia="ar-SA"/>
        </w:rPr>
        <w:t>.</w:t>
      </w:r>
    </w:p>
    <w:p w:rsidR="00F02643" w:rsidRPr="003579C1" w:rsidRDefault="00F02643" w:rsidP="00F02643">
      <w:pPr>
        <w:ind w:firstLine="709"/>
        <w:jc w:val="both"/>
        <w:rPr>
          <w:lang w:eastAsia="en-US"/>
        </w:rPr>
      </w:pPr>
    </w:p>
    <w:p w:rsidR="00F02643" w:rsidRPr="003579C1" w:rsidRDefault="00F02643" w:rsidP="00F02643">
      <w:pPr>
        <w:ind w:firstLine="709"/>
        <w:jc w:val="both"/>
        <w:rPr>
          <w:lang w:eastAsia="en-US"/>
        </w:rPr>
      </w:pPr>
    </w:p>
    <w:p w:rsidR="00F02643" w:rsidRPr="003579C1" w:rsidRDefault="00F02643" w:rsidP="00F02643">
      <w:pPr>
        <w:jc w:val="both"/>
      </w:pPr>
    </w:p>
    <w:p w:rsidR="00F02643" w:rsidRDefault="00F02643" w:rsidP="00F02643">
      <w:pPr>
        <w:jc w:val="both"/>
      </w:pPr>
    </w:p>
    <w:p w:rsidR="00F02643" w:rsidRDefault="00F02643" w:rsidP="00F02643">
      <w:pPr>
        <w:jc w:val="both"/>
      </w:pPr>
    </w:p>
    <w:p w:rsidR="00F02643" w:rsidRDefault="00F02643" w:rsidP="00F02643">
      <w:pPr>
        <w:ind w:right="-2"/>
        <w:outlineLvl w:val="1"/>
      </w:pPr>
    </w:p>
    <w:p w:rsidR="00F02643" w:rsidRDefault="00F02643" w:rsidP="00F02643">
      <w:pPr>
        <w:ind w:right="-2"/>
        <w:outlineLvl w:val="1"/>
      </w:pPr>
    </w:p>
    <w:p w:rsidR="00F02643" w:rsidRDefault="00F02643" w:rsidP="00F02643">
      <w:pPr>
        <w:ind w:right="-2"/>
        <w:outlineLvl w:val="1"/>
      </w:pPr>
    </w:p>
    <w:p w:rsidR="007A61C8" w:rsidRDefault="007A61C8" w:rsidP="00F02643">
      <w:pPr>
        <w:ind w:right="-2"/>
        <w:outlineLvl w:val="1"/>
      </w:pPr>
    </w:p>
    <w:p w:rsidR="007A61C8" w:rsidRDefault="007A61C8" w:rsidP="00F02643">
      <w:pPr>
        <w:ind w:right="-2"/>
        <w:outlineLvl w:val="1"/>
      </w:pPr>
    </w:p>
    <w:p w:rsidR="00F02643" w:rsidRDefault="00F02643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354838" w:rsidRDefault="00354838" w:rsidP="00F02643">
      <w:pPr>
        <w:ind w:right="-2"/>
        <w:outlineLvl w:val="1"/>
      </w:pPr>
    </w:p>
    <w:p w:rsidR="00F02643" w:rsidRPr="00146E13" w:rsidRDefault="00F02643" w:rsidP="00F02643">
      <w:pPr>
        <w:ind w:left="5670" w:right="-2"/>
        <w:outlineLvl w:val="1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1</w:t>
      </w:r>
    </w:p>
    <w:p w:rsidR="00F02643" w:rsidRPr="00146E13" w:rsidRDefault="00F02643" w:rsidP="00F02643">
      <w:pPr>
        <w:ind w:left="5670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>к административному регламенту по предоставлению муниципальной услуги «</w:t>
      </w:r>
      <w:r>
        <w:rPr>
          <w:color w:val="000000"/>
          <w:sz w:val="22"/>
          <w:szCs w:val="22"/>
        </w:rPr>
        <w:t>Признание молодых семей нуждающимися в улучшении жилищных условий</w:t>
      </w:r>
      <w:r w:rsidRPr="00146E13">
        <w:rPr>
          <w:color w:val="000000"/>
          <w:sz w:val="22"/>
          <w:szCs w:val="22"/>
        </w:rPr>
        <w:t>»</w:t>
      </w: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color w:val="000000"/>
        </w:rPr>
      </w:pPr>
    </w:p>
    <w:p w:rsidR="00F02643" w:rsidRPr="006A0274" w:rsidRDefault="0088521B" w:rsidP="00F02643">
      <w:pPr>
        <w:ind w:left="4820"/>
      </w:pPr>
      <w:r>
        <w:t xml:space="preserve">Управление </w:t>
      </w:r>
      <w:r w:rsidR="00F02643">
        <w:t xml:space="preserve">имущественных </w:t>
      </w:r>
      <w:r>
        <w:t xml:space="preserve"> и земельных </w:t>
      </w:r>
      <w:r w:rsidR="00F02643">
        <w:t>отношений администрации</w:t>
      </w:r>
      <w:r>
        <w:t xml:space="preserve"> Уинского муниципального</w:t>
      </w:r>
      <w:r w:rsidR="00F02643">
        <w:t xml:space="preserve"> округа Пермского края ___________________  </w:t>
      </w:r>
    </w:p>
    <w:p w:rsidR="00F02643" w:rsidRPr="006A0274" w:rsidRDefault="00F02643" w:rsidP="00F02643">
      <w:pPr>
        <w:ind w:left="4820"/>
        <w:jc w:val="both"/>
      </w:pPr>
      <w:r w:rsidRPr="006A0274">
        <w:t>от _____________________________________</w:t>
      </w:r>
    </w:p>
    <w:p w:rsidR="00F02643" w:rsidRPr="006A0274" w:rsidRDefault="00F02643" w:rsidP="00F02643">
      <w:pPr>
        <w:ind w:left="4820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(фамилия, имя, отчество полностью)</w:t>
      </w:r>
    </w:p>
    <w:p w:rsidR="00F02643" w:rsidRPr="006A0274" w:rsidRDefault="00F02643" w:rsidP="00F02643">
      <w:pPr>
        <w:ind w:left="4820"/>
      </w:pPr>
      <w:r w:rsidRPr="006A0274">
        <w:t>проживающего по адресу: _________________</w:t>
      </w:r>
    </w:p>
    <w:p w:rsidR="00F02643" w:rsidRPr="006A0274" w:rsidRDefault="00F02643" w:rsidP="00F02643">
      <w:pPr>
        <w:ind w:left="4820"/>
      </w:pPr>
      <w:r w:rsidRPr="006A0274">
        <w:t>________________________________________</w:t>
      </w:r>
    </w:p>
    <w:p w:rsidR="00F02643" w:rsidRPr="006A0274" w:rsidRDefault="00F02643" w:rsidP="00F02643">
      <w:pPr>
        <w:ind w:left="4820"/>
      </w:pPr>
      <w:r w:rsidRPr="006A0274">
        <w:t>тел. ____________________________________</w:t>
      </w:r>
    </w:p>
    <w:p w:rsidR="00F02643" w:rsidRPr="006A0274" w:rsidRDefault="00F02643" w:rsidP="00F02643">
      <w:pPr>
        <w:ind w:left="4820"/>
        <w:jc w:val="both"/>
      </w:pPr>
      <w:r w:rsidRPr="006A0274">
        <w:t>паспорт ________________________________</w:t>
      </w:r>
    </w:p>
    <w:p w:rsidR="00F02643" w:rsidRPr="006A0274" w:rsidRDefault="00F02643" w:rsidP="00F02643">
      <w:pPr>
        <w:ind w:left="4820"/>
        <w:jc w:val="both"/>
      </w:pPr>
      <w:r w:rsidRPr="006A0274">
        <w:t>________________________________________</w:t>
      </w:r>
    </w:p>
    <w:p w:rsidR="00F02643" w:rsidRPr="006A0274" w:rsidRDefault="00F02643" w:rsidP="00F02643">
      <w:pPr>
        <w:ind w:left="4820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(серия, номер, кем и когда выдан)</w:t>
      </w:r>
    </w:p>
    <w:p w:rsidR="00F02643" w:rsidRDefault="00F02643" w:rsidP="00F02643"/>
    <w:p w:rsidR="00F02643" w:rsidRPr="006A0274" w:rsidRDefault="00F02643" w:rsidP="00F02643"/>
    <w:p w:rsidR="00F02643" w:rsidRPr="006A0274" w:rsidRDefault="00F02643" w:rsidP="00F02643">
      <w:pPr>
        <w:jc w:val="center"/>
        <w:outlineLvl w:val="0"/>
      </w:pPr>
      <w:r>
        <w:t>ЗАЯВЛЕНИЕ</w:t>
      </w:r>
    </w:p>
    <w:p w:rsidR="00F02643" w:rsidRPr="006A0274" w:rsidRDefault="00F02643" w:rsidP="00F0264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о признании</w:t>
      </w:r>
      <w:r w:rsidRPr="006A02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семьи нуждающей</w:t>
      </w:r>
      <w:r w:rsidRPr="006A0274">
        <w:rPr>
          <w:sz w:val="22"/>
          <w:szCs w:val="22"/>
        </w:rPr>
        <w:t>ся в улучшении жилищных условий</w:t>
      </w:r>
    </w:p>
    <w:p w:rsidR="00F02643" w:rsidRPr="006A0274" w:rsidRDefault="00F02643" w:rsidP="00F02643"/>
    <w:p w:rsidR="00F02643" w:rsidRPr="006A0274" w:rsidRDefault="00F02643" w:rsidP="00F02643">
      <w:pPr>
        <w:jc w:val="both"/>
        <w:outlineLvl w:val="0"/>
      </w:pPr>
      <w:r w:rsidRPr="006A0274">
        <w:t xml:space="preserve">В связи с </w:t>
      </w:r>
    </w:p>
    <w:p w:rsidR="00F02643" w:rsidRDefault="00F02643" w:rsidP="00F02643">
      <w:pPr>
        <w:pBdr>
          <w:top w:val="single" w:sz="4" w:space="1" w:color="auto"/>
        </w:pBdr>
        <w:ind w:left="993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 xml:space="preserve">(указать причины нуждаемости в жилых помещениях: </w:t>
      </w:r>
    </w:p>
    <w:p w:rsidR="00F02643" w:rsidRPr="006A0274" w:rsidRDefault="00F02643" w:rsidP="00F02643">
      <w:pPr>
        <w:pBdr>
          <w:top w:val="single" w:sz="4" w:space="1" w:color="auto"/>
        </w:pBdr>
        <w:ind w:left="993"/>
        <w:jc w:val="center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проживание в помещении, не отвечающем установленным для помещений требованиям; обеспеченность</w:t>
      </w: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A0274">
        <w:rPr>
          <w:sz w:val="16"/>
          <w:szCs w:val="16"/>
        </w:rPr>
        <w:t xml:space="preserve">общей площадью жилого помещения на одного члена семьи менее учетной нормы; другие основания, </w:t>
      </w:r>
      <w:r>
        <w:rPr>
          <w:sz w:val="16"/>
          <w:szCs w:val="16"/>
        </w:rPr>
        <w:t>установленные</w:t>
      </w: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статьей 51 Жилищного кодекса Российской Федерации</w:t>
      </w:r>
      <w:r w:rsidRPr="006A0274">
        <w:rPr>
          <w:sz w:val="16"/>
          <w:szCs w:val="16"/>
        </w:rPr>
        <w:t>.)</w:t>
      </w: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rPr>
          <w:sz w:val="2"/>
          <w:szCs w:val="2"/>
        </w:rPr>
      </w:pPr>
    </w:p>
    <w:p w:rsidR="00F02643" w:rsidRPr="006A0274" w:rsidRDefault="00F02643" w:rsidP="00F02643">
      <w:r w:rsidRPr="006A0274">
        <w:t>прошу признать</w:t>
      </w:r>
      <w:r>
        <w:t xml:space="preserve"> мою семью нуждающей</w:t>
      </w:r>
      <w:r w:rsidRPr="006A0274">
        <w:t>ся в улучшении жилищных условий.</w:t>
      </w:r>
    </w:p>
    <w:p w:rsidR="00F02643" w:rsidRPr="006A0274" w:rsidRDefault="00F02643" w:rsidP="00F02643">
      <w:r w:rsidRPr="006A0274">
        <w:t>Состав семьи:</w:t>
      </w:r>
    </w:p>
    <w:p w:rsidR="00F02643" w:rsidRPr="006A0274" w:rsidRDefault="00F02643" w:rsidP="00F02643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3172"/>
        <w:gridCol w:w="1154"/>
        <w:gridCol w:w="1298"/>
        <w:gridCol w:w="2451"/>
        <w:gridCol w:w="1624"/>
      </w:tblGrid>
      <w:tr w:rsidR="00F02643" w:rsidRPr="006A0274" w:rsidTr="00266817">
        <w:tc>
          <w:tcPr>
            <w:tcW w:w="294" w:type="pct"/>
          </w:tcPr>
          <w:p w:rsidR="00F02643" w:rsidRDefault="00F02643" w:rsidP="00266817">
            <w:pPr>
              <w:jc w:val="center"/>
            </w:pPr>
            <w:r w:rsidRPr="006A0274">
              <w:rPr>
                <w:lang w:val="en-US"/>
              </w:rPr>
              <w:t>№</w:t>
            </w:r>
          </w:p>
          <w:p w:rsidR="00F02643" w:rsidRPr="006A0274" w:rsidRDefault="00F02643" w:rsidP="00266817">
            <w:pPr>
              <w:jc w:val="center"/>
              <w:rPr>
                <w:lang w:val="en-US"/>
              </w:rPr>
            </w:pPr>
            <w:r w:rsidRPr="006A0274">
              <w:rPr>
                <w:lang w:val="en-US"/>
              </w:rPr>
              <w:t>п/п</w:t>
            </w:r>
          </w:p>
        </w:tc>
        <w:tc>
          <w:tcPr>
            <w:tcW w:w="1539" w:type="pct"/>
          </w:tcPr>
          <w:p w:rsidR="00F02643" w:rsidRDefault="00F02643" w:rsidP="00266817">
            <w:pPr>
              <w:jc w:val="center"/>
            </w:pPr>
            <w:r w:rsidRPr="006A0274">
              <w:t>Фамилия, имя,</w:t>
            </w:r>
          </w:p>
          <w:p w:rsidR="00F02643" w:rsidRPr="006A0274" w:rsidRDefault="00F02643" w:rsidP="00266817">
            <w:pPr>
              <w:jc w:val="center"/>
              <w:rPr>
                <w:lang w:val="en-US"/>
              </w:rPr>
            </w:pPr>
            <w:r w:rsidRPr="006A0274">
              <w:t>отчество</w:t>
            </w: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</w:pPr>
            <w:r w:rsidRPr="006A0274">
              <w:t>Родство</w:t>
            </w:r>
          </w:p>
        </w:tc>
        <w:tc>
          <w:tcPr>
            <w:tcW w:w="630" w:type="pct"/>
          </w:tcPr>
          <w:p w:rsidR="00F02643" w:rsidRDefault="00F02643" w:rsidP="00266817">
            <w:pPr>
              <w:jc w:val="center"/>
            </w:pPr>
            <w:r w:rsidRPr="006A0274">
              <w:t>Дата</w:t>
            </w:r>
          </w:p>
          <w:p w:rsidR="00F02643" w:rsidRPr="006A0274" w:rsidRDefault="00F02643" w:rsidP="00266817">
            <w:pPr>
              <w:jc w:val="center"/>
            </w:pPr>
            <w:r w:rsidRPr="006A0274">
              <w:t>рождения</w:t>
            </w:r>
          </w:p>
        </w:tc>
        <w:tc>
          <w:tcPr>
            <w:tcW w:w="1189" w:type="pct"/>
          </w:tcPr>
          <w:p w:rsidR="00F02643" w:rsidRDefault="00F02643" w:rsidP="00266817">
            <w:pPr>
              <w:jc w:val="center"/>
            </w:pPr>
            <w:r w:rsidRPr="006A0274">
              <w:t>С какого времени</w:t>
            </w:r>
          </w:p>
          <w:p w:rsidR="00F02643" w:rsidRDefault="00F02643" w:rsidP="00266817">
            <w:pPr>
              <w:jc w:val="center"/>
            </w:pPr>
            <w:r w:rsidRPr="006A0274">
              <w:t>проживает</w:t>
            </w:r>
          </w:p>
          <w:p w:rsidR="00F02643" w:rsidRPr="006A0274" w:rsidRDefault="00F02643" w:rsidP="00266817">
            <w:pPr>
              <w:jc w:val="center"/>
            </w:pPr>
            <w:r w:rsidRPr="006A0274">
              <w:t>по данному адресу</w:t>
            </w: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</w:pPr>
            <w:r w:rsidRPr="006A0274">
              <w:t>Примечание</w:t>
            </w: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  <w:tr w:rsidR="00F02643" w:rsidRPr="006A0274" w:rsidTr="00266817">
        <w:tc>
          <w:tcPr>
            <w:tcW w:w="294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539" w:type="pct"/>
          </w:tcPr>
          <w:p w:rsidR="00F02643" w:rsidRPr="006A0274" w:rsidRDefault="00F02643" w:rsidP="00266817">
            <w:pPr>
              <w:rPr>
                <w:lang w:val="en-US"/>
              </w:rPr>
            </w:pPr>
          </w:p>
        </w:tc>
        <w:tc>
          <w:tcPr>
            <w:tcW w:w="56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63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1189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  <w:tc>
          <w:tcPr>
            <w:tcW w:w="790" w:type="pct"/>
          </w:tcPr>
          <w:p w:rsidR="00F02643" w:rsidRPr="006A0274" w:rsidRDefault="00F02643" w:rsidP="00266817">
            <w:pPr>
              <w:jc w:val="center"/>
              <w:rPr>
                <w:lang w:val="en-US"/>
              </w:rPr>
            </w:pPr>
          </w:p>
        </w:tc>
      </w:tr>
    </w:tbl>
    <w:p w:rsidR="00F02643" w:rsidRPr="006A0274" w:rsidRDefault="00F02643" w:rsidP="00F02643">
      <w:pPr>
        <w:rPr>
          <w:lang w:val="en-US"/>
        </w:rPr>
      </w:pPr>
    </w:p>
    <w:p w:rsidR="00F02643" w:rsidRPr="006A0274" w:rsidRDefault="00F02643" w:rsidP="00F02643">
      <w:pPr>
        <w:jc w:val="both"/>
        <w:outlineLvl w:val="0"/>
      </w:pPr>
      <w:r w:rsidRPr="006A0274">
        <w:t xml:space="preserve">Я и члены моей семьи занимаем </w:t>
      </w:r>
    </w:p>
    <w:p w:rsidR="00F02643" w:rsidRPr="006A0274" w:rsidRDefault="00F02643" w:rsidP="00F02643">
      <w:pPr>
        <w:pBdr>
          <w:top w:val="single" w:sz="4" w:space="1" w:color="auto"/>
        </w:pBdr>
        <w:ind w:left="3402"/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(комнату, квартиру жилой/общей площадью, кв. метров)</w:t>
      </w:r>
    </w:p>
    <w:p w:rsidR="00F02643" w:rsidRPr="006A0274" w:rsidRDefault="00F02643" w:rsidP="00F02643">
      <w:pPr>
        <w:tabs>
          <w:tab w:val="left" w:pos="9639"/>
        </w:tabs>
        <w:jc w:val="both"/>
      </w:pPr>
      <w:r>
        <w:t xml:space="preserve">по адресу: </w:t>
      </w:r>
    </w:p>
    <w:p w:rsidR="00F02643" w:rsidRPr="006A0274" w:rsidRDefault="00F02643" w:rsidP="00F02643">
      <w:pPr>
        <w:pBdr>
          <w:top w:val="single" w:sz="4" w:space="1" w:color="auto"/>
        </w:pBdr>
        <w:ind w:left="1134"/>
        <w:rPr>
          <w:sz w:val="2"/>
          <w:szCs w:val="2"/>
        </w:rPr>
      </w:pPr>
    </w:p>
    <w:p w:rsidR="00F02643" w:rsidRPr="006A0274" w:rsidRDefault="00F02643" w:rsidP="00F02643">
      <w:pPr>
        <w:jc w:val="both"/>
        <w:outlineLvl w:val="0"/>
      </w:pPr>
      <w:r w:rsidRPr="006A0274">
        <w:t xml:space="preserve">Других жилых помещений я и члены семьи не имеем (имеем) </w:t>
      </w:r>
    </w:p>
    <w:p w:rsidR="00F02643" w:rsidRPr="006A0274" w:rsidRDefault="00F02643" w:rsidP="00F02643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F02643" w:rsidRPr="006A0274" w:rsidRDefault="00F02643" w:rsidP="00F02643">
      <w:pPr>
        <w:jc w:val="both"/>
      </w:pPr>
    </w:p>
    <w:p w:rsidR="00F02643" w:rsidRPr="006A0274" w:rsidRDefault="00F02643" w:rsidP="00F0264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A0274">
        <w:rPr>
          <w:sz w:val="16"/>
          <w:szCs w:val="16"/>
        </w:rPr>
        <w:t>(указать иные кроме занимаемого жилые помещения, в т.ч. принадлежащие на праве собственности)</w:t>
      </w:r>
    </w:p>
    <w:p w:rsidR="00F02643" w:rsidRPr="006A0274" w:rsidRDefault="00F02643" w:rsidP="00F02643"/>
    <w:p w:rsidR="00F02643" w:rsidRPr="006A0274" w:rsidRDefault="00F02643" w:rsidP="00F02643">
      <w:pPr>
        <w:ind w:firstLine="567"/>
        <w:jc w:val="both"/>
      </w:pPr>
      <w:r w:rsidRPr="006A0274">
        <w:t>Гражданско-правовых сделок с жилыми помещениями за последние 5 лет я и члены моей семьи не совершали (совершали).</w:t>
      </w:r>
    </w:p>
    <w:p w:rsidR="00F02643" w:rsidRPr="006A0274" w:rsidRDefault="00F02643" w:rsidP="00F02643">
      <w:pPr>
        <w:ind w:firstLine="567"/>
        <w:jc w:val="both"/>
      </w:pPr>
      <w:r w:rsidRPr="006A0274">
        <w:t>Я и члены моей семьи подтверждаем достоверность и полноту сведений, указанных в представленных документах.</w:t>
      </w:r>
    </w:p>
    <w:p w:rsidR="00F02643" w:rsidRPr="006A0274" w:rsidRDefault="00F02643" w:rsidP="00F02643">
      <w:pPr>
        <w:ind w:firstLine="567"/>
        <w:jc w:val="both"/>
      </w:pPr>
      <w:r w:rsidRPr="006A0274">
        <w:t>Я и члены моей семьи даем согласие на проверку органами, осуществляющими предоставление муниципальной услуги, указанных в заявлении сведений и на обработку персональных данных. К заявлению прилагаю следующие документы:</w:t>
      </w:r>
    </w:p>
    <w:p w:rsidR="00F02643" w:rsidRPr="006A0274" w:rsidRDefault="00F02643" w:rsidP="00F02643">
      <w:pPr>
        <w:tabs>
          <w:tab w:val="left" w:pos="9639"/>
        </w:tabs>
        <w:jc w:val="both"/>
      </w:pPr>
      <w:r>
        <w:t xml:space="preserve">1.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  <w:tab w:val="left" w:pos="9922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2.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3.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4.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5.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 w:rsidRPr="006A0274">
        <w:t>6.</w:t>
      </w:r>
      <w:r>
        <w:t xml:space="preserve">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7.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jc w:val="both"/>
        <w:rPr>
          <w:sz w:val="2"/>
          <w:szCs w:val="2"/>
        </w:rPr>
      </w:pPr>
    </w:p>
    <w:p w:rsidR="00F02643" w:rsidRPr="006A0274" w:rsidRDefault="00F02643" w:rsidP="00F02643">
      <w:pPr>
        <w:tabs>
          <w:tab w:val="left" w:pos="9639"/>
          <w:tab w:val="left" w:pos="9922"/>
        </w:tabs>
        <w:jc w:val="both"/>
      </w:pPr>
      <w:r>
        <w:t xml:space="preserve">8. </w:t>
      </w:r>
    </w:p>
    <w:p w:rsidR="00F02643" w:rsidRPr="006A0274" w:rsidRDefault="00F02643" w:rsidP="00F02643">
      <w:pPr>
        <w:pBdr>
          <w:top w:val="single" w:sz="4" w:space="1" w:color="auto"/>
        </w:pBdr>
        <w:tabs>
          <w:tab w:val="left" w:pos="142"/>
          <w:tab w:val="left" w:pos="9639"/>
        </w:tabs>
        <w:ind w:left="284"/>
        <w:rPr>
          <w:sz w:val="2"/>
          <w:szCs w:val="2"/>
        </w:rPr>
      </w:pPr>
    </w:p>
    <w:p w:rsidR="00F02643" w:rsidRDefault="00F02643" w:rsidP="00F02643">
      <w:pPr>
        <w:tabs>
          <w:tab w:val="left" w:pos="9639"/>
        </w:tabs>
      </w:pPr>
    </w:p>
    <w:p w:rsidR="00F02643" w:rsidRDefault="00F02643" w:rsidP="00F02643">
      <w:pPr>
        <w:ind w:firstLine="567"/>
      </w:pPr>
    </w:p>
    <w:p w:rsidR="00F02643" w:rsidRPr="006A0274" w:rsidRDefault="00F02643" w:rsidP="00F02643">
      <w:pPr>
        <w:ind w:firstLine="567"/>
      </w:pPr>
      <w:r w:rsidRPr="006A0274">
        <w:t>Подписи заявителя и всех совершеннолетних дееспособных членов семьи:</w:t>
      </w:r>
    </w:p>
    <w:p w:rsidR="00F02643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Pr="006A0274" w:rsidRDefault="00F02643" w:rsidP="00F02643">
      <w:pPr>
        <w:tabs>
          <w:tab w:val="left" w:pos="9639"/>
        </w:tabs>
        <w:jc w:val="both"/>
      </w:pPr>
    </w:p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/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Default="00F02643" w:rsidP="00F02643"/>
    <w:p w:rsidR="00F02643" w:rsidRDefault="00F02643" w:rsidP="00F02643">
      <w:pPr>
        <w:tabs>
          <w:tab w:val="left" w:pos="9639"/>
        </w:tabs>
        <w:jc w:val="both"/>
      </w:pPr>
      <w:r>
        <w:t>«_____» _______________ 20___г.        ______________________________________________</w:t>
      </w:r>
    </w:p>
    <w:p w:rsidR="00F02643" w:rsidRPr="006A0274" w:rsidRDefault="00F02643" w:rsidP="00F02643"/>
    <w:p w:rsidR="00F02643" w:rsidRPr="008B2B32" w:rsidRDefault="00F02643" w:rsidP="00F02643">
      <w:pPr>
        <w:rPr>
          <w:rFonts w:ascii="Calibri" w:hAnsi="Calibri"/>
        </w:rPr>
      </w:pPr>
    </w:p>
    <w:p w:rsidR="00F02643" w:rsidRPr="008B2B32" w:rsidRDefault="00F02643" w:rsidP="00F02643">
      <w:pPr>
        <w:rPr>
          <w:rFonts w:ascii="Calibri" w:hAnsi="Calibri"/>
        </w:rPr>
      </w:pPr>
      <w:r w:rsidRPr="008B2B32">
        <w:rPr>
          <w:rFonts w:ascii="Calibri" w:hAnsi="Calibri"/>
        </w:rPr>
        <w:t>_____________________________        ___________________        _________________________</w:t>
      </w:r>
    </w:p>
    <w:p w:rsidR="00F02643" w:rsidRDefault="00F02643" w:rsidP="00F02643">
      <w:pPr>
        <w:rPr>
          <w:sz w:val="18"/>
          <w:szCs w:val="18"/>
        </w:rPr>
      </w:pPr>
      <w:r w:rsidRPr="00A33DC9">
        <w:rPr>
          <w:sz w:val="18"/>
          <w:szCs w:val="18"/>
        </w:rPr>
        <w:t xml:space="preserve">  (должность лица, принявшего заявление)</w:t>
      </w:r>
      <w:r>
        <w:rPr>
          <w:sz w:val="18"/>
          <w:szCs w:val="18"/>
        </w:rPr>
        <w:t xml:space="preserve">                               (подпись)                                        (расшифровка подписи)</w:t>
      </w:r>
    </w:p>
    <w:p w:rsidR="00F02643" w:rsidRDefault="00F02643" w:rsidP="00F02643">
      <w:pPr>
        <w:rPr>
          <w:sz w:val="18"/>
          <w:szCs w:val="18"/>
        </w:rPr>
      </w:pPr>
    </w:p>
    <w:p w:rsidR="00F02643" w:rsidRDefault="00F02643" w:rsidP="00F02643">
      <w:pPr>
        <w:rPr>
          <w:sz w:val="18"/>
          <w:szCs w:val="18"/>
        </w:rPr>
      </w:pPr>
    </w:p>
    <w:p w:rsidR="00F02643" w:rsidRPr="00A33DC9" w:rsidRDefault="00F02643" w:rsidP="00F02643">
      <w:r>
        <w:t>Дата:  «____» ___________ 20___г.       Время: _____________</w:t>
      </w:r>
    </w:p>
    <w:p w:rsidR="00F02643" w:rsidRPr="00A33DC9" w:rsidRDefault="00F02643" w:rsidP="00F0264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02643" w:rsidRDefault="00F02643" w:rsidP="00354838">
      <w:pPr>
        <w:ind w:right="-2"/>
        <w:outlineLvl w:val="1"/>
        <w:rPr>
          <w:color w:val="000000"/>
        </w:rPr>
      </w:pPr>
    </w:p>
    <w:p w:rsidR="00F02643" w:rsidRDefault="00F02643" w:rsidP="00F02643">
      <w:pPr>
        <w:ind w:left="4248" w:right="-2" w:firstLine="708"/>
        <w:outlineLvl w:val="1"/>
        <w:rPr>
          <w:color w:val="000000"/>
        </w:rPr>
      </w:pPr>
    </w:p>
    <w:p w:rsidR="00F02643" w:rsidRPr="00146E13" w:rsidRDefault="00F02643" w:rsidP="00F02643">
      <w:pPr>
        <w:ind w:left="4248" w:right="-2" w:firstLine="708"/>
        <w:outlineLvl w:val="1"/>
        <w:rPr>
          <w:color w:val="000000"/>
          <w:sz w:val="22"/>
          <w:szCs w:val="22"/>
        </w:rPr>
      </w:pPr>
      <w:r>
        <w:rPr>
          <w:color w:val="000000"/>
        </w:rPr>
        <w:lastRenderedPageBreak/>
        <w:t xml:space="preserve">         </w:t>
      </w:r>
      <w:r w:rsidRPr="00146E13">
        <w:rPr>
          <w:color w:val="000000"/>
          <w:sz w:val="22"/>
          <w:szCs w:val="22"/>
        </w:rPr>
        <w:t>Приложение 2</w:t>
      </w:r>
    </w:p>
    <w:p w:rsidR="00F02643" w:rsidRPr="00146E13" w:rsidRDefault="00F02643" w:rsidP="00F02643">
      <w:pPr>
        <w:ind w:left="5529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>к административному регламенту по предоставлению муниципальной услуги «</w:t>
      </w:r>
      <w:r>
        <w:rPr>
          <w:color w:val="000000"/>
          <w:sz w:val="22"/>
          <w:szCs w:val="22"/>
        </w:rPr>
        <w:t>Признание молодых семей нуждающимися в улучшении жилищных условий</w:t>
      </w:r>
      <w:r w:rsidRPr="00146E13">
        <w:rPr>
          <w:color w:val="000000"/>
          <w:sz w:val="22"/>
          <w:szCs w:val="22"/>
        </w:rPr>
        <w:t>»</w:t>
      </w: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autoSpaceDE w:val="0"/>
        <w:autoSpaceDN w:val="0"/>
        <w:adjustRightInd w:val="0"/>
        <w:jc w:val="center"/>
      </w:pPr>
      <w:r>
        <w:t>РАСПИСКА</w:t>
      </w:r>
    </w:p>
    <w:p w:rsidR="00F02643" w:rsidRDefault="00F02643" w:rsidP="00F02643">
      <w:pPr>
        <w:autoSpaceDE w:val="0"/>
        <w:autoSpaceDN w:val="0"/>
        <w:adjustRightInd w:val="0"/>
        <w:jc w:val="center"/>
      </w:pPr>
      <w:r>
        <w:t>в получении документов для признания нуждающимися в жилом помещении</w:t>
      </w:r>
    </w:p>
    <w:p w:rsidR="00F02643" w:rsidRDefault="00F02643" w:rsidP="00F02643">
      <w:pPr>
        <w:autoSpaceDE w:val="0"/>
        <w:autoSpaceDN w:val="0"/>
        <w:adjustRightInd w:val="0"/>
        <w:jc w:val="center"/>
      </w:pPr>
      <w:r>
        <w:t>в целях участия в программе молодая семья</w:t>
      </w:r>
    </w:p>
    <w:p w:rsidR="00F02643" w:rsidRDefault="00F02643" w:rsidP="00F02643">
      <w:pPr>
        <w:autoSpaceDE w:val="0"/>
        <w:autoSpaceDN w:val="0"/>
        <w:adjustRightInd w:val="0"/>
      </w:pPr>
    </w:p>
    <w:p w:rsidR="00F02643" w:rsidRDefault="00F02643" w:rsidP="00F02643">
      <w:pPr>
        <w:autoSpaceDE w:val="0"/>
        <w:autoSpaceDN w:val="0"/>
        <w:adjustRightInd w:val="0"/>
        <w:ind w:firstLine="709"/>
      </w:pPr>
      <w:r>
        <w:t>Заявитель ________________________________________________________________,</w:t>
      </w:r>
    </w:p>
    <w:p w:rsidR="00F02643" w:rsidRDefault="00F02643" w:rsidP="00F0264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(Ф.И.О. заявителя, предоставившего документы)</w:t>
      </w:r>
    </w:p>
    <w:p w:rsidR="00F02643" w:rsidRDefault="00F02643" w:rsidP="00F02643">
      <w:pPr>
        <w:autoSpaceDE w:val="0"/>
        <w:autoSpaceDN w:val="0"/>
        <w:adjustRightInd w:val="0"/>
      </w:pPr>
      <w:r>
        <w:t>проживающая(ий) по адресу: ______________________________________________________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6360"/>
        <w:gridCol w:w="1320"/>
        <w:gridCol w:w="1080"/>
      </w:tblGrid>
      <w:tr w:rsidR="00F02643" w:rsidTr="00266817">
        <w:trPr>
          <w:trHeight w:val="40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6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Наименование и реквизиты документа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Количество листов</w:t>
            </w:r>
          </w:p>
        </w:tc>
      </w:tr>
      <w:tr w:rsidR="00F02643" w:rsidTr="00266817"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2643" w:rsidRDefault="00F02643" w:rsidP="00266817"/>
        </w:tc>
        <w:tc>
          <w:tcPr>
            <w:tcW w:w="6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02643" w:rsidRDefault="00F02643" w:rsidP="00266817"/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подлинные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копии</w:t>
            </w: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643" w:rsidRDefault="00F02643" w:rsidP="00F02643">
      <w:pPr>
        <w:autoSpaceDE w:val="0"/>
        <w:autoSpaceDN w:val="0"/>
        <w:adjustRightInd w:val="0"/>
        <w:ind w:firstLine="540"/>
        <w:jc w:val="both"/>
      </w:pPr>
    </w:p>
    <w:p w:rsidR="00F02643" w:rsidRDefault="00F02643" w:rsidP="00F02643">
      <w:pPr>
        <w:autoSpaceDE w:val="0"/>
        <w:autoSpaceDN w:val="0"/>
        <w:adjustRightInd w:val="0"/>
      </w:pPr>
      <w:r>
        <w:t>Дата приема документов "___" __________ 20___ г.</w:t>
      </w:r>
    </w:p>
    <w:p w:rsidR="00F02643" w:rsidRDefault="00F02643" w:rsidP="00F02643">
      <w:pPr>
        <w:autoSpaceDE w:val="0"/>
        <w:autoSpaceDN w:val="0"/>
        <w:adjustRightInd w:val="0"/>
      </w:pPr>
      <w:r>
        <w:t>Документы принял __________________________________________________________</w:t>
      </w:r>
    </w:p>
    <w:p w:rsidR="00F02643" w:rsidRDefault="00F02643" w:rsidP="00F0264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(подпись, Ф.И.О. должностного лица заявителя)</w:t>
      </w:r>
    </w:p>
    <w:p w:rsidR="00F02643" w:rsidRDefault="00F02643" w:rsidP="00F02643">
      <w:pPr>
        <w:autoSpaceDE w:val="0"/>
        <w:autoSpaceDN w:val="0"/>
        <w:adjustRightInd w:val="0"/>
      </w:pPr>
      <w:r>
        <w:t>Расписку получил __________________________________________________________</w:t>
      </w:r>
    </w:p>
    <w:p w:rsidR="00F02643" w:rsidRDefault="00F02643" w:rsidP="00F0264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(подпись, Ф.И.О. заявителя)</w:t>
      </w:r>
    </w:p>
    <w:p w:rsidR="00F02643" w:rsidRDefault="00F02643" w:rsidP="00F02643">
      <w:pPr>
        <w:autoSpaceDE w:val="0"/>
        <w:autoSpaceDN w:val="0"/>
        <w:adjustRightInd w:val="0"/>
      </w:pPr>
      <w:r>
        <w:t>Перечень документов, которые будут получены по межведомственным запросам</w:t>
      </w:r>
    </w:p>
    <w:p w:rsidR="00F02643" w:rsidRDefault="00F02643" w:rsidP="00F02643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F02643" w:rsidTr="0026681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  <w:r>
              <w:t>Наименование документа</w:t>
            </w: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  <w:tr w:rsidR="00F02643" w:rsidTr="00266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43" w:rsidRDefault="00F02643" w:rsidP="0026681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2643" w:rsidRDefault="00F02643" w:rsidP="00F02643"/>
    <w:p w:rsidR="00F02643" w:rsidRPr="00146E13" w:rsidRDefault="00F02643" w:rsidP="00F02643">
      <w:pPr>
        <w:ind w:left="4248" w:right="-2" w:firstLine="708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Pr="00146E13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3</w:t>
      </w:r>
    </w:p>
    <w:p w:rsidR="00F02643" w:rsidRPr="00146E13" w:rsidRDefault="00F02643" w:rsidP="00F02643">
      <w:pPr>
        <w:ind w:left="5529"/>
        <w:rPr>
          <w:color w:val="000000"/>
          <w:sz w:val="22"/>
          <w:szCs w:val="22"/>
        </w:rPr>
      </w:pPr>
      <w:r w:rsidRPr="00146E13">
        <w:rPr>
          <w:color w:val="000000"/>
          <w:sz w:val="22"/>
          <w:szCs w:val="22"/>
        </w:rPr>
        <w:t>к административному регламенту по предоставлению муниципальной услуги «</w:t>
      </w:r>
      <w:r>
        <w:rPr>
          <w:color w:val="000000"/>
          <w:sz w:val="22"/>
          <w:szCs w:val="22"/>
        </w:rPr>
        <w:t>Признание молодых семей нуждающимися в улучшении жилищных условий</w:t>
      </w:r>
      <w:r w:rsidRPr="00146E13">
        <w:rPr>
          <w:color w:val="000000"/>
          <w:sz w:val="22"/>
          <w:szCs w:val="22"/>
        </w:rPr>
        <w:t>»</w:t>
      </w: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color w:val="000000"/>
        </w:rPr>
      </w:pPr>
    </w:p>
    <w:p w:rsidR="00F02643" w:rsidRDefault="00F02643" w:rsidP="00F02643">
      <w:pPr>
        <w:jc w:val="center"/>
        <w:rPr>
          <w:b/>
        </w:rPr>
      </w:pPr>
    </w:p>
    <w:p w:rsidR="00F02643" w:rsidRDefault="00F02643" w:rsidP="00F02643">
      <w:pPr>
        <w:jc w:val="center"/>
        <w:rPr>
          <w:b/>
        </w:rPr>
      </w:pPr>
      <w:r w:rsidRPr="00EB7CAB">
        <w:rPr>
          <w:b/>
        </w:rPr>
        <w:t>БЛОК-СХЕМА</w:t>
      </w:r>
    </w:p>
    <w:p w:rsidR="00F02643" w:rsidRPr="00EB7CAB" w:rsidRDefault="00F02643" w:rsidP="00F02643">
      <w:pPr>
        <w:jc w:val="center"/>
        <w:rPr>
          <w:b/>
        </w:rPr>
      </w:pPr>
    </w:p>
    <w:p w:rsidR="00F02643" w:rsidRDefault="00F02643" w:rsidP="00F02643">
      <w:pPr>
        <w:jc w:val="center"/>
        <w:rPr>
          <w:color w:val="000000"/>
        </w:rPr>
      </w:pPr>
      <w:r>
        <w:rPr>
          <w:color w:val="000000"/>
        </w:rPr>
        <w:t xml:space="preserve">Предоставления муниципальной услуги </w:t>
      </w:r>
    </w:p>
    <w:p w:rsidR="00F02643" w:rsidRDefault="00F02643" w:rsidP="00F02643">
      <w:pPr>
        <w:jc w:val="center"/>
        <w:rPr>
          <w:color w:val="000000"/>
        </w:rPr>
      </w:pPr>
      <w:r>
        <w:rPr>
          <w:color w:val="000000"/>
        </w:rPr>
        <w:t>«Признание молодых семей нуждающимися в улучшении  жилищных условий»</w:t>
      </w:r>
    </w:p>
    <w:p w:rsidR="00F02643" w:rsidRDefault="00F02643" w:rsidP="00F02643">
      <w:pPr>
        <w:jc w:val="center"/>
        <w:rPr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Pr="008B2B32" w:rsidRDefault="00F02643" w:rsidP="00266817">
            <w:pPr>
              <w:jc w:val="center"/>
              <w:rPr>
                <w:color w:val="000000"/>
              </w:rPr>
            </w:pPr>
            <w:r w:rsidRPr="008B2B32">
              <w:rPr>
                <w:color w:val="000000"/>
              </w:rPr>
              <w:t xml:space="preserve">Прием заявления о предоставлении муниципальной услуги </w:t>
            </w:r>
          </w:p>
          <w:p w:rsidR="00F02643" w:rsidRPr="008B2B32" w:rsidRDefault="00F02643" w:rsidP="00266817">
            <w:pPr>
              <w:jc w:val="center"/>
              <w:rPr>
                <w:color w:val="000000"/>
              </w:rPr>
            </w:pPr>
            <w:r w:rsidRPr="008B2B32">
              <w:rPr>
                <w:color w:val="000000"/>
              </w:rPr>
              <w:t>и документов</w:t>
            </w:r>
          </w:p>
        </w:tc>
      </w:tr>
    </w:tbl>
    <w:p w:rsidR="00F02643" w:rsidRDefault="009D593C" w:rsidP="00F02643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76200</wp:posOffset>
                </wp:positionV>
                <wp:extent cx="0" cy="204470"/>
                <wp:effectExtent l="53975" t="10795" r="60325" b="22860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32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235.55pt;margin-top:6pt;width:0;height:1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uKMw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wuw0iR&#10;Dmb0dPA6pkazLBDUG1eAX6W2NrRIT+rVPGv61SGlq5aoPY/eb2cDwTEiuQsJG2cgza7/pBn4EEgQ&#10;2To1tguQwAM6xaGcb0PhJ4/ocEjhdJLm+UOcV0KKa5yxzn/kukPBKLHzloh96yutFExe2yxmIcdn&#10;56EPCLwGhKRKb4SUUQBSob7Ei+lkGgOcloKFy+Dm7H5XSYuOJEgo/gIpAHbnZvVBsQjWcsLWF9sT&#10;IcFGPnLjrQC2JMchW8cZRpLDqwnWgChVyAidQ8EXa1DRt0W6WM/X83yUT2brUZ7W9ehpU+Wj2SZ7&#10;mNYf6qqqs++h+CwvWsEYV6H+q6Kz/O8Uc3lbgxZvmr4RldyjRxKg2Ot/LDqOPkx70M1Os/PWhu6C&#10;CkDE0fny4MIr+XUfvX5+FlY/AAAA//8DAFBLAwQUAAYACAAAACEANk0q1t4AAAAJAQAADwAAAGRy&#10;cy9kb3ducmV2LnhtbEyPQU/DMAyF70j8h8hI3FjaaipQmk7AhOhlSGwIccwa01Q0TtVkW8evx2gH&#10;uNl+T8/fKxeT68Uex9B5UpDOEhBIjTcdtQreNk9XNyBC1GR07wkVHDHAojo/K3Vh/IFecb+OreAQ&#10;CoVWYGMcCilDY9HpMPMDEmuffnQ68jq20oz6wOGul1mS5NLpjviD1QM+Wmy+1junIC4/jjZ/bx5u&#10;u5fN8yrvvuu6Xip1eTHd34GIOMU/M/ziMzpUzLT1OzJB9Arm12nKVhYy7sSG02HLwzwDWZXyf4Pq&#10;BwAA//8DAFBLAQItABQABgAIAAAAIQC2gziS/gAAAOEBAAATAAAAAAAAAAAAAAAAAAAAAABbQ29u&#10;dGVudF9UeXBlc10ueG1sUEsBAi0AFAAGAAgAAAAhADj9If/WAAAAlAEAAAsAAAAAAAAAAAAAAAAA&#10;LwEAAF9yZWxzLy5yZWxzUEsBAi0AFAAGAAgAAAAhANdCy4ozAgAAXgQAAA4AAAAAAAAAAAAAAAAA&#10;LgIAAGRycy9lMm9Eb2MueG1sUEsBAi0AFAAGAAgAAAAhADZNKtb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F02643" w:rsidRDefault="00F02643" w:rsidP="00F02643">
      <w:pPr>
        <w:jc w:val="center"/>
        <w:rPr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Pr="008B2B32" w:rsidRDefault="00F02643" w:rsidP="00266817">
            <w:pPr>
              <w:jc w:val="center"/>
              <w:rPr>
                <w:color w:val="000000"/>
              </w:rPr>
            </w:pPr>
            <w:r w:rsidRPr="008B2B32">
              <w:rPr>
                <w:color w:val="000000"/>
              </w:rPr>
              <w:t>Проверка соответствия заявления и прилагаемых документов требованиям административного регламента</w:t>
            </w:r>
          </w:p>
        </w:tc>
      </w:tr>
    </w:tbl>
    <w:p w:rsidR="00F02643" w:rsidRDefault="009D593C" w:rsidP="00F02643">
      <w:pPr>
        <w:tabs>
          <w:tab w:val="left" w:pos="1348"/>
        </w:tabs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114935</wp:posOffset>
                </wp:positionV>
                <wp:extent cx="0" cy="197485"/>
                <wp:effectExtent l="60960" t="10795" r="53340" b="20320"/>
                <wp:wrapNone/>
                <wp:docPr id="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232E2" id="AutoShape 62" o:spid="_x0000_s1026" type="#_x0000_t32" style="position:absolute;margin-left:99.6pt;margin-top:9.05pt;width:0;height:1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ueMgIAAF4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6BPIp0&#10;0KOng9cxNZpNgkC9cQX4VWprQ4n0pF7Ns6ZfHVK6aona8+j9djYQnIWI5C4kbJyBNLv+k2bgQyBB&#10;VOvU2C5Agg7oFJtyvjWFnzyiwyGF02zxkM+nEZwU1zhjnf/IdYeCUWLnLRH71ldaKei8tlnMQo7P&#10;zgdWpLgGhKRKb4SUcQCkQn2JF9PJNAY4LQULl8HN2f2ukhYdSRih+LuwuHOz+qBYBGs5YeuL7YmQ&#10;YCMftfFWgFqS45Ct4wwjyeHVBGugJ1XICJUD4Ys1TNG3RbpYz9fzfJRPZutRntb16GlT5aPZJnuY&#10;1h/qqqqz74F8lhetYIyrwP860Vn+dxNzeVvDLN5m+iZUco8eFQWy1/9IOrY+dHuYm51m560N1YUp&#10;gCGOzpcHF17Jr/vo9fOzsPoBAAD//wMAUEsDBBQABgAIAAAAIQC3E0FZ3gAAAAkBAAAPAAAAZHJz&#10;L2Rvd25yZXYueG1sTI9BT8MwDIXvSPyHyEjcWLoJVWvXdAImRC8gbUNox6w1TUTjVE22dfx6PC5w&#10;8/N7ev5cLEfXiSMOwXpSMJ0kIJBq31hqFbxvn+/mIELU1OjOEyo4Y4BleX1V6LzxJ1rjcRNbwSUU&#10;cq3AxNjnUobaoNNh4nsk9j794HRkObSyGfSJy10nZ0mSSqct8QWje3wyWH9tDk5BXO3OJv2oHzP7&#10;tn15Te13VVUrpW5vxocFiIhj/AvDBZ/RoWSmvT9QE0THOstmHOVhPgVxCfwu9gru2ZBlIf9/UP4A&#10;AAD//wMAUEsBAi0AFAAGAAgAAAAhALaDOJL+AAAA4QEAABMAAAAAAAAAAAAAAAAAAAAAAFtDb250&#10;ZW50X1R5cGVzXS54bWxQSwECLQAUAAYACAAAACEAOP0h/9YAAACUAQAACwAAAAAAAAAAAAAAAAAv&#10;AQAAX3JlbHMvLnJlbHNQSwECLQAUAAYACAAAACEAOacLnjICAABeBAAADgAAAAAAAAAAAAAAAAAu&#10;AgAAZHJzL2Uyb0RvYy54bWxQSwECLQAUAAYACAAAACEAtxNBWd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114935</wp:posOffset>
                </wp:positionV>
                <wp:extent cx="0" cy="190500"/>
                <wp:effectExtent l="57785" t="10795" r="56515" b="17780"/>
                <wp:wrapNone/>
                <wp:docPr id="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1E1CE" id="AutoShape 63" o:spid="_x0000_s1026" type="#_x0000_t32" style="position:absolute;margin-left:376.1pt;margin-top:9.05pt;width:0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JYNAIAAF0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YVCK&#10;9DCix4PXsTKa3wd+BuMKcKvUzoYO6Uk9mydNvzmkdNUR1fLo/XI2EJyFiORNSNg4A1X2wyfNwIdA&#10;gUjWqbF9SAk0oFOcyfk2E37yiI6HFE6zZTpL47gSUlzjjHX+I9c9CkaJnbdEtJ2vtFIweG2zWIUc&#10;n5wPqEhxDQhFld4KKeP8pUJDiZez6SwGOC0FC5fBzdl2X0mLjiQoKP5ii3Dz2s3qg2IxWccJ21xs&#10;T4QEG/nIjbcC2JIch2o9ZxhJDo8mWCM8qUJF6BwAX6xRRN+X6XKz2CzyST6dbyZ5WteTx22VT+bb&#10;7MOsvq+rqs5+BPBZXnSCMa4C/qugs/zvBHN5WqMUb5K+EZW8zR4ZBbDX/wg6jj5Me9TNXrPzzobu&#10;ggpAw9H58t7CI3m9j16/vgrrnwAAAP//AwBQSwMEFAAGAAgAAAAhAO4GQgPeAAAACQEAAA8AAABk&#10;cnMvZG93bnJldi54bWxMj81OwzAQhO9IvIO1SNyo0whCCXEqoELkUqT+CHF04yWxiNdR7LYpT88i&#10;DnDcmU+zM8V8dJ044BCsJwXTSQICqfbGUqNgu3m+moEIUZPRnSdUcMIA8/L8rNC58Uda4WEdG8Eh&#10;FHKtoI2xz6UMdYtOh4nvkdj78IPTkc+hkWbQRw53nUyTJJNOW+IPre7xqcX6c713CuLi/dRmb/Xj&#10;nX3dvCwz+1VV1UKpy4vx4R5ExDH+wfBTn6tDyZ12fk8miE7B7U2aMsrGbAqCgV9hp+CaBVkW8v+C&#10;8hsAAP//AwBQSwECLQAUAAYACAAAACEAtoM4kv4AAADhAQAAEwAAAAAAAAAAAAAAAAAAAAAAW0Nv&#10;bnRlbnRfVHlwZXNdLnhtbFBLAQItABQABgAIAAAAIQA4/SH/1gAAAJQBAAALAAAAAAAAAAAAAAAA&#10;AC8BAABfcmVscy8ucmVsc1BLAQItABQABgAIAAAAIQAOhAJYNAIAAF0EAAAOAAAAAAAAAAAAAAAA&#10;AC4CAABkcnMvZTJvRG9jLnhtbFBLAQItABQABgAIAAAAIQDuBkID3gAAAAkBAAAPAAAAAAAAAAAA&#10;AAAAAI4EAABkcnMvZG93bnJldi54bWxQSwUGAAAAAAQABADzAAAAmQUAAAAA&#10;">
                <v:stroke endarrow="block"/>
              </v:shape>
            </w:pict>
          </mc:Fallback>
        </mc:AlternateContent>
      </w:r>
      <w:r w:rsidR="00F02643">
        <w:rPr>
          <w:color w:val="000000"/>
        </w:rPr>
        <w:tab/>
      </w:r>
    </w:p>
    <w:p w:rsidR="00F02643" w:rsidRPr="00385EE0" w:rsidRDefault="00F02643" w:rsidP="00F026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835"/>
      </w:tblGrid>
      <w:tr w:rsidR="00F02643" w:rsidTr="00266817"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Регистрация запроса и документов, необходимых для предоставления муниципальной услуги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F02643" w:rsidRDefault="00F02643" w:rsidP="00266817"/>
        </w:tc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</w:p>
          <w:p w:rsidR="00F02643" w:rsidRDefault="00F02643" w:rsidP="00266817">
            <w:pPr>
              <w:jc w:val="center"/>
            </w:pPr>
            <w:r>
              <w:t>Уведомление об отказе в приеме документов</w:t>
            </w:r>
          </w:p>
        </w:tc>
      </w:tr>
    </w:tbl>
    <w:p w:rsidR="00F02643" w:rsidRDefault="009D593C" w:rsidP="00F02643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74295</wp:posOffset>
                </wp:positionV>
                <wp:extent cx="0" cy="168275"/>
                <wp:effectExtent l="60960" t="8890" r="53340" b="22860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7DFE" id="AutoShape 66" o:spid="_x0000_s1026" type="#_x0000_t32" style="position:absolute;margin-left:99.6pt;margin-top:5.85pt;width:0;height:1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+2MgIAAF0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EfMFKk&#10;hRY9Hb2OmdF8HvTpjMvBrVQ7GyqkZ/VqnjX96pDSZUPUgUfvt4uB4DREJHchYeMMZNl3nzQDHwIJ&#10;oljn2rYBEmRA59iTy60n/OwR7Q8pnKbzxfRhFsFJfo0z1vmPXLcoGAV23hJxaHyplYLGa5vGLOT0&#10;7HxgRfJrQEiq9FZIGfsvFeoKvJxNZzHAaSlYuAxuzh72pbToRMIExd/A4s7N6qNiEazhhG0G2xMh&#10;wUY+auOtALUkxyFbyxlGksOjCVZPT6qQESoHwoPVD9G35WS5WWwW2SibzjejbFJVo6dtmY3m2/Rh&#10;Vn2oyrJKvwfyaZY3gjGuAv/rQKfZ3w3M8LT6UbyN9E2o5B49Kgpkr/+RdGx96HY/N3vNLjsbqgtT&#10;ADMcnYf3Fh7Jr/vo9fOrsP4BAAD//wMAUEsDBBQABgAIAAAAIQA041fA3wAAAAkBAAAPAAAAZHJz&#10;L2Rvd25yZXYueG1sTI9BT8MwDIXvSPyHyEjcWLoilbU0nYAJ0QtIbAhxzBrTVDRO1WRbx6/H4wI3&#10;P/vp+XvlcnK92OMYOk8K5rMEBFLjTUetgrfN49UCRIiajO49oYIjBlhW52elLow/0Cvu17EVHEKh&#10;0ApsjEMhZWgsOh1mfkDi26cfnY4sx1aaUR843PUyTZJMOt0Rf7B6wAeLzdd65xTE1cfRZu/Nfd69&#10;bJ6es+67ruuVUpcX090tiIhT/DPDCZ/RoWKmrd+RCaJnnecpW3mY34A4GX4XWwXXixRkVcr/Daof&#10;AAAA//8DAFBLAQItABQABgAIAAAAIQC2gziS/gAAAOEBAAATAAAAAAAAAAAAAAAAAAAAAABbQ29u&#10;dGVudF9UeXBlc10ueG1sUEsBAi0AFAAGAAgAAAAhADj9If/WAAAAlAEAAAsAAAAAAAAAAAAAAAAA&#10;LwEAAF9yZWxzLy5yZWxzUEsBAi0AFAAGAAgAAAAhAOBzH7YyAgAAXQQAAA4AAAAAAAAAAAAAAAAA&#10;LgIAAGRycy9lMm9Eb2MueG1sUEsBAi0AFAAGAAgAAAAhADTjV8D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74295</wp:posOffset>
                </wp:positionV>
                <wp:extent cx="0" cy="168275"/>
                <wp:effectExtent l="57785" t="8890" r="56515" b="2286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26B3" id="AutoShape 67" o:spid="_x0000_s1026" type="#_x0000_t32" style="position:absolute;margin-left:376.1pt;margin-top:5.85pt;width:0;height:1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PdMgIAAF0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FnGCnS&#10;Qouejl7HzGj+EPTpjMvBrVQ7GyqkZ/VqnjX96pDSZUPUgUfvt4uB4DREJHchYeMMZNl3nzQDHwIJ&#10;oljn2rYBEmRA59iTy60n/OwR7Q8pnKbzxfRhFsFJfo0z1vmPXLcoGAV23hJxaHyplYLGa5vGLOT0&#10;7HxgRfJrQEiq9FZIGfsvFeoKvJxNZzHAaSlYuAxuzh72pbToRMIExd/A4s7N6qNiEazhhG0G2xMh&#10;wUY+auOtALUkxyFbyxlGksOjCVZPT6qQESoHwoPVD9G35WS5WWwW2SibzjejbFJVo6dtmY3m2/Rh&#10;Vn2oyrJKvwfyaZY3gjGuAv/rQKfZ3w3M8LT6UbyN9E2o5B49Kgpkr/+RdGx96HY/N3vNLjsbqgtT&#10;ADMcnYf3Fh7Jr/vo9fOrsP4BAAD//wMAUEsDBBQABgAIAAAAIQCCS2Vc3wAAAAkBAAAPAAAAZHJz&#10;L2Rvd25yZXYueG1sTI/BTsMwDIbvSLxDZCRuLF0R3ShNJ2BC9ALSNoQ4Zo1pIxqnarKt4+kx4sCO&#10;9v/p9+diMbpO7HEI1pOC6SQBgVR7Y6lR8LZ5upqDCFGT0Z0nVHDEAIvy/KzQufEHWuF+HRvBJRRy&#10;raCNsc+lDHWLToeJ75E4+/SD05HHoZFm0Acud51MkySTTlviC63u8bHF+mu9cwri8uPYZu/1w619&#10;3Ty/ZPa7qqqlUpcX4/0diIhj/IfhV5/VoWSnrd+RCaJTMLtJU0Y5mM5AMPC32Cq4nqcgy0KeflD+&#10;AAAA//8DAFBLAQItABQABgAIAAAAIQC2gziS/gAAAOEBAAATAAAAAAAAAAAAAAAAAAAAAABbQ29u&#10;dGVudF9UeXBlc10ueG1sUEsBAi0AFAAGAAgAAAAhADj9If/WAAAAlAEAAAsAAAAAAAAAAAAAAAAA&#10;LwEAAF9yZWxzLy5yZWxzUEsBAi0AFAAGAAgAAAAhALilY90yAgAAXQQAAA4AAAAAAAAAAAAAAAAA&#10;LgIAAGRycy9lMm9Eb2MueG1sUEsBAi0AFAAGAAgAAAAhAIJLZVz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F02643">
        <w:tab/>
      </w:r>
    </w:p>
    <w:p w:rsidR="00F02643" w:rsidRDefault="00F02643" w:rsidP="00F026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Рассмотрение документов, необходимых для предоставления муниципальной услуги (при необходимости направление межведомственных запросов)</w:t>
            </w:r>
          </w:p>
        </w:tc>
      </w:tr>
    </w:tbl>
    <w:p w:rsidR="00F02643" w:rsidRPr="00385EE0" w:rsidRDefault="009D593C" w:rsidP="00F02643">
      <w:pPr>
        <w:tabs>
          <w:tab w:val="left" w:pos="86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107315</wp:posOffset>
                </wp:positionV>
                <wp:extent cx="1270" cy="212725"/>
                <wp:effectExtent l="51435" t="12700" r="61595" b="22225"/>
                <wp:wrapNone/>
                <wp:docPr id="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2D452" id="AutoShape 64" o:spid="_x0000_s1026" type="#_x0000_t32" style="position:absolute;margin-left:99.6pt;margin-top:8.45pt;width:.1pt;height:1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c9NAIAAGAEAAAOAAAAZHJzL2Uyb0RvYy54bWysVMGO2jAQvVfqP1i+Q0gaWIgIq1UCvWy7&#10;SLv9AGM7xKpjW7YhoKr/3rEJtLSXqmoOzjieefNm5jnLx1Mn0ZFbJ7QqcTqeYMQV1UyofYm/vG1G&#10;c4ycJ4oRqRUv8Zk7/Lh6/27Zm4JnutWScYsARLmiNyVuvTdFkjja8o64sTZcwWGjbUc8bO0+YZb0&#10;gN7JJJtMZkmvLTNWU+4cfK0vh3gV8ZuGU//SNI57JEsM3HxcbVx3YU1WS1LsLTGtoAMN8g8sOiIU&#10;JL1B1cQTdLDiD6hOUKudbvyY6i7RTSMojzVANenkt2peW2J4rAWa48ytTe7/wdLPx61FgpU4x0iR&#10;Dkb0dPA6ZkazPPSnN64At0ptbaiQntSredb0q0NKVy1Rex69384GgtMQkdyFhI0zkGXXf9IMfAgk&#10;iM06NbYLkNAGdIozOd9mwk8eUfiYZg8wNwoHGZjZNOKT4hpqrPMfue5QMErsvCVi3/pKKwWz1zaN&#10;icjx2flAjBTXgJBX6Y2QMkpAKtSXeDGFBOHEaSlYOIwbu99V0qIjCSKKz8Dizs3qg2IRrOWErQfb&#10;EyHBRj62x1sBDZMch2wdZxhJDvcmWBd6UoWMUDwQHqyLjr4tJov1fD3PR3k2W4/ySV2PnjZVPppt&#10;0odp/aGuqjr9HsinedEKxrgK/K+aTvO/08xwuy5qvKn61qjkHj12FMhe35F0nH4Y+EU6O83OWxuq&#10;C0IAGUfn4cqFe/LrPnr9/DGsfgAAAP//AwBQSwMEFAAGAAgAAAAhAJlJZgffAAAACQEAAA8AAABk&#10;cnMvZG93bnJldi54bWxMj8FOwzAMhu9IvENkJG4sZRoVKU0nYEL0AhIbQhyzxrQRjVM12dbx9Hgn&#10;uPmXP/3+XC4n34s9jtEF0nA9y0AgNcE6ajW8b56ubkHEZMiaPhBqOGKEZXV+VprChgO94X6dWsEl&#10;FAujoUtpKKSMTYfexFkYkHj3FUZvEsexlXY0By73vZxnWS69ccQXOjPgY4fN93rnNaTV57HLP5oH&#10;5V43zy+5+6nreqX15cV0fwci4ZT+YDjpszpU7LQNO7JR9JyVmjPKQ65AnAClFiC2Gm6yBciqlP8/&#10;qH4BAAD//wMAUEsBAi0AFAAGAAgAAAAhALaDOJL+AAAA4QEAABMAAAAAAAAAAAAAAAAAAAAAAFtD&#10;b250ZW50X1R5cGVzXS54bWxQSwECLQAUAAYACAAAACEAOP0h/9YAAACUAQAACwAAAAAAAAAAAAAA&#10;AAAvAQAAX3JlbHMvLnJlbHNQSwECLQAUAAYACAAAACEAqaRnPTQCAABgBAAADgAAAAAAAAAAAAAA&#10;AAAuAgAAZHJzL2Uyb0RvYy54bWxQSwECLQAUAAYACAAAACEAmUlmB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107315</wp:posOffset>
                </wp:positionV>
                <wp:extent cx="0" cy="197485"/>
                <wp:effectExtent l="57785" t="12700" r="56515" b="18415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70099" id="AutoShape 65" o:spid="_x0000_s1026" type="#_x0000_t32" style="position:absolute;margin-left:376.1pt;margin-top:8.45pt;width:0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be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O4wU&#10;6WBEjwevY2U0mwZ+euMKcKvU1oYO6Um9mCdNvzmkdNUStefR+/VsIDgLEcm7kLBxBqrs+s+agQ+B&#10;ApGsU2O7kBJoQKc4k/NtJvzkER0OKZxmi/t8HuEkpLjGGev8J647FIwSO2+J2Le+0krB4LXNYhVy&#10;fHI+oCLFNSAUVXojpIzzlwr1JV5MJ9MY4LQULFwGN2f3u0padCRBQfEXW4Sbt25WHxSLyVpO2Ppi&#10;eyIk2MhHbrwVwJbkOFTrOMNIcng0wRrgSRUqQucA+GINIvq+SBfr+Xqej/LJbD3K07oePW6qfDTb&#10;ZPfT+q6uqjr7EcBnedEKxrgK+K+CzvK/E8zlaQ1SvEn6RlTyPntkFMBe/yPoOPow7UE3O83OWxu6&#10;CyoADUfny3sLj+TtPnr9+iqsfgIAAP//AwBQSwMEFAAGAAgAAAAhACbkZMzfAAAACQEAAA8AAABk&#10;cnMvZG93bnJldi54bWxMj01PwzAMhu9I/IfISNxYSgVlK00nYEL0MqR9CHHMGtNGNE7VZFvHr8eI&#10;Axzt99Hrx8V8dJ044BCsJwXXkwQEUu2NpUbBdvN8NQURoiajO0+o4IQB5uX5WaFz44+0wsM6NoJL&#10;KORaQRtjn0sZ6hadDhPfI3H24QenI49DI82gj1zuOpkmSSadtsQXWt3jU4v153rvFMTF+6nN3urH&#10;mX3dvCwz+1VV1UKpy4vx4R5ExDH+wfCjz+pQstPO78kE0Sm4u01TRjnIZiAY+F3sFNxME5BlIf9/&#10;UH4DAAD//wMAUEsBAi0AFAAGAAgAAAAhALaDOJL+AAAA4QEAABMAAAAAAAAAAAAAAAAAAAAAAFtD&#10;b250ZW50X1R5cGVzXS54bWxQSwECLQAUAAYACAAAACEAOP0h/9YAAACUAQAACwAAAAAAAAAAAAAA&#10;AAAvAQAAX3JlbHMvLnJlbHNQSwECLQAUAAYACAAAACEAXKP23jQCAABdBAAADgAAAAAAAAAAAAAA&#10;AAAuAgAAZHJzL2Uyb0RvYy54bWxQSwECLQAUAAYACAAAACEAJuRkz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F02643">
        <w:tab/>
      </w:r>
    </w:p>
    <w:p w:rsidR="00F02643" w:rsidRDefault="00F02643" w:rsidP="00F02643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835"/>
      </w:tblGrid>
      <w:tr w:rsidR="00F02643" w:rsidTr="00266817"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Принятие решения о предоставлении муниципальной услуги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F02643" w:rsidRDefault="00F02643" w:rsidP="00266817"/>
        </w:tc>
        <w:tc>
          <w:tcPr>
            <w:tcW w:w="2835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Принятие решения об отказе в предоставлении муниципальной услуги</w:t>
            </w:r>
          </w:p>
        </w:tc>
      </w:tr>
    </w:tbl>
    <w:p w:rsidR="00F02643" w:rsidRPr="00152EBA" w:rsidRDefault="009D593C" w:rsidP="00F02643">
      <w:pPr>
        <w:tabs>
          <w:tab w:val="left" w:pos="1428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81280</wp:posOffset>
                </wp:positionV>
                <wp:extent cx="0" cy="189865"/>
                <wp:effectExtent l="60960" t="8890" r="53340" b="20320"/>
                <wp:wrapNone/>
                <wp:docPr id="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4008" id="AutoShape 68" o:spid="_x0000_s1026" type="#_x0000_t32" style="position:absolute;margin-left:99.6pt;margin-top:6.4pt;width:0;height:1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0DMgIAAF0EAAAOAAAAZHJzL2Uyb0RvYy54bWysVMGO2jAQvVfqP1i+syE0UIgIq1UCvWxb&#10;pN1+gLGdxKpjW7YhoKr/3rETaGkvVVUOZmzPvHnzZpz147mT6MStE1oVOH2YYsQV1UyopsBfXneT&#10;JUbOE8WI1IoX+MIdfty8fbPuTc5nutWScYsARLm8NwVuvTd5kjja8o64B224gsta24542NomYZb0&#10;gN7JZDadLpJeW2asptw5OK2GS7yJ+HXNqf9c1457JAsM3HxcbVwPYU02a5I3lphW0JEG+QcWHREK&#10;kt6gKuIJOlrxB1QnqNVO1/6B6i7RdS0ojzVANen0t2peWmJ4rAXEceYmk/t/sPTTaW+RYAWeYaRI&#10;By16OnodM6PFMujTG5eDW6n2NlRIz+rFPGv61SGly5aohkfv14uB4DREJHchYeMMZDn0HzUDHwIJ&#10;oljn2nYBEmRA59iTy60n/OwRHQ4pnKbL1XIxj+Akv8YZ6/wHrjsUjAI7b4loWl9qpaDx2qYxCzk9&#10;Ox9YkfwaEJIqvRNSxv5LhfoCr+azeQxwWgoWLoObs82hlBadSJig+BtZ3LlZfVQsgrWcsO1oeyIk&#10;2MhHbbwVoJbkOGTrOMNIcng0wRroSRUyQuVAeLSGIfq2mq62y+0ym2SzxXaSTatq8rQrs8lil76f&#10;V++qsqzS74F8muWtYIyrwP860Gn2dwMzPq1hFG8jfRMquUePigLZ638kHVsfuj3MzUGzy96G6sIU&#10;wAxH5/G9hUfy6z56/fwqbH4AAAD//wMAUEsDBBQABgAIAAAAIQDP5V623gAAAAkBAAAPAAAAZHJz&#10;L2Rvd25yZXYueG1sTI9BT8MwDIXvSPyHyEjcWEqFCi1NJ2BC9DIkNoQ4Zo1pIxqnarKt49fj7QI3&#10;P/vp+XvlfHK92OEYrCcF17MEBFLjjaVWwfv6+eoORIiajO49oYIDBphX52elLozf0xvuVrEVHEKh&#10;0Aq6GIdCytB06HSY+QGJb19+dDqyHFtpRr3ncNfLNEky6bQl/tDpAZ86bL5XW6cgLj4PXfbRPOb2&#10;df2yzOxPXdcLpS4vpod7EBGn+GeGIz6jQ8VMG78lE0TPOs9TtvKQcoWj4bTYKLhJb0FWpfzfoPoF&#10;AAD//wMAUEsBAi0AFAAGAAgAAAAhALaDOJL+AAAA4QEAABMAAAAAAAAAAAAAAAAAAAAAAFtDb250&#10;ZW50X1R5cGVzXS54bWxQSwECLQAUAAYACAAAACEAOP0h/9YAAACUAQAACwAAAAAAAAAAAAAAAAAv&#10;AQAAX3JlbHMvLnJlbHNQSwECLQAUAAYACAAAACEA8QjNAzICAABdBAAADgAAAAAAAAAAAAAAAAAu&#10;AgAAZHJzL2Uyb0RvYy54bWxQSwECLQAUAAYACAAAACEAz+Vett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81280</wp:posOffset>
                </wp:positionV>
                <wp:extent cx="0" cy="189865"/>
                <wp:effectExtent l="57785" t="8890" r="56515" b="20320"/>
                <wp:wrapNone/>
                <wp:docPr id="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E6B1" id="AutoShape 69" o:spid="_x0000_s1026" type="#_x0000_t32" style="position:absolute;margin-left:376.1pt;margin-top:6.4pt;width:0;height:1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lTMg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Br3DSJEO&#10;WvR09DpmRotV0Kc3Lge3Uu1tqJCe1Yt51vSrQ0qXLVENj96vFwPBWYhI7kLCxhnIcug/agY+BBJE&#10;sc617QIkyIDOsSeXW0/42SM6HFI4zZar5WIewUl+jTPW+Q9cdygYBXbeEtG0vtRKQeO1zWIWcnp2&#10;PrAi+TUgJFV6J6SM/ZcK9QVezafzGOC0FCxcBjdnm0MpLTqRMEHxN7K4c7P6qFgEazlh29H2REiw&#10;kY/aeCtALclxyNZxhpHk8GiCNdCTKmSEyoHwaA1D9G2VrrbL7XI2mU0X28ksrarJ066cTRa77P28&#10;eleVZZV9D+SzWd4KxrgK/K8Dnc3+bmDGpzWM4m2kb0Il9+hRUSB7/Y+kY+tDt4e5OWh22dtQXZgC&#10;mOHoPL638Eh+3Uevn1+FzQ8AAAD//wMAUEsDBBQABgAIAAAAIQB5TWwq3gAAAAkBAAAPAAAAZHJz&#10;L2Rvd25yZXYueG1sTI/BTsMwEETvSPyDtUjcqIMFKYQ4FVAhcgGJFiGObrwkFvE6it025etZxAGO&#10;O/M0O1MuJt+LHY7RBdJwPstAIDXBOmo1vK4fzq5AxGTImj4QajhghEV1fFSawoY9veBulVrBIRQL&#10;o6FLaSikjE2H3sRZGJDY+wijN4nPsZV2NHsO971UWZZLbxzxh84MeN9h87naeg1p+X7o8rfm7to9&#10;rx+fcvdV1/VS69OT6fYGRMIp/cHwU5+rQ8WdNmFLNopew/xSKUbZUDyBgV9ho+FCzUFWpfy/oPoG&#10;AAD//wMAUEsBAi0AFAAGAAgAAAAhALaDOJL+AAAA4QEAABMAAAAAAAAAAAAAAAAAAAAAAFtDb250&#10;ZW50X1R5cGVzXS54bWxQSwECLQAUAAYACAAAACEAOP0h/9YAAACUAQAACwAAAAAAAAAAAAAAAAAv&#10;AQAAX3JlbHMvLnJlbHNQSwECLQAUAAYACAAAACEATC7ZUzICAABdBAAADgAAAAAAAAAAAAAAAAAu&#10;AgAAZHJzL2Uyb0RvYy54bWxQSwECLQAUAAYACAAAACEAeU1sKt4AAAAJAQAADwAAAAAAAAAAAAAA&#10;AACMBAAAZHJzL2Rvd25yZXYueG1sUEsFBgAAAAAEAAQA8wAAAJcFAAAAAA==&#10;">
                <v:stroke endarrow="block"/>
              </v:shape>
            </w:pict>
          </mc:Fallback>
        </mc:AlternateContent>
      </w:r>
      <w:r w:rsidR="00F02643">
        <w:rPr>
          <w:b/>
        </w:rPr>
        <w:tab/>
      </w:r>
    </w:p>
    <w:p w:rsidR="00F02643" w:rsidRPr="00152EBA" w:rsidRDefault="00F02643" w:rsidP="00F02643">
      <w:pPr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02643" w:rsidTr="00266817">
        <w:tc>
          <w:tcPr>
            <w:tcW w:w="8222" w:type="dxa"/>
            <w:shd w:val="clear" w:color="auto" w:fill="auto"/>
          </w:tcPr>
          <w:p w:rsidR="00F02643" w:rsidRDefault="00F02643" w:rsidP="00266817">
            <w:pPr>
              <w:jc w:val="center"/>
            </w:pPr>
            <w:r>
              <w:t>Направление заявителю решения о предоставлении (об отказе) в предоставлении  муниципальной услуги</w:t>
            </w:r>
          </w:p>
        </w:tc>
      </w:tr>
    </w:tbl>
    <w:p w:rsidR="00F02643" w:rsidRPr="00385EE0" w:rsidRDefault="00F02643" w:rsidP="00F02643"/>
    <w:p w:rsidR="00F02643" w:rsidRDefault="00F02643" w:rsidP="00F02643">
      <w:pPr>
        <w:spacing w:line="240" w:lineRule="exact"/>
        <w:rPr>
          <w:sz w:val="28"/>
          <w:szCs w:val="28"/>
        </w:rPr>
      </w:pPr>
    </w:p>
    <w:sectPr w:rsidR="00F02643" w:rsidSect="00F0264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8"/>
      <w:pgMar w:top="1666" w:right="811" w:bottom="1383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F8" w:rsidRDefault="003072F8">
      <w:r>
        <w:separator/>
      </w:r>
    </w:p>
  </w:endnote>
  <w:endnote w:type="continuationSeparator" w:id="0">
    <w:p w:rsidR="003072F8" w:rsidRDefault="003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huv"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F8" w:rsidRDefault="003072F8">
      <w:r>
        <w:separator/>
      </w:r>
    </w:p>
  </w:footnote>
  <w:footnote w:type="continuationSeparator" w:id="0">
    <w:p w:rsidR="003072F8" w:rsidRDefault="0030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817" w:rsidRDefault="002668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0B"/>
    <w:multiLevelType w:val="hybridMultilevel"/>
    <w:tmpl w:val="9F6C700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84A3F02"/>
    <w:multiLevelType w:val="hybridMultilevel"/>
    <w:tmpl w:val="9216F5D0"/>
    <w:lvl w:ilvl="0" w:tplc="CAF00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2103B"/>
    <w:multiLevelType w:val="hybridMultilevel"/>
    <w:tmpl w:val="34D6832C"/>
    <w:lvl w:ilvl="0" w:tplc="04E2C58C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54825"/>
    <w:multiLevelType w:val="multilevel"/>
    <w:tmpl w:val="E0C8DC44"/>
    <w:lvl w:ilvl="0">
      <w:start w:val="1"/>
      <w:numFmt w:val="decimal"/>
      <w:lvlText w:val="3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12F76"/>
    <w:multiLevelType w:val="multilevel"/>
    <w:tmpl w:val="DBE43B4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C1979"/>
    <w:multiLevelType w:val="hybridMultilevel"/>
    <w:tmpl w:val="964ED712"/>
    <w:lvl w:ilvl="0" w:tplc="4A9EF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38E86C">
      <w:numFmt w:val="none"/>
      <w:lvlText w:val=""/>
      <w:lvlJc w:val="left"/>
      <w:pPr>
        <w:tabs>
          <w:tab w:val="num" w:pos="360"/>
        </w:tabs>
      </w:pPr>
    </w:lvl>
    <w:lvl w:ilvl="2" w:tplc="26F4BF84">
      <w:numFmt w:val="none"/>
      <w:lvlText w:val=""/>
      <w:lvlJc w:val="left"/>
      <w:pPr>
        <w:tabs>
          <w:tab w:val="num" w:pos="360"/>
        </w:tabs>
      </w:pPr>
    </w:lvl>
    <w:lvl w:ilvl="3" w:tplc="B40A86CC">
      <w:numFmt w:val="none"/>
      <w:lvlText w:val=""/>
      <w:lvlJc w:val="left"/>
      <w:pPr>
        <w:tabs>
          <w:tab w:val="num" w:pos="360"/>
        </w:tabs>
      </w:pPr>
    </w:lvl>
    <w:lvl w:ilvl="4" w:tplc="B0AC6B66">
      <w:numFmt w:val="none"/>
      <w:lvlText w:val=""/>
      <w:lvlJc w:val="left"/>
      <w:pPr>
        <w:tabs>
          <w:tab w:val="num" w:pos="360"/>
        </w:tabs>
      </w:pPr>
    </w:lvl>
    <w:lvl w:ilvl="5" w:tplc="ABCC5B12">
      <w:numFmt w:val="none"/>
      <w:lvlText w:val=""/>
      <w:lvlJc w:val="left"/>
      <w:pPr>
        <w:tabs>
          <w:tab w:val="num" w:pos="360"/>
        </w:tabs>
      </w:pPr>
    </w:lvl>
    <w:lvl w:ilvl="6" w:tplc="2C94929A">
      <w:numFmt w:val="none"/>
      <w:lvlText w:val=""/>
      <w:lvlJc w:val="left"/>
      <w:pPr>
        <w:tabs>
          <w:tab w:val="num" w:pos="360"/>
        </w:tabs>
      </w:pPr>
    </w:lvl>
    <w:lvl w:ilvl="7" w:tplc="C74ADD8C">
      <w:numFmt w:val="none"/>
      <w:lvlText w:val=""/>
      <w:lvlJc w:val="left"/>
      <w:pPr>
        <w:tabs>
          <w:tab w:val="num" w:pos="360"/>
        </w:tabs>
      </w:pPr>
    </w:lvl>
    <w:lvl w:ilvl="8" w:tplc="C7E8865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9755199"/>
    <w:multiLevelType w:val="hybridMultilevel"/>
    <w:tmpl w:val="B2C009A4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AB65D1F"/>
    <w:multiLevelType w:val="hybridMultilevel"/>
    <w:tmpl w:val="8CF06B1E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2D63"/>
    <w:multiLevelType w:val="hybridMultilevel"/>
    <w:tmpl w:val="C33EC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E6735"/>
    <w:multiLevelType w:val="multilevel"/>
    <w:tmpl w:val="316203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C612CD"/>
    <w:multiLevelType w:val="multilevel"/>
    <w:tmpl w:val="093203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24DB1C54"/>
    <w:multiLevelType w:val="multilevel"/>
    <w:tmpl w:val="E668E7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255E5D"/>
    <w:multiLevelType w:val="hybridMultilevel"/>
    <w:tmpl w:val="28B6364A"/>
    <w:lvl w:ilvl="0" w:tplc="F28A4DA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23728B"/>
    <w:multiLevelType w:val="multilevel"/>
    <w:tmpl w:val="1FD0E112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BA68A9"/>
    <w:multiLevelType w:val="hybridMultilevel"/>
    <w:tmpl w:val="E18AEEEC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E50C5"/>
    <w:multiLevelType w:val="multilevel"/>
    <w:tmpl w:val="D4AC7C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EA32281"/>
    <w:multiLevelType w:val="multilevel"/>
    <w:tmpl w:val="E244E7B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FB4565"/>
    <w:multiLevelType w:val="hybridMultilevel"/>
    <w:tmpl w:val="CB1211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3748"/>
    <w:multiLevelType w:val="multilevel"/>
    <w:tmpl w:val="08889FB2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8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 w15:restartNumberingAfterBreak="0">
    <w:nsid w:val="427139FD"/>
    <w:multiLevelType w:val="hybridMultilevel"/>
    <w:tmpl w:val="D2EC5A24"/>
    <w:lvl w:ilvl="0" w:tplc="284C72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050336"/>
    <w:multiLevelType w:val="multilevel"/>
    <w:tmpl w:val="CBDAF0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CE6502"/>
    <w:multiLevelType w:val="hybridMultilevel"/>
    <w:tmpl w:val="754E8D2A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71EF4"/>
    <w:multiLevelType w:val="multilevel"/>
    <w:tmpl w:val="397CA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100511"/>
    <w:multiLevelType w:val="multilevel"/>
    <w:tmpl w:val="26A630AA"/>
    <w:lvl w:ilvl="0">
      <w:start w:val="1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5845FB"/>
    <w:multiLevelType w:val="hybridMultilevel"/>
    <w:tmpl w:val="F2ECEF9C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E3B37"/>
    <w:multiLevelType w:val="multilevel"/>
    <w:tmpl w:val="FD9CEA0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8F1375"/>
    <w:multiLevelType w:val="hybridMultilevel"/>
    <w:tmpl w:val="2F0C541A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A614D"/>
    <w:multiLevelType w:val="multilevel"/>
    <w:tmpl w:val="33A0CB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29" w15:restartNumberingAfterBreak="0">
    <w:nsid w:val="770D730E"/>
    <w:multiLevelType w:val="hybridMultilevel"/>
    <w:tmpl w:val="D9288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53E26"/>
    <w:multiLevelType w:val="hybridMultilevel"/>
    <w:tmpl w:val="77069A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332FA"/>
    <w:multiLevelType w:val="hybridMultilevel"/>
    <w:tmpl w:val="C2D89466"/>
    <w:lvl w:ilvl="0" w:tplc="284C72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CC02360"/>
    <w:multiLevelType w:val="hybridMultilevel"/>
    <w:tmpl w:val="9A7867E2"/>
    <w:lvl w:ilvl="0" w:tplc="284C7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2"/>
  </w:num>
  <w:num w:numId="5">
    <w:abstractNumId w:val="31"/>
  </w:num>
  <w:num w:numId="6">
    <w:abstractNumId w:val="22"/>
  </w:num>
  <w:num w:numId="7">
    <w:abstractNumId w:val="8"/>
  </w:num>
  <w:num w:numId="8">
    <w:abstractNumId w:val="15"/>
  </w:num>
  <w:num w:numId="9">
    <w:abstractNumId w:val="25"/>
  </w:num>
  <w:num w:numId="10">
    <w:abstractNumId w:val="20"/>
  </w:num>
  <w:num w:numId="11">
    <w:abstractNumId w:val="19"/>
    <w:lvlOverride w:ilvl="0">
      <w:startOverride w:val="2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8"/>
  </w:num>
  <w:num w:numId="14">
    <w:abstractNumId w:val="13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8"/>
  </w:num>
  <w:num w:numId="24">
    <w:abstractNumId w:val="27"/>
  </w:num>
  <w:num w:numId="25">
    <w:abstractNumId w:val="12"/>
  </w:num>
  <w:num w:numId="26">
    <w:abstractNumId w:val="26"/>
  </w:num>
  <w:num w:numId="27">
    <w:abstractNumId w:val="10"/>
  </w:num>
  <w:num w:numId="28">
    <w:abstractNumId w:val="4"/>
  </w:num>
  <w:num w:numId="29">
    <w:abstractNumId w:val="24"/>
  </w:num>
  <w:num w:numId="30">
    <w:abstractNumId w:val="14"/>
  </w:num>
  <w:num w:numId="31">
    <w:abstractNumId w:val="17"/>
  </w:num>
  <w:num w:numId="32">
    <w:abstractNumId w:val="3"/>
  </w:num>
  <w:num w:numId="33">
    <w:abstractNumId w:val="2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0C"/>
    <w:rsid w:val="0000210E"/>
    <w:rsid w:val="00003B65"/>
    <w:rsid w:val="00006558"/>
    <w:rsid w:val="00007BEC"/>
    <w:rsid w:val="0001469E"/>
    <w:rsid w:val="00020472"/>
    <w:rsid w:val="000229F5"/>
    <w:rsid w:val="00022E7F"/>
    <w:rsid w:val="000236B0"/>
    <w:rsid w:val="00023EB9"/>
    <w:rsid w:val="0002635B"/>
    <w:rsid w:val="0003732F"/>
    <w:rsid w:val="00054E2D"/>
    <w:rsid w:val="0005735E"/>
    <w:rsid w:val="00061632"/>
    <w:rsid w:val="0006193B"/>
    <w:rsid w:val="0006752F"/>
    <w:rsid w:val="0007221B"/>
    <w:rsid w:val="00084546"/>
    <w:rsid w:val="000862DA"/>
    <w:rsid w:val="0008681A"/>
    <w:rsid w:val="00086DF1"/>
    <w:rsid w:val="00091769"/>
    <w:rsid w:val="00097F4E"/>
    <w:rsid w:val="000A2782"/>
    <w:rsid w:val="000A6BA9"/>
    <w:rsid w:val="000B17BA"/>
    <w:rsid w:val="000D2EB8"/>
    <w:rsid w:val="000E7A2B"/>
    <w:rsid w:val="000F0B21"/>
    <w:rsid w:val="000F4AF5"/>
    <w:rsid w:val="00110537"/>
    <w:rsid w:val="0011423A"/>
    <w:rsid w:val="00130237"/>
    <w:rsid w:val="0013630F"/>
    <w:rsid w:val="00141DDF"/>
    <w:rsid w:val="0015037D"/>
    <w:rsid w:val="001620C8"/>
    <w:rsid w:val="0016577D"/>
    <w:rsid w:val="00165C06"/>
    <w:rsid w:val="001B2B15"/>
    <w:rsid w:val="001B58B5"/>
    <w:rsid w:val="001C431C"/>
    <w:rsid w:val="001D02CD"/>
    <w:rsid w:val="001D2B9F"/>
    <w:rsid w:val="001F72E8"/>
    <w:rsid w:val="00204BCA"/>
    <w:rsid w:val="0021419A"/>
    <w:rsid w:val="002200C5"/>
    <w:rsid w:val="0022477F"/>
    <w:rsid w:val="00250E99"/>
    <w:rsid w:val="00257985"/>
    <w:rsid w:val="00266817"/>
    <w:rsid w:val="00266934"/>
    <w:rsid w:val="002840CB"/>
    <w:rsid w:val="0029344E"/>
    <w:rsid w:val="002937FB"/>
    <w:rsid w:val="002A3A4B"/>
    <w:rsid w:val="002C37BB"/>
    <w:rsid w:val="002D0B79"/>
    <w:rsid w:val="002D67D6"/>
    <w:rsid w:val="003072F8"/>
    <w:rsid w:val="003205BC"/>
    <w:rsid w:val="0032252E"/>
    <w:rsid w:val="00341A5C"/>
    <w:rsid w:val="00344940"/>
    <w:rsid w:val="003523FB"/>
    <w:rsid w:val="00354838"/>
    <w:rsid w:val="00364A44"/>
    <w:rsid w:val="0037218C"/>
    <w:rsid w:val="003821D1"/>
    <w:rsid w:val="003953EC"/>
    <w:rsid w:val="003A31BB"/>
    <w:rsid w:val="003A5E3D"/>
    <w:rsid w:val="003B512C"/>
    <w:rsid w:val="003C56C3"/>
    <w:rsid w:val="003D508D"/>
    <w:rsid w:val="003D60F9"/>
    <w:rsid w:val="003F5BAC"/>
    <w:rsid w:val="004024EB"/>
    <w:rsid w:val="00407879"/>
    <w:rsid w:val="0041188D"/>
    <w:rsid w:val="004135BE"/>
    <w:rsid w:val="004171BE"/>
    <w:rsid w:val="00424269"/>
    <w:rsid w:val="00431203"/>
    <w:rsid w:val="00441292"/>
    <w:rsid w:val="0045181B"/>
    <w:rsid w:val="004533B6"/>
    <w:rsid w:val="00455D18"/>
    <w:rsid w:val="00470FB3"/>
    <w:rsid w:val="004754E8"/>
    <w:rsid w:val="00477CDF"/>
    <w:rsid w:val="00481C48"/>
    <w:rsid w:val="00482A25"/>
    <w:rsid w:val="00486F81"/>
    <w:rsid w:val="00491A83"/>
    <w:rsid w:val="004944E6"/>
    <w:rsid w:val="00495AFD"/>
    <w:rsid w:val="004A3A25"/>
    <w:rsid w:val="004A6012"/>
    <w:rsid w:val="004B6E7A"/>
    <w:rsid w:val="004D0B6B"/>
    <w:rsid w:val="004D1442"/>
    <w:rsid w:val="004D35C1"/>
    <w:rsid w:val="004D4031"/>
    <w:rsid w:val="004F3AB4"/>
    <w:rsid w:val="00501446"/>
    <w:rsid w:val="00502F9B"/>
    <w:rsid w:val="00503208"/>
    <w:rsid w:val="005338CB"/>
    <w:rsid w:val="00535FF6"/>
    <w:rsid w:val="00536FED"/>
    <w:rsid w:val="005528E5"/>
    <w:rsid w:val="00552EBE"/>
    <w:rsid w:val="005667DF"/>
    <w:rsid w:val="00583083"/>
    <w:rsid w:val="00584950"/>
    <w:rsid w:val="0059274D"/>
    <w:rsid w:val="005A4F5C"/>
    <w:rsid w:val="005B4BC6"/>
    <w:rsid w:val="005B7C2C"/>
    <w:rsid w:val="005C11D5"/>
    <w:rsid w:val="005C6A03"/>
    <w:rsid w:val="005D7E32"/>
    <w:rsid w:val="005F19F0"/>
    <w:rsid w:val="005F3F1E"/>
    <w:rsid w:val="005F491E"/>
    <w:rsid w:val="00604891"/>
    <w:rsid w:val="006155F3"/>
    <w:rsid w:val="00616F1F"/>
    <w:rsid w:val="006204BF"/>
    <w:rsid w:val="006254A7"/>
    <w:rsid w:val="006308D5"/>
    <w:rsid w:val="00637B08"/>
    <w:rsid w:val="00663608"/>
    <w:rsid w:val="0066436B"/>
    <w:rsid w:val="00673AA0"/>
    <w:rsid w:val="006B6A52"/>
    <w:rsid w:val="006C170A"/>
    <w:rsid w:val="006C2A8A"/>
    <w:rsid w:val="006C6FBA"/>
    <w:rsid w:val="006E4147"/>
    <w:rsid w:val="006E47EE"/>
    <w:rsid w:val="006E5546"/>
    <w:rsid w:val="006F36AB"/>
    <w:rsid w:val="00717F6C"/>
    <w:rsid w:val="00724B10"/>
    <w:rsid w:val="0074436B"/>
    <w:rsid w:val="0075339E"/>
    <w:rsid w:val="007554F2"/>
    <w:rsid w:val="007573BD"/>
    <w:rsid w:val="00760949"/>
    <w:rsid w:val="00762AD1"/>
    <w:rsid w:val="00771C7C"/>
    <w:rsid w:val="00776811"/>
    <w:rsid w:val="00776A16"/>
    <w:rsid w:val="00780799"/>
    <w:rsid w:val="00781CB3"/>
    <w:rsid w:val="0078616F"/>
    <w:rsid w:val="00786E84"/>
    <w:rsid w:val="007A61C8"/>
    <w:rsid w:val="007A713B"/>
    <w:rsid w:val="007C125F"/>
    <w:rsid w:val="007C3A6A"/>
    <w:rsid w:val="007D1D70"/>
    <w:rsid w:val="007D28E4"/>
    <w:rsid w:val="007D7221"/>
    <w:rsid w:val="007E3C51"/>
    <w:rsid w:val="007E4ADC"/>
    <w:rsid w:val="007E5ECB"/>
    <w:rsid w:val="007E5F06"/>
    <w:rsid w:val="007F1938"/>
    <w:rsid w:val="008045DB"/>
    <w:rsid w:val="0080621B"/>
    <w:rsid w:val="00816A59"/>
    <w:rsid w:val="0081735F"/>
    <w:rsid w:val="0081790E"/>
    <w:rsid w:val="00817ACA"/>
    <w:rsid w:val="0082412D"/>
    <w:rsid w:val="008300DD"/>
    <w:rsid w:val="008346E0"/>
    <w:rsid w:val="00860531"/>
    <w:rsid w:val="008723B2"/>
    <w:rsid w:val="0087515F"/>
    <w:rsid w:val="0088521B"/>
    <w:rsid w:val="00885A63"/>
    <w:rsid w:val="0089680B"/>
    <w:rsid w:val="008A0442"/>
    <w:rsid w:val="008A08BD"/>
    <w:rsid w:val="008A3598"/>
    <w:rsid w:val="008B1016"/>
    <w:rsid w:val="008B5A81"/>
    <w:rsid w:val="008C6DD9"/>
    <w:rsid w:val="008D16CB"/>
    <w:rsid w:val="008D4E8B"/>
    <w:rsid w:val="008D5886"/>
    <w:rsid w:val="008E3E36"/>
    <w:rsid w:val="008E610E"/>
    <w:rsid w:val="00904ADF"/>
    <w:rsid w:val="009061F2"/>
    <w:rsid w:val="00907A2F"/>
    <w:rsid w:val="00911ECE"/>
    <w:rsid w:val="00913A01"/>
    <w:rsid w:val="00913E79"/>
    <w:rsid w:val="009149A9"/>
    <w:rsid w:val="009169CE"/>
    <w:rsid w:val="00924F67"/>
    <w:rsid w:val="00931AD8"/>
    <w:rsid w:val="00933905"/>
    <w:rsid w:val="00942656"/>
    <w:rsid w:val="00966D84"/>
    <w:rsid w:val="00975182"/>
    <w:rsid w:val="00976FB7"/>
    <w:rsid w:val="00981C5D"/>
    <w:rsid w:val="009931A9"/>
    <w:rsid w:val="00993BD2"/>
    <w:rsid w:val="00995AF7"/>
    <w:rsid w:val="00996A0A"/>
    <w:rsid w:val="00997F4C"/>
    <w:rsid w:val="009A01A5"/>
    <w:rsid w:val="009A1AE3"/>
    <w:rsid w:val="009A6C4F"/>
    <w:rsid w:val="009B0C5F"/>
    <w:rsid w:val="009B1730"/>
    <w:rsid w:val="009B4C40"/>
    <w:rsid w:val="009D00D0"/>
    <w:rsid w:val="009D0854"/>
    <w:rsid w:val="009D1C91"/>
    <w:rsid w:val="009D2317"/>
    <w:rsid w:val="009D4BC9"/>
    <w:rsid w:val="009D593C"/>
    <w:rsid w:val="009F565A"/>
    <w:rsid w:val="009F674B"/>
    <w:rsid w:val="009F703E"/>
    <w:rsid w:val="00A03D91"/>
    <w:rsid w:val="00A12870"/>
    <w:rsid w:val="00A2124F"/>
    <w:rsid w:val="00A21763"/>
    <w:rsid w:val="00A25C34"/>
    <w:rsid w:val="00A512F1"/>
    <w:rsid w:val="00A61C22"/>
    <w:rsid w:val="00A63C8A"/>
    <w:rsid w:val="00A64900"/>
    <w:rsid w:val="00A65748"/>
    <w:rsid w:val="00A70AAC"/>
    <w:rsid w:val="00A75D56"/>
    <w:rsid w:val="00A77B71"/>
    <w:rsid w:val="00A81132"/>
    <w:rsid w:val="00A8188D"/>
    <w:rsid w:val="00A81E80"/>
    <w:rsid w:val="00A87C74"/>
    <w:rsid w:val="00AA3697"/>
    <w:rsid w:val="00AA7726"/>
    <w:rsid w:val="00AB092F"/>
    <w:rsid w:val="00AC1427"/>
    <w:rsid w:val="00AC2702"/>
    <w:rsid w:val="00AD013A"/>
    <w:rsid w:val="00AF065E"/>
    <w:rsid w:val="00AF1738"/>
    <w:rsid w:val="00B0083C"/>
    <w:rsid w:val="00B03651"/>
    <w:rsid w:val="00B10F41"/>
    <w:rsid w:val="00B1278C"/>
    <w:rsid w:val="00B12F79"/>
    <w:rsid w:val="00B3038E"/>
    <w:rsid w:val="00B41A54"/>
    <w:rsid w:val="00B42BBF"/>
    <w:rsid w:val="00B45608"/>
    <w:rsid w:val="00B632B8"/>
    <w:rsid w:val="00B647ED"/>
    <w:rsid w:val="00B70EA9"/>
    <w:rsid w:val="00B7474E"/>
    <w:rsid w:val="00B82D93"/>
    <w:rsid w:val="00B838A8"/>
    <w:rsid w:val="00BA1936"/>
    <w:rsid w:val="00BB0CD5"/>
    <w:rsid w:val="00BB29E5"/>
    <w:rsid w:val="00BB2CCC"/>
    <w:rsid w:val="00BB5CCC"/>
    <w:rsid w:val="00BB6EA3"/>
    <w:rsid w:val="00BC206D"/>
    <w:rsid w:val="00C1036B"/>
    <w:rsid w:val="00C55307"/>
    <w:rsid w:val="00C631F1"/>
    <w:rsid w:val="00C77565"/>
    <w:rsid w:val="00C80448"/>
    <w:rsid w:val="00C8168D"/>
    <w:rsid w:val="00C8204B"/>
    <w:rsid w:val="00C82AC4"/>
    <w:rsid w:val="00C925B1"/>
    <w:rsid w:val="00C93B15"/>
    <w:rsid w:val="00C96C3C"/>
    <w:rsid w:val="00CC7900"/>
    <w:rsid w:val="00CD062C"/>
    <w:rsid w:val="00CE6539"/>
    <w:rsid w:val="00CF714A"/>
    <w:rsid w:val="00D01526"/>
    <w:rsid w:val="00D101C1"/>
    <w:rsid w:val="00D121C1"/>
    <w:rsid w:val="00D16047"/>
    <w:rsid w:val="00D22CC9"/>
    <w:rsid w:val="00D2485E"/>
    <w:rsid w:val="00D26949"/>
    <w:rsid w:val="00D27B97"/>
    <w:rsid w:val="00D31DE8"/>
    <w:rsid w:val="00D512C5"/>
    <w:rsid w:val="00D658FD"/>
    <w:rsid w:val="00D67D04"/>
    <w:rsid w:val="00D73755"/>
    <w:rsid w:val="00D748A6"/>
    <w:rsid w:val="00D81A44"/>
    <w:rsid w:val="00D862CA"/>
    <w:rsid w:val="00D923A6"/>
    <w:rsid w:val="00D94628"/>
    <w:rsid w:val="00DA61FC"/>
    <w:rsid w:val="00DA675D"/>
    <w:rsid w:val="00DB6611"/>
    <w:rsid w:val="00DD0A8D"/>
    <w:rsid w:val="00DD3564"/>
    <w:rsid w:val="00DE1521"/>
    <w:rsid w:val="00DE1845"/>
    <w:rsid w:val="00DF32F5"/>
    <w:rsid w:val="00DF56E6"/>
    <w:rsid w:val="00E111C2"/>
    <w:rsid w:val="00E23EBC"/>
    <w:rsid w:val="00E24103"/>
    <w:rsid w:val="00E24E9E"/>
    <w:rsid w:val="00E27E91"/>
    <w:rsid w:val="00E33654"/>
    <w:rsid w:val="00E40BE3"/>
    <w:rsid w:val="00E47E2C"/>
    <w:rsid w:val="00E55D54"/>
    <w:rsid w:val="00E564E8"/>
    <w:rsid w:val="00E56D73"/>
    <w:rsid w:val="00E65921"/>
    <w:rsid w:val="00E72312"/>
    <w:rsid w:val="00E756E6"/>
    <w:rsid w:val="00E828E7"/>
    <w:rsid w:val="00EA559C"/>
    <w:rsid w:val="00EA6DCD"/>
    <w:rsid w:val="00EA7E73"/>
    <w:rsid w:val="00EB54EA"/>
    <w:rsid w:val="00EC5190"/>
    <w:rsid w:val="00EC630D"/>
    <w:rsid w:val="00EF5BEA"/>
    <w:rsid w:val="00F02643"/>
    <w:rsid w:val="00F10C2D"/>
    <w:rsid w:val="00F16EB6"/>
    <w:rsid w:val="00F42F47"/>
    <w:rsid w:val="00F46886"/>
    <w:rsid w:val="00FB11C3"/>
    <w:rsid w:val="00FC1030"/>
    <w:rsid w:val="00FD4ACD"/>
    <w:rsid w:val="00FE0781"/>
    <w:rsid w:val="00FE1E4B"/>
    <w:rsid w:val="00FF3B3E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4B4D20-7EAD-4B51-AE0F-1A5E6E4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qFormat/>
    <w:rsid w:val="00EC63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75D56"/>
    <w:pPr>
      <w:keepNext/>
      <w:jc w:val="center"/>
      <w:outlineLvl w:val="1"/>
    </w:pPr>
    <w:rPr>
      <w:b/>
      <w:bCs/>
    </w:rPr>
  </w:style>
  <w:style w:type="paragraph" w:styleId="3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"/>
    <w:next w:val="a"/>
    <w:link w:val="30"/>
    <w:qFormat/>
    <w:rsid w:val="00A75D56"/>
    <w:pPr>
      <w:keepNext/>
      <w:ind w:firstLine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75D5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5032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EC630D"/>
    <w:rPr>
      <w:b/>
      <w:bCs/>
      <w:kern w:val="36"/>
      <w:sz w:val="48"/>
      <w:szCs w:val="48"/>
    </w:rPr>
  </w:style>
  <w:style w:type="paragraph" w:customStyle="1" w:styleId="ConsPlusNonformat">
    <w:name w:val="ConsPlusNonformat"/>
    <w:rsid w:val="00B82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"/>
    <w:basedOn w:val="a"/>
    <w:rsid w:val="00B82D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Title"/>
    <w:basedOn w:val="a"/>
    <w:link w:val="af"/>
    <w:qFormat/>
    <w:rsid w:val="00CC7900"/>
    <w:pPr>
      <w:jc w:val="center"/>
    </w:pPr>
    <w:rPr>
      <w:b/>
      <w:bCs/>
    </w:rPr>
  </w:style>
  <w:style w:type="character" w:customStyle="1" w:styleId="af">
    <w:name w:val="Заголовок Знак"/>
    <w:basedOn w:val="a0"/>
    <w:link w:val="ae"/>
    <w:rsid w:val="00CC7900"/>
    <w:rPr>
      <w:b/>
      <w:bCs/>
      <w:sz w:val="24"/>
      <w:szCs w:val="24"/>
    </w:rPr>
  </w:style>
  <w:style w:type="character" w:styleId="af0">
    <w:name w:val="Hyperlink"/>
    <w:rsid w:val="00CC7900"/>
    <w:rPr>
      <w:rFonts w:ascii="Times New Roman" w:hAnsi="Times New Roman" w:cs="Times New Roman" w:hint="default"/>
      <w:color w:val="0000FF"/>
      <w:u w:val="single"/>
    </w:rPr>
  </w:style>
  <w:style w:type="paragraph" w:styleId="af1">
    <w:name w:val="Normal (Web)"/>
    <w:basedOn w:val="a"/>
    <w:rsid w:val="00CC7900"/>
    <w:pPr>
      <w:spacing w:before="100" w:beforeAutospacing="1" w:after="100" w:afterAutospacing="1"/>
    </w:pPr>
  </w:style>
  <w:style w:type="paragraph" w:customStyle="1" w:styleId="af2">
    <w:name w:val="Прижатый влево"/>
    <w:basedOn w:val="a"/>
    <w:next w:val="a"/>
    <w:rsid w:val="00CC790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3">
    <w:name w:val="Strong"/>
    <w:uiPriority w:val="22"/>
    <w:qFormat/>
    <w:rsid w:val="00CC7900"/>
    <w:rPr>
      <w:b/>
      <w:bCs/>
    </w:rPr>
  </w:style>
  <w:style w:type="paragraph" w:customStyle="1" w:styleId="consplusnormal1">
    <w:name w:val="consplusnormal"/>
    <w:basedOn w:val="a"/>
    <w:rsid w:val="00CC7900"/>
    <w:pPr>
      <w:spacing w:before="100" w:beforeAutospacing="1" w:after="100" w:afterAutospacing="1"/>
      <w:ind w:left="714" w:hanging="357"/>
      <w:jc w:val="both"/>
    </w:pPr>
  </w:style>
  <w:style w:type="paragraph" w:customStyle="1" w:styleId="11">
    <w:name w:val="Абзац списка1"/>
    <w:basedOn w:val="a"/>
    <w:rsid w:val="00CC7900"/>
    <w:pPr>
      <w:spacing w:after="200" w:line="276" w:lineRule="auto"/>
      <w:ind w:left="720" w:hanging="357"/>
      <w:jc w:val="both"/>
    </w:pPr>
    <w:rPr>
      <w:rFonts w:ascii="Calibri" w:hAnsi="Calibri" w:cs="Calibri"/>
      <w:sz w:val="22"/>
      <w:szCs w:val="22"/>
    </w:rPr>
  </w:style>
  <w:style w:type="character" w:styleId="af4">
    <w:name w:val="Emphasis"/>
    <w:qFormat/>
    <w:rsid w:val="00CC7900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C7900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A75D56"/>
    <w:rPr>
      <w:b/>
      <w:bCs/>
      <w:sz w:val="24"/>
      <w:szCs w:val="24"/>
    </w:rPr>
  </w:style>
  <w:style w:type="character" w:customStyle="1" w:styleId="30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0"/>
    <w:link w:val="3"/>
    <w:rsid w:val="00A75D56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A75D56"/>
    <w:rPr>
      <w:b/>
      <w:bCs/>
      <w:sz w:val="24"/>
      <w:szCs w:val="24"/>
    </w:rPr>
  </w:style>
  <w:style w:type="paragraph" w:customStyle="1" w:styleId="ConsPlusCell">
    <w:name w:val="ConsPlusCell"/>
    <w:rsid w:val="00A75D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page number"/>
    <w:basedOn w:val="a0"/>
    <w:rsid w:val="00A75D56"/>
  </w:style>
  <w:style w:type="paragraph" w:styleId="af6">
    <w:name w:val="Balloon Text"/>
    <w:basedOn w:val="a"/>
    <w:link w:val="af7"/>
    <w:rsid w:val="00A75D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A75D5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A75D56"/>
    <w:pPr>
      <w:spacing w:after="120" w:line="480" w:lineRule="auto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5D56"/>
    <w:rPr>
      <w:rFonts w:ascii="Times New Roman CYR" w:hAnsi="Times New Roman CYR"/>
    </w:rPr>
  </w:style>
  <w:style w:type="paragraph" w:customStyle="1" w:styleId="23">
    <w:name w:val="Абзац списка2"/>
    <w:basedOn w:val="a"/>
    <w:rsid w:val="00A75D56"/>
    <w:pPr>
      <w:spacing w:after="200" w:line="276" w:lineRule="auto"/>
      <w:ind w:left="720" w:hanging="357"/>
      <w:jc w:val="both"/>
    </w:pPr>
    <w:rPr>
      <w:rFonts w:ascii="Calibri" w:hAnsi="Calibri" w:cs="Calibri"/>
      <w:sz w:val="22"/>
      <w:szCs w:val="22"/>
    </w:rPr>
  </w:style>
  <w:style w:type="paragraph" w:styleId="af8">
    <w:name w:val="Body Text Indent"/>
    <w:basedOn w:val="a"/>
    <w:link w:val="af9"/>
    <w:rsid w:val="00A75D56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A75D56"/>
  </w:style>
  <w:style w:type="character" w:styleId="afa">
    <w:name w:val="FollowedHyperlink"/>
    <w:rsid w:val="00A75D56"/>
    <w:rPr>
      <w:color w:val="800080"/>
      <w:u w:val="single"/>
    </w:rPr>
  </w:style>
  <w:style w:type="paragraph" w:styleId="31">
    <w:name w:val="Body Text 3"/>
    <w:basedOn w:val="a"/>
    <w:link w:val="32"/>
    <w:rsid w:val="00A75D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20"/>
    </w:rPr>
  </w:style>
  <w:style w:type="character" w:customStyle="1" w:styleId="32">
    <w:name w:val="Основной текст 3 Знак"/>
    <w:basedOn w:val="a0"/>
    <w:link w:val="31"/>
    <w:rsid w:val="00A75D56"/>
    <w:rPr>
      <w:rFonts w:ascii="Arial" w:hAnsi="Arial" w:cs="Arial"/>
      <w:sz w:val="16"/>
    </w:rPr>
  </w:style>
  <w:style w:type="paragraph" w:styleId="24">
    <w:name w:val="Body Text Indent 2"/>
    <w:basedOn w:val="a"/>
    <w:link w:val="25"/>
    <w:rsid w:val="00A75D5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75D56"/>
    <w:rPr>
      <w:sz w:val="24"/>
      <w:szCs w:val="24"/>
    </w:rPr>
  </w:style>
  <w:style w:type="paragraph" w:styleId="33">
    <w:name w:val="Body Text Indent 3"/>
    <w:basedOn w:val="a"/>
    <w:link w:val="34"/>
    <w:rsid w:val="00A75D5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75D56"/>
    <w:rPr>
      <w:sz w:val="16"/>
      <w:szCs w:val="16"/>
    </w:rPr>
  </w:style>
  <w:style w:type="paragraph" w:customStyle="1" w:styleId="ConsNormal">
    <w:name w:val="ConsNormal"/>
    <w:rsid w:val="00A75D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b">
    <w:name w:val="Таблицы (моноширинный)"/>
    <w:basedOn w:val="a"/>
    <w:next w:val="a"/>
    <w:rsid w:val="00A75D5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A75D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75D56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c">
    <w:name w:val="Текст (справка)"/>
    <w:basedOn w:val="a"/>
    <w:next w:val="a"/>
    <w:rsid w:val="00A75D5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paragraph" w:customStyle="1" w:styleId="12">
    <w:name w:val="Обычный1"/>
    <w:rsid w:val="00A75D56"/>
  </w:style>
  <w:style w:type="paragraph" w:customStyle="1" w:styleId="110">
    <w:name w:val="Заголовок 11"/>
    <w:basedOn w:val="12"/>
    <w:next w:val="12"/>
    <w:rsid w:val="00A75D56"/>
    <w:pPr>
      <w:keepNext/>
      <w:spacing w:line="216" w:lineRule="auto"/>
      <w:jc w:val="center"/>
      <w:outlineLvl w:val="0"/>
    </w:pPr>
    <w:rPr>
      <w:rFonts w:ascii="Times New Roman Chuv" w:hAnsi="Times New Roman Chuv"/>
      <w:b/>
      <w:sz w:val="22"/>
    </w:rPr>
  </w:style>
  <w:style w:type="paragraph" w:customStyle="1" w:styleId="consnonformat0">
    <w:name w:val="consnonformat"/>
    <w:basedOn w:val="a"/>
    <w:rsid w:val="00A75D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6">
    <w:name w:val="заголовок 2"/>
    <w:basedOn w:val="a"/>
    <w:next w:val="a"/>
    <w:rsid w:val="00A75D56"/>
    <w:pPr>
      <w:keepNext/>
      <w:widowControl w:val="0"/>
    </w:pPr>
    <w:rPr>
      <w:sz w:val="28"/>
      <w:szCs w:val="20"/>
    </w:rPr>
  </w:style>
  <w:style w:type="character" w:customStyle="1" w:styleId="afd">
    <w:name w:val="Гипертекстовая ссылка"/>
    <w:rsid w:val="00A75D56"/>
    <w:rPr>
      <w:color w:val="008000"/>
      <w:szCs w:val="20"/>
      <w:u w:val="single"/>
    </w:rPr>
  </w:style>
  <w:style w:type="character" w:customStyle="1" w:styleId="afe">
    <w:name w:val="Цветовое выделение"/>
    <w:rsid w:val="00A75D56"/>
    <w:rPr>
      <w:b/>
      <w:bCs/>
      <w:color w:val="000080"/>
      <w:sz w:val="20"/>
      <w:szCs w:val="20"/>
    </w:rPr>
  </w:style>
  <w:style w:type="character" w:styleId="aff">
    <w:name w:val="footnote reference"/>
    <w:rsid w:val="00A75D56"/>
    <w:rPr>
      <w:vertAlign w:val="superscript"/>
    </w:rPr>
  </w:style>
  <w:style w:type="paragraph" w:customStyle="1" w:styleId="ConsPlusDocList">
    <w:name w:val="ConsPlusDocList"/>
    <w:rsid w:val="00A75D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Subtitle"/>
    <w:basedOn w:val="a"/>
    <w:link w:val="aff1"/>
    <w:qFormat/>
    <w:rsid w:val="00A75D56"/>
    <w:pPr>
      <w:jc w:val="center"/>
    </w:pPr>
    <w:rPr>
      <w:sz w:val="28"/>
      <w:szCs w:val="20"/>
    </w:rPr>
  </w:style>
  <w:style w:type="character" w:customStyle="1" w:styleId="aff1">
    <w:name w:val="Подзаголовок Знак"/>
    <w:basedOn w:val="a0"/>
    <w:link w:val="aff0"/>
    <w:rsid w:val="00A75D56"/>
    <w:rPr>
      <w:sz w:val="28"/>
    </w:rPr>
  </w:style>
  <w:style w:type="character" w:customStyle="1" w:styleId="27">
    <w:name w:val="Знак Знак2"/>
    <w:locked/>
    <w:rsid w:val="00A75D56"/>
    <w:rPr>
      <w:b/>
      <w:bCs/>
      <w:sz w:val="24"/>
      <w:szCs w:val="24"/>
    </w:rPr>
  </w:style>
  <w:style w:type="character" w:customStyle="1" w:styleId="28">
    <w:name w:val="Основной текст (2)_"/>
    <w:basedOn w:val="a0"/>
    <w:link w:val="29"/>
    <w:uiPriority w:val="99"/>
    <w:locked/>
    <w:rsid w:val="00FF69BF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F69BF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character" w:customStyle="1" w:styleId="35">
    <w:name w:val="Основной текст (3)_"/>
    <w:basedOn w:val="a0"/>
    <w:link w:val="36"/>
    <w:rsid w:val="00477CDF"/>
    <w:rPr>
      <w:b/>
      <w:bCs/>
      <w:spacing w:val="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77CDF"/>
    <w:pPr>
      <w:widowControl w:val="0"/>
      <w:shd w:val="clear" w:color="auto" w:fill="FFFFFF"/>
      <w:spacing w:before="660" w:after="660" w:line="317" w:lineRule="exact"/>
      <w:jc w:val="center"/>
    </w:pPr>
    <w:rPr>
      <w:b/>
      <w:bCs/>
      <w:spacing w:val="3"/>
      <w:sz w:val="20"/>
      <w:szCs w:val="20"/>
    </w:rPr>
  </w:style>
  <w:style w:type="character" w:customStyle="1" w:styleId="aff2">
    <w:name w:val="Основной текст_"/>
    <w:basedOn w:val="a0"/>
    <w:link w:val="2a"/>
    <w:rsid w:val="00E56D73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2"/>
    <w:rsid w:val="00E56D73"/>
    <w:pPr>
      <w:widowControl w:val="0"/>
      <w:shd w:val="clear" w:color="auto" w:fill="FFFFFF"/>
      <w:spacing w:before="480" w:line="235" w:lineRule="exact"/>
      <w:jc w:val="both"/>
    </w:pPr>
    <w:rPr>
      <w:sz w:val="26"/>
      <w:szCs w:val="26"/>
    </w:rPr>
  </w:style>
  <w:style w:type="character" w:customStyle="1" w:styleId="aff3">
    <w:name w:val="Основной текст + Курсив"/>
    <w:basedOn w:val="aff2"/>
    <w:rsid w:val="00491A83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f2"/>
    <w:rsid w:val="0016577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D4E8B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D4E8B"/>
    <w:pPr>
      <w:widowControl w:val="0"/>
      <w:shd w:val="clear" w:color="auto" w:fill="FFFFFF"/>
      <w:spacing w:before="60" w:after="240" w:line="0" w:lineRule="atLeast"/>
      <w:ind w:hanging="1600"/>
    </w:pPr>
    <w:rPr>
      <w:sz w:val="23"/>
      <w:szCs w:val="23"/>
    </w:rPr>
  </w:style>
  <w:style w:type="character" w:customStyle="1" w:styleId="9">
    <w:name w:val="Основной текст (9)_"/>
    <w:basedOn w:val="a0"/>
    <w:link w:val="90"/>
    <w:rsid w:val="008D4E8B"/>
    <w:rPr>
      <w:rFonts w:ascii="Franklin Gothic Demi" w:eastAsia="Franklin Gothic Demi" w:hAnsi="Franklin Gothic Demi" w:cs="Franklin Gothic Demi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D4E8B"/>
    <w:pPr>
      <w:widowControl w:val="0"/>
      <w:shd w:val="clear" w:color="auto" w:fill="FFFFFF"/>
      <w:spacing w:line="274" w:lineRule="exact"/>
      <w:jc w:val="both"/>
    </w:pPr>
    <w:rPr>
      <w:rFonts w:ascii="Franklin Gothic Demi" w:eastAsia="Franklin Gothic Demi" w:hAnsi="Franklin Gothic Demi" w:cs="Franklin Gothic Demi"/>
      <w:sz w:val="16"/>
      <w:szCs w:val="16"/>
    </w:rPr>
  </w:style>
  <w:style w:type="character" w:customStyle="1" w:styleId="9TimesNewRoman105pt">
    <w:name w:val="Основной текст (9) + Times New Roman;10;5 pt;Полужирный"/>
    <w:basedOn w:val="9"/>
    <w:rsid w:val="008D4E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C6DD9"/>
    <w:rPr>
      <w:b/>
      <w:bCs/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C6DD9"/>
    <w:pPr>
      <w:widowControl w:val="0"/>
      <w:shd w:val="clear" w:color="auto" w:fill="FFFFFF"/>
      <w:spacing w:before="240" w:after="540" w:line="235" w:lineRule="exact"/>
      <w:jc w:val="center"/>
    </w:pPr>
    <w:rPr>
      <w:b/>
      <w:bCs/>
      <w:sz w:val="22"/>
      <w:szCs w:val="22"/>
    </w:rPr>
  </w:style>
  <w:style w:type="character" w:customStyle="1" w:styleId="410pt">
    <w:name w:val="Основной текст (4) + 10 pt;Полужирный"/>
    <w:basedOn w:val="41"/>
    <w:rsid w:val="008C6DD9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8C6DD9"/>
    <w:rPr>
      <w:rFonts w:ascii="Segoe UI" w:eastAsia="Segoe UI" w:hAnsi="Segoe UI" w:cs="Segoe UI"/>
      <w:sz w:val="9"/>
      <w:szCs w:val="9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8C6DD9"/>
    <w:pPr>
      <w:widowControl w:val="0"/>
      <w:shd w:val="clear" w:color="auto" w:fill="FFFFFF"/>
      <w:spacing w:line="0" w:lineRule="atLeast"/>
      <w:jc w:val="both"/>
    </w:pPr>
    <w:rPr>
      <w:rFonts w:ascii="Segoe UI" w:eastAsia="Segoe UI" w:hAnsi="Segoe UI" w:cs="Segoe UI"/>
      <w:sz w:val="9"/>
      <w:szCs w:val="9"/>
    </w:rPr>
  </w:style>
  <w:style w:type="character" w:customStyle="1" w:styleId="4Exact">
    <w:name w:val="Основной текст (4) Exact"/>
    <w:basedOn w:val="a0"/>
    <w:rsid w:val="008C6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_"/>
    <w:basedOn w:val="a0"/>
    <w:link w:val="112"/>
    <w:rsid w:val="008C6DD9"/>
    <w:rPr>
      <w:rFonts w:ascii="Franklin Gothic Demi" w:eastAsia="Franklin Gothic Demi" w:hAnsi="Franklin Gothic Demi" w:cs="Franklin Gothic Demi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8C6DD9"/>
    <w:pPr>
      <w:widowControl w:val="0"/>
      <w:shd w:val="clear" w:color="auto" w:fill="FFFFFF"/>
      <w:spacing w:after="60" w:line="0" w:lineRule="atLeast"/>
      <w:jc w:val="both"/>
    </w:pPr>
    <w:rPr>
      <w:rFonts w:ascii="Franklin Gothic Demi" w:eastAsia="Franklin Gothic Demi" w:hAnsi="Franklin Gothic Demi" w:cs="Franklin Gothic Demi"/>
      <w:sz w:val="20"/>
      <w:szCs w:val="20"/>
    </w:rPr>
  </w:style>
  <w:style w:type="character" w:customStyle="1" w:styleId="1112pt">
    <w:name w:val="Основной текст (11) + 12 pt"/>
    <w:basedOn w:val="111"/>
    <w:rsid w:val="008C6DD9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Standard">
    <w:name w:val="Standard"/>
    <w:rsid w:val="00B12F7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ff4">
    <w:name w:val="No Spacing"/>
    <w:uiPriority w:val="1"/>
    <w:qFormat/>
    <w:rsid w:val="00BB5CCC"/>
    <w:rPr>
      <w:rFonts w:ascii="Calibri" w:hAnsi="Calibri"/>
      <w:sz w:val="22"/>
      <w:szCs w:val="22"/>
    </w:rPr>
  </w:style>
  <w:style w:type="character" w:customStyle="1" w:styleId="blk">
    <w:name w:val="blk"/>
    <w:rsid w:val="00F0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8F7B71DC8039C0C82B955F8914FC7C830AF6064F587EED0D293327D82g5z9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8F7B71DC8039C0C82B955F8914FC7C830AF606AFB8AEED0D293327D82g5z9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osuslugi.ru/structure/5923600010000000001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F7B71DC8039C0C82B955F8914FC7C833A36F69F6D8B9D283C63Cg7z8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F7B71DC8039C0C82B955F8914FC7C830AF6065F489EED0D293327D82g5z9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uslugi.ru/structure/592360001000000000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ECCC6C2EBA3C5143340FEC5848E8313D9B12E4A7628DD3092E635ACCC5515E6210698Aw6c5H" TargetMode="External"/><Relationship Id="rId14" Type="http://schemas.openxmlformats.org/officeDocument/2006/relationships/hyperlink" Target="consultantplus://offline/ref=58F7B71DC8039C0C82B955F8914FC7C830AF606AFA89EED0D293327D82g5z9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9587</Words>
  <Characters>54647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2020-06-02T06:46:00Z</cp:lastPrinted>
  <dcterms:created xsi:type="dcterms:W3CDTF">2026-01-27T09:52:00Z</dcterms:created>
  <dcterms:modified xsi:type="dcterms:W3CDTF">2026-01-27T09:52:00Z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