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59" w:rsidRPr="00A24167" w:rsidRDefault="00581559" w:rsidP="00D65DFC">
      <w:pPr>
        <w:spacing w:line="360" w:lineRule="exact"/>
        <w:ind w:firstLine="708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FA21A" wp14:editId="145ABFE0">
                <wp:simplePos x="0" y="0"/>
                <wp:positionH relativeFrom="page">
                  <wp:posOffset>1084521</wp:posOffset>
                </wp:positionH>
                <wp:positionV relativeFrom="page">
                  <wp:posOffset>3232298</wp:posOffset>
                </wp:positionV>
                <wp:extent cx="2860158" cy="1193667"/>
                <wp:effectExtent l="0" t="0" r="16510" b="698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158" cy="1193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DFC" w:rsidRPr="009611FF" w:rsidRDefault="00D65DFC" w:rsidP="0047541F">
                            <w:pPr>
                              <w:pStyle w:val="a3"/>
                              <w:spacing w:after="0"/>
                              <w:jc w:val="both"/>
                            </w:pPr>
                            <w:r>
                              <w:t xml:space="preserve">Об утверждении Карты коррупционных рисков и мер по их минимизации в администрации </w:t>
                            </w:r>
                            <w:r w:rsidR="00581559">
                              <w:t>Уинского</w:t>
                            </w:r>
                            <w:r>
                              <w:t xml:space="preserve"> муниципального округа </w:t>
                            </w:r>
                            <w:r w:rsidR="00581559">
                              <w:t>и ее отраслевых (функциональных) органах</w:t>
                            </w:r>
                          </w:p>
                          <w:p w:rsidR="001E0B69" w:rsidRPr="00A2500E" w:rsidRDefault="001E0B69" w:rsidP="000C090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FA2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5.4pt;margin-top:254.5pt;width:225.2pt;height:9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/lprAIAAKo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" filled="f" stroked="f">
                <v:textbox inset="0,0,0,0">
                  <w:txbxContent>
                    <w:p w:rsidR="00D65DFC" w:rsidRPr="009611FF" w:rsidRDefault="00D65DFC" w:rsidP="0047541F">
                      <w:pPr>
                        <w:pStyle w:val="a3"/>
                        <w:spacing w:after="0"/>
                        <w:jc w:val="both"/>
                      </w:pPr>
                      <w:bookmarkStart w:id="1" w:name="_GoBack"/>
                      <w:r>
                        <w:t xml:space="preserve">Об утверждении Карты коррупционных рисков и мер по их минимизации в администрации </w:t>
                      </w:r>
                      <w:r w:rsidR="00581559">
                        <w:t>Уинского</w:t>
                      </w:r>
                      <w:r>
                        <w:t xml:space="preserve"> муниципального округа </w:t>
                      </w:r>
                      <w:r w:rsidR="00581559">
                        <w:t>и ее отраслевых (функциональных) органах</w:t>
                      </w:r>
                    </w:p>
                    <w:bookmarkEnd w:id="1"/>
                    <w:p w:rsidR="001E0B69" w:rsidRPr="00A2500E" w:rsidRDefault="001E0B69" w:rsidP="000C090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A24167">
        <w:rPr>
          <w:sz w:val="28"/>
          <w:szCs w:val="28"/>
        </w:rPr>
        <w:tab/>
      </w:r>
      <w:r w:rsidR="00A24167">
        <w:rPr>
          <w:sz w:val="28"/>
          <w:szCs w:val="28"/>
        </w:rPr>
        <w:tab/>
      </w:r>
      <w:r w:rsidR="00A24167">
        <w:rPr>
          <w:sz w:val="28"/>
          <w:szCs w:val="28"/>
        </w:rPr>
        <w:tab/>
      </w:r>
      <w:r w:rsidR="00A24167">
        <w:rPr>
          <w:sz w:val="28"/>
          <w:szCs w:val="28"/>
        </w:rPr>
        <w:tab/>
      </w:r>
      <w:r w:rsidR="00A24167">
        <w:rPr>
          <w:sz w:val="28"/>
          <w:szCs w:val="28"/>
        </w:rPr>
        <w:tab/>
      </w:r>
      <w:r w:rsidR="00A24167">
        <w:rPr>
          <w:sz w:val="28"/>
          <w:szCs w:val="28"/>
        </w:rPr>
        <w:tab/>
      </w:r>
      <w:r w:rsidR="00A24167">
        <w:rPr>
          <w:sz w:val="28"/>
          <w:szCs w:val="28"/>
        </w:rPr>
        <w:tab/>
        <w:t xml:space="preserve">       </w:t>
      </w:r>
      <w:bookmarkStart w:id="0" w:name="_GoBack"/>
      <w:bookmarkEnd w:id="0"/>
      <w:r w:rsidR="00A24167" w:rsidRPr="00A24167">
        <w:rPr>
          <w:b/>
          <w:sz w:val="28"/>
          <w:szCs w:val="28"/>
        </w:rPr>
        <w:t>27.01.2026  259-01-01-03-13</w:t>
      </w:r>
    </w:p>
    <w:p w:rsidR="00D65DFC" w:rsidRDefault="00D65DFC" w:rsidP="00D65DF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Федеральный законом от 25 декабря 2008 года № 273-ФЗ «О противодействии коррупции», в целях </w:t>
      </w:r>
      <w:r w:rsidR="0047541F">
        <w:rPr>
          <w:sz w:val="28"/>
          <w:szCs w:val="28"/>
        </w:rPr>
        <w:t xml:space="preserve">выявления коррупционно-опасных функций и </w:t>
      </w:r>
      <w:r>
        <w:rPr>
          <w:sz w:val="28"/>
          <w:szCs w:val="28"/>
        </w:rPr>
        <w:t xml:space="preserve">принятия мер по </w:t>
      </w:r>
      <w:r w:rsidR="0047541F">
        <w:rPr>
          <w:sz w:val="28"/>
          <w:szCs w:val="28"/>
        </w:rPr>
        <w:t>минимизации рисков</w:t>
      </w:r>
      <w:r>
        <w:rPr>
          <w:sz w:val="28"/>
          <w:szCs w:val="28"/>
        </w:rPr>
        <w:t>,</w:t>
      </w:r>
    </w:p>
    <w:p w:rsidR="00D65DFC" w:rsidRDefault="00D65DFC" w:rsidP="00D65DFC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 Утвердить прилагаемую </w:t>
      </w:r>
      <w:r w:rsidR="0047541F">
        <w:rPr>
          <w:sz w:val="28"/>
          <w:szCs w:val="28"/>
        </w:rPr>
        <w:t>к</w:t>
      </w:r>
      <w:r>
        <w:rPr>
          <w:sz w:val="28"/>
          <w:szCs w:val="28"/>
        </w:rPr>
        <w:t xml:space="preserve">арту </w:t>
      </w:r>
      <w:r w:rsidRPr="00EB67FA">
        <w:rPr>
          <w:sz w:val="28"/>
          <w:szCs w:val="28"/>
        </w:rPr>
        <w:t xml:space="preserve">коррупционных рисков и мер по их минимизации в администрации </w:t>
      </w:r>
      <w:r w:rsidR="00936CA7">
        <w:rPr>
          <w:sz w:val="28"/>
          <w:szCs w:val="28"/>
        </w:rPr>
        <w:t>Уинского</w:t>
      </w:r>
      <w:r w:rsidRPr="00EB67FA">
        <w:rPr>
          <w:sz w:val="28"/>
          <w:szCs w:val="28"/>
        </w:rPr>
        <w:t xml:space="preserve"> муниципального округа </w:t>
      </w:r>
      <w:r w:rsidR="00936CA7">
        <w:rPr>
          <w:sz w:val="28"/>
          <w:szCs w:val="28"/>
        </w:rPr>
        <w:t>и ее  отраслевых (функциональных) органах</w:t>
      </w:r>
      <w:r>
        <w:rPr>
          <w:sz w:val="28"/>
          <w:szCs w:val="28"/>
        </w:rPr>
        <w:t>.</w:t>
      </w:r>
    </w:p>
    <w:p w:rsidR="00D65DFC" w:rsidRDefault="00D65DFC" w:rsidP="00D65DFC">
      <w:pPr>
        <w:spacing w:line="36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47541F">
        <w:rPr>
          <w:sz w:val="28"/>
          <w:szCs w:val="28"/>
        </w:rPr>
        <w:t>Отделу делопроизводства и муниципальной службы администрации Уинского муниципального округа</w:t>
      </w:r>
      <w:r>
        <w:rPr>
          <w:bCs/>
          <w:sz w:val="28"/>
          <w:szCs w:val="28"/>
        </w:rPr>
        <w:t xml:space="preserve"> довести настоящее распоряжение до лиц, ответственных по принятию мер по минимизации коррупционных рисков. </w:t>
      </w:r>
    </w:p>
    <w:p w:rsidR="0047541F" w:rsidRDefault="00D65DFC" w:rsidP="0047541F">
      <w:pPr>
        <w:pStyle w:val="a4"/>
        <w:spacing w:line="240" w:lineRule="auto"/>
        <w:ind w:firstLine="708"/>
      </w:pPr>
      <w:r>
        <w:rPr>
          <w:bCs/>
          <w:szCs w:val="28"/>
        </w:rPr>
        <w:t xml:space="preserve">3. </w:t>
      </w:r>
      <w:r w:rsidR="0047541F">
        <w:t>Настоящее распоряжение вступает в силу с даты подписания и подлежит размещению в сетевом издании – официальном сайте администрации Уинского муниципального округа Пермского края (</w:t>
      </w:r>
      <w:hyperlink r:id="rId7" w:history="1">
        <w:r w:rsidR="0047541F" w:rsidRPr="000A7DCE">
          <w:rPr>
            <w:rStyle w:val="ab"/>
            <w:lang w:val="en-US"/>
          </w:rPr>
          <w:t>http</w:t>
        </w:r>
        <w:r w:rsidR="0047541F" w:rsidRPr="000A7DCE">
          <w:rPr>
            <w:rStyle w:val="ab"/>
          </w:rPr>
          <w:t>://</w:t>
        </w:r>
        <w:r w:rsidR="0047541F" w:rsidRPr="000A7DCE">
          <w:rPr>
            <w:rStyle w:val="ab"/>
            <w:lang w:val="en-US"/>
          </w:rPr>
          <w:t>uinsk</w:t>
        </w:r>
        <w:r w:rsidR="0047541F" w:rsidRPr="000A7DCE">
          <w:rPr>
            <w:rStyle w:val="ab"/>
          </w:rPr>
          <w:t>.</w:t>
        </w:r>
        <w:r w:rsidR="0047541F" w:rsidRPr="000A7DCE">
          <w:rPr>
            <w:rStyle w:val="ab"/>
            <w:lang w:val="en-US"/>
          </w:rPr>
          <w:t>ru</w:t>
        </w:r>
      </w:hyperlink>
      <w:r w:rsidR="0047541F">
        <w:t>).</w:t>
      </w:r>
    </w:p>
    <w:p w:rsidR="00D65DFC" w:rsidRDefault="0047541F" w:rsidP="00D65DFC">
      <w:pPr>
        <w:tabs>
          <w:tab w:val="left" w:pos="2940"/>
        </w:tabs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5DFC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 w:rsidR="00D65DFC">
        <w:rPr>
          <w:sz w:val="28"/>
          <w:szCs w:val="28"/>
        </w:rPr>
        <w:t>расп</w:t>
      </w:r>
      <w:r>
        <w:rPr>
          <w:sz w:val="28"/>
          <w:szCs w:val="28"/>
        </w:rPr>
        <w:t>о</w:t>
      </w:r>
      <w:r w:rsidR="00D65DFC">
        <w:rPr>
          <w:sz w:val="28"/>
          <w:szCs w:val="28"/>
        </w:rPr>
        <w:t xml:space="preserve">ряжения возложить на </w:t>
      </w:r>
      <w:r>
        <w:rPr>
          <w:sz w:val="28"/>
          <w:szCs w:val="28"/>
        </w:rPr>
        <w:t>руководителя аппарата администрации муниципального округа.</w:t>
      </w:r>
    </w:p>
    <w:p w:rsidR="00D078CF" w:rsidRDefault="008B3964" w:rsidP="00C92BE7">
      <w:pPr>
        <w:pStyle w:val="a3"/>
        <w:ind w:firstLine="709"/>
      </w:pPr>
      <w:r w:rsidRPr="008B396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7694</wp:posOffset>
            </wp:positionH>
            <wp:positionV relativeFrom="margin">
              <wp:posOffset>-506334</wp:posOffset>
            </wp:positionV>
            <wp:extent cx="6120493" cy="3016332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7B09" w:rsidRPr="00AE7B09" w:rsidRDefault="00181EC7" w:rsidP="00D65D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E7B09" w:rsidRDefault="003B40A2" w:rsidP="00AE7B09">
      <w:pPr>
        <w:rPr>
          <w:sz w:val="28"/>
          <w:szCs w:val="28"/>
        </w:rPr>
      </w:pPr>
      <w:r>
        <w:rPr>
          <w:sz w:val="28"/>
          <w:szCs w:val="28"/>
        </w:rPr>
        <w:t>Врип г</w:t>
      </w:r>
      <w:r w:rsidR="00AE7B09" w:rsidRPr="00597FC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E7B09" w:rsidRPr="00597FC9">
        <w:rPr>
          <w:sz w:val="28"/>
          <w:szCs w:val="28"/>
        </w:rPr>
        <w:t xml:space="preserve"> муниципального </w:t>
      </w:r>
      <w:r w:rsidR="00AE7B09">
        <w:rPr>
          <w:sz w:val="28"/>
          <w:szCs w:val="28"/>
        </w:rPr>
        <w:t>округа</w:t>
      </w:r>
    </w:p>
    <w:p w:rsidR="00AE7B09" w:rsidRDefault="00AE7B09" w:rsidP="00AE7B09">
      <w:pPr>
        <w:rPr>
          <w:sz w:val="28"/>
          <w:szCs w:val="28"/>
        </w:rPr>
      </w:pPr>
      <w:r>
        <w:rPr>
          <w:sz w:val="28"/>
          <w:szCs w:val="28"/>
        </w:rPr>
        <w:t>-глав</w:t>
      </w:r>
      <w:r w:rsidR="003B40A2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Уинского</w:t>
      </w:r>
    </w:p>
    <w:p w:rsidR="001E0B69" w:rsidRDefault="00AE7B09" w:rsidP="00040BDC"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</w:t>
      </w:r>
      <w:r w:rsidRPr="00597FC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597F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Pr="000C0907" w:rsidRDefault="001E0B69" w:rsidP="000C090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CzXIIvhAAAA&#10;DQEAAA8AAAAAAAAAAAAAAAAACwUAAGRycy9kb3ducmV2LnhtbFBLBQYAAAAABAAEAPMAAAAZBgAA&#10;AAA=&#10;" filled="f" stroked="f">
                <v:textbox inset="0,0,0,0">
                  <w:txbxContent>
                    <w:p w:rsidR="001E0B69" w:rsidRPr="000C0907" w:rsidRDefault="001E0B69" w:rsidP="000C090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B40A2">
        <w:rPr>
          <w:sz w:val="28"/>
          <w:szCs w:val="28"/>
        </w:rPr>
        <w:t>Ю.А. Матынова</w:t>
      </w:r>
    </w:p>
    <w:sectPr w:rsidR="001E0B69" w:rsidSect="000C0907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BE" w:rsidRDefault="00F218BE">
      <w:r>
        <w:separator/>
      </w:r>
    </w:p>
  </w:endnote>
  <w:endnote w:type="continuationSeparator" w:id="0">
    <w:p w:rsidR="00F218BE" w:rsidRDefault="00F2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BE" w:rsidRDefault="00F218BE">
      <w:r>
        <w:separator/>
      </w:r>
    </w:p>
  </w:footnote>
  <w:footnote w:type="continuationSeparator" w:id="0">
    <w:p w:rsidR="00F218BE" w:rsidRDefault="00F2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F79B0"/>
    <w:multiLevelType w:val="hybridMultilevel"/>
    <w:tmpl w:val="C7440E38"/>
    <w:lvl w:ilvl="0" w:tplc="FD7C40A0">
      <w:start w:val="1"/>
      <w:numFmt w:val="decimal"/>
      <w:lvlText w:val="%1.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5CA6"/>
    <w:rsid w:val="00040BDC"/>
    <w:rsid w:val="000436BE"/>
    <w:rsid w:val="0006236C"/>
    <w:rsid w:val="00062FAC"/>
    <w:rsid w:val="00094A33"/>
    <w:rsid w:val="00097B9A"/>
    <w:rsid w:val="000A7378"/>
    <w:rsid w:val="000C0907"/>
    <w:rsid w:val="000E0B14"/>
    <w:rsid w:val="00181EC7"/>
    <w:rsid w:val="001B5D4B"/>
    <w:rsid w:val="001D02CD"/>
    <w:rsid w:val="001E0B69"/>
    <w:rsid w:val="001F426F"/>
    <w:rsid w:val="00271ECF"/>
    <w:rsid w:val="00273B4D"/>
    <w:rsid w:val="00395ED9"/>
    <w:rsid w:val="003B0AB6"/>
    <w:rsid w:val="003B40A2"/>
    <w:rsid w:val="00400186"/>
    <w:rsid w:val="004235EC"/>
    <w:rsid w:val="00424042"/>
    <w:rsid w:val="0047541F"/>
    <w:rsid w:val="00482A25"/>
    <w:rsid w:val="00483111"/>
    <w:rsid w:val="0048469D"/>
    <w:rsid w:val="004A448E"/>
    <w:rsid w:val="004F41B7"/>
    <w:rsid w:val="005111DA"/>
    <w:rsid w:val="005269F2"/>
    <w:rsid w:val="00530AAB"/>
    <w:rsid w:val="005469E0"/>
    <w:rsid w:val="00581559"/>
    <w:rsid w:val="005B7C2C"/>
    <w:rsid w:val="005E041D"/>
    <w:rsid w:val="005E7930"/>
    <w:rsid w:val="00614EF3"/>
    <w:rsid w:val="006155F3"/>
    <w:rsid w:val="006261AA"/>
    <w:rsid w:val="00630EEC"/>
    <w:rsid w:val="00637B08"/>
    <w:rsid w:val="00662E2A"/>
    <w:rsid w:val="0071720B"/>
    <w:rsid w:val="007C08F1"/>
    <w:rsid w:val="007D4C5A"/>
    <w:rsid w:val="00817ACA"/>
    <w:rsid w:val="008324B8"/>
    <w:rsid w:val="00834A3F"/>
    <w:rsid w:val="0088548D"/>
    <w:rsid w:val="008B3964"/>
    <w:rsid w:val="00936CA7"/>
    <w:rsid w:val="00953AE5"/>
    <w:rsid w:val="009A2D17"/>
    <w:rsid w:val="009C3C03"/>
    <w:rsid w:val="009E1B2B"/>
    <w:rsid w:val="00A24167"/>
    <w:rsid w:val="00A2500E"/>
    <w:rsid w:val="00A63D09"/>
    <w:rsid w:val="00A74FB3"/>
    <w:rsid w:val="00AE7B09"/>
    <w:rsid w:val="00B10272"/>
    <w:rsid w:val="00B218AA"/>
    <w:rsid w:val="00B61B23"/>
    <w:rsid w:val="00BA3710"/>
    <w:rsid w:val="00BB6EA3"/>
    <w:rsid w:val="00BF463C"/>
    <w:rsid w:val="00C1422B"/>
    <w:rsid w:val="00C80448"/>
    <w:rsid w:val="00C829EC"/>
    <w:rsid w:val="00C82FA9"/>
    <w:rsid w:val="00C92BE7"/>
    <w:rsid w:val="00D078CF"/>
    <w:rsid w:val="00D65DFC"/>
    <w:rsid w:val="00DA6CD4"/>
    <w:rsid w:val="00DB52FC"/>
    <w:rsid w:val="00DC5F1C"/>
    <w:rsid w:val="00DD0B9A"/>
    <w:rsid w:val="00DD118B"/>
    <w:rsid w:val="00DD5DA4"/>
    <w:rsid w:val="00E24F19"/>
    <w:rsid w:val="00E271FE"/>
    <w:rsid w:val="00E55D54"/>
    <w:rsid w:val="00EB0075"/>
    <w:rsid w:val="00EE0CD2"/>
    <w:rsid w:val="00EF6A8D"/>
    <w:rsid w:val="00F20F4A"/>
    <w:rsid w:val="00F218BE"/>
    <w:rsid w:val="00F721A4"/>
    <w:rsid w:val="00F82751"/>
    <w:rsid w:val="00FB0F04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0660F"/>
  <w15:docId w15:val="{605230E4-5780-4095-A420-136ED258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qFormat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character" w:styleId="ab">
    <w:name w:val="Hyperlink"/>
    <w:basedOn w:val="a0"/>
    <w:uiPriority w:val="99"/>
    <w:unhideWhenUsed/>
    <w:rsid w:val="00475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u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dcterms:created xsi:type="dcterms:W3CDTF">2026-01-27T05:26:00Z</dcterms:created>
  <dcterms:modified xsi:type="dcterms:W3CDTF">2026-01-27T05:26:00Z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