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6" w:rsidRPr="00D61FE0" w:rsidRDefault="00E455D1" w:rsidP="006A7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E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455D1" w:rsidRDefault="00E455D1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55D1">
        <w:rPr>
          <w:rFonts w:ascii="Times New Roman" w:hAnsi="Times New Roman" w:cs="Times New Roman"/>
          <w:sz w:val="24"/>
          <w:szCs w:val="24"/>
        </w:rPr>
        <w:t>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</w:t>
      </w:r>
      <w:r w:rsidR="004274A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="00B02D19">
        <w:rPr>
          <w:rFonts w:ascii="Times New Roman" w:hAnsi="Times New Roman" w:cs="Times New Roman"/>
          <w:sz w:val="24"/>
          <w:szCs w:val="24"/>
        </w:rPr>
        <w:t>:</w:t>
      </w:r>
    </w:p>
    <w:p w:rsidR="00E455D1" w:rsidRPr="00A94AFE" w:rsidRDefault="00B02D19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AFE">
        <w:rPr>
          <w:rFonts w:ascii="Times New Roman" w:hAnsi="Times New Roman" w:cs="Times New Roman"/>
          <w:sz w:val="24"/>
          <w:szCs w:val="24"/>
        </w:rPr>
        <w:t>«</w:t>
      </w:r>
      <w:r w:rsidR="00A94AFE" w:rsidRPr="00A94AFE">
        <w:rPr>
          <w:rFonts w:ascii="Times New Roman" w:hAnsi="Times New Roman" w:cs="Times New Roman"/>
          <w:sz w:val="24"/>
          <w:szCs w:val="24"/>
        </w:rPr>
        <w:t>О внесении изменений в Регламент Контрольно-счетной палаты Уи</w:t>
      </w:r>
      <w:r w:rsidR="00A94AFE" w:rsidRPr="00A94AFE">
        <w:rPr>
          <w:rFonts w:ascii="Times New Roman" w:hAnsi="Times New Roman" w:cs="Times New Roman"/>
          <w:sz w:val="24"/>
          <w:szCs w:val="24"/>
        </w:rPr>
        <w:t>н</w:t>
      </w:r>
      <w:r w:rsidR="00A94AFE" w:rsidRPr="00A94AFE">
        <w:rPr>
          <w:rFonts w:ascii="Times New Roman" w:hAnsi="Times New Roman" w:cs="Times New Roman"/>
          <w:sz w:val="24"/>
          <w:szCs w:val="24"/>
        </w:rPr>
        <w:t>ского муниципального округа Пермского края, утвержденный распоряжением Контрольно-счетной палаты Уи</w:t>
      </w:r>
      <w:r w:rsidR="00A94AFE" w:rsidRPr="00A94AFE">
        <w:rPr>
          <w:rFonts w:ascii="Times New Roman" w:hAnsi="Times New Roman" w:cs="Times New Roman"/>
          <w:sz w:val="24"/>
          <w:szCs w:val="24"/>
        </w:rPr>
        <w:t>н</w:t>
      </w:r>
      <w:r w:rsidR="00A94AFE" w:rsidRPr="00A94AFE">
        <w:rPr>
          <w:rFonts w:ascii="Times New Roman" w:hAnsi="Times New Roman" w:cs="Times New Roman"/>
          <w:sz w:val="24"/>
          <w:szCs w:val="24"/>
        </w:rPr>
        <w:t>ского муниципального округа Пермского края от 18.08.2020 № 19</w:t>
      </w:r>
      <w:r w:rsidR="00AE414D" w:rsidRPr="00A94AFE">
        <w:rPr>
          <w:rFonts w:ascii="Times New Roman" w:hAnsi="Times New Roman" w:cs="Times New Roman"/>
          <w:sz w:val="24"/>
          <w:szCs w:val="24"/>
        </w:rPr>
        <w:t>»</w:t>
      </w:r>
    </w:p>
    <w:p w:rsidR="00EB55D2" w:rsidRDefault="00D61FE0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455D1">
        <w:rPr>
          <w:rFonts w:ascii="Times New Roman" w:hAnsi="Times New Roman" w:cs="Times New Roman"/>
          <w:sz w:val="24"/>
          <w:szCs w:val="24"/>
        </w:rPr>
        <w:t xml:space="preserve">твержденного Распоряжением Контрольно-счетной палаты Уинского муниципального округа Пермского края от </w:t>
      </w:r>
      <w:r w:rsidR="00A94AFE">
        <w:rPr>
          <w:rFonts w:ascii="Times New Roman" w:hAnsi="Times New Roman" w:cs="Times New Roman"/>
          <w:sz w:val="24"/>
          <w:szCs w:val="24"/>
        </w:rPr>
        <w:t>18</w:t>
      </w:r>
      <w:r w:rsidR="00E455D1">
        <w:rPr>
          <w:rFonts w:ascii="Times New Roman" w:hAnsi="Times New Roman" w:cs="Times New Roman"/>
          <w:sz w:val="24"/>
          <w:szCs w:val="24"/>
        </w:rPr>
        <w:t>.</w:t>
      </w:r>
      <w:r w:rsidR="00A94AFE">
        <w:rPr>
          <w:rFonts w:ascii="Times New Roman" w:hAnsi="Times New Roman" w:cs="Times New Roman"/>
          <w:sz w:val="24"/>
          <w:szCs w:val="24"/>
        </w:rPr>
        <w:t>11</w:t>
      </w:r>
      <w:r w:rsidR="00E455D1">
        <w:rPr>
          <w:rFonts w:ascii="Times New Roman" w:hAnsi="Times New Roman" w:cs="Times New Roman"/>
          <w:sz w:val="24"/>
          <w:szCs w:val="24"/>
        </w:rPr>
        <w:t>.2021</w:t>
      </w:r>
      <w:r w:rsidR="00EB55D2">
        <w:rPr>
          <w:rFonts w:ascii="Times New Roman" w:hAnsi="Times New Roman" w:cs="Times New Roman"/>
          <w:sz w:val="24"/>
          <w:szCs w:val="24"/>
        </w:rPr>
        <w:t xml:space="preserve"> </w:t>
      </w:r>
      <w:r w:rsidR="00E455D1">
        <w:rPr>
          <w:rFonts w:ascii="Times New Roman" w:hAnsi="Times New Roman" w:cs="Times New Roman"/>
          <w:sz w:val="24"/>
          <w:szCs w:val="24"/>
        </w:rPr>
        <w:t>№</w:t>
      </w:r>
      <w:r w:rsidR="00A94AFE">
        <w:rPr>
          <w:rFonts w:ascii="Times New Roman" w:hAnsi="Times New Roman" w:cs="Times New Roman"/>
          <w:sz w:val="24"/>
          <w:szCs w:val="24"/>
        </w:rPr>
        <w:t>2</w:t>
      </w:r>
      <w:r w:rsidR="005A3E55">
        <w:rPr>
          <w:rFonts w:ascii="Times New Roman" w:hAnsi="Times New Roman" w:cs="Times New Roman"/>
          <w:sz w:val="24"/>
          <w:szCs w:val="24"/>
        </w:rPr>
        <w:t>7</w:t>
      </w: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28.12.2021                                                                                                                                  №</w:t>
      </w:r>
      <w:r w:rsidR="00A94AF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3861"/>
      </w:tblGrid>
      <w:tr w:rsidR="006A7D49" w:rsidTr="006A7D49">
        <w:tc>
          <w:tcPr>
            <w:tcW w:w="675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 фактор</w:t>
            </w:r>
          </w:p>
        </w:tc>
        <w:tc>
          <w:tcPr>
            <w:tcW w:w="3260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(раздел, пункта, абзаца)</w:t>
            </w:r>
          </w:p>
        </w:tc>
        <w:tc>
          <w:tcPr>
            <w:tcW w:w="3861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6A7D49" w:rsidTr="006A7D49">
        <w:tc>
          <w:tcPr>
            <w:tcW w:w="675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A7D49" w:rsidRDefault="00115762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не выявлены</w:t>
            </w:r>
          </w:p>
        </w:tc>
        <w:tc>
          <w:tcPr>
            <w:tcW w:w="3260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D2" w:rsidRDefault="00EB55D2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Pr="00E455D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                ______________                 Е.Б. Лантух</w:t>
      </w:r>
    </w:p>
    <w:sectPr w:rsidR="00546591" w:rsidRPr="00E4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E1"/>
    <w:rsid w:val="000A0952"/>
    <w:rsid w:val="00115762"/>
    <w:rsid w:val="001F7FE5"/>
    <w:rsid w:val="00215CA3"/>
    <w:rsid w:val="002710E1"/>
    <w:rsid w:val="0033242A"/>
    <w:rsid w:val="00383423"/>
    <w:rsid w:val="004274AA"/>
    <w:rsid w:val="00546591"/>
    <w:rsid w:val="005A3E55"/>
    <w:rsid w:val="005C5B84"/>
    <w:rsid w:val="005F5820"/>
    <w:rsid w:val="00683A75"/>
    <w:rsid w:val="006A7D49"/>
    <w:rsid w:val="008175CB"/>
    <w:rsid w:val="008A1055"/>
    <w:rsid w:val="00A94AFE"/>
    <w:rsid w:val="00AE414D"/>
    <w:rsid w:val="00B02D19"/>
    <w:rsid w:val="00B64DC2"/>
    <w:rsid w:val="00D61FE0"/>
    <w:rsid w:val="00E455D1"/>
    <w:rsid w:val="00EB55D2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Лантух Екатерина Борисовна</dc:creator>
  <cp:keywords/>
  <dc:description/>
  <cp:lastModifiedBy>Кашина Елена Владимировна</cp:lastModifiedBy>
  <cp:revision>23</cp:revision>
  <cp:lastPrinted>2022-12-07T11:24:00Z</cp:lastPrinted>
  <dcterms:created xsi:type="dcterms:W3CDTF">2022-12-07T09:34:00Z</dcterms:created>
  <dcterms:modified xsi:type="dcterms:W3CDTF">2026-02-04T09:16:00Z</dcterms:modified>
</cp:coreProperties>
</file>