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1F6" w:rsidRPr="00D61FE0" w:rsidRDefault="00E455D1" w:rsidP="006A7D4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61FE0">
        <w:rPr>
          <w:rFonts w:ascii="Times New Roman" w:hAnsi="Times New Roman" w:cs="Times New Roman"/>
          <w:b/>
          <w:sz w:val="24"/>
          <w:szCs w:val="24"/>
        </w:rPr>
        <w:t>Заключение</w:t>
      </w:r>
    </w:p>
    <w:p w:rsidR="00E455D1" w:rsidRDefault="00E455D1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Pr="00E455D1">
        <w:rPr>
          <w:rFonts w:ascii="Times New Roman" w:hAnsi="Times New Roman" w:cs="Times New Roman"/>
          <w:sz w:val="24"/>
          <w:szCs w:val="24"/>
        </w:rPr>
        <w:t>о результатам</w:t>
      </w:r>
      <w:r>
        <w:rPr>
          <w:rFonts w:ascii="Times New Roman" w:hAnsi="Times New Roman" w:cs="Times New Roman"/>
          <w:sz w:val="24"/>
          <w:szCs w:val="24"/>
        </w:rPr>
        <w:t xml:space="preserve"> антикоррупционной экспертизы</w:t>
      </w:r>
      <w:r w:rsidR="004274AA">
        <w:rPr>
          <w:rFonts w:ascii="Times New Roman" w:hAnsi="Times New Roman" w:cs="Times New Roman"/>
          <w:sz w:val="24"/>
          <w:szCs w:val="24"/>
        </w:rPr>
        <w:t xml:space="preserve"> нормативного правового акта</w:t>
      </w:r>
      <w:r w:rsidR="00B02D19">
        <w:rPr>
          <w:rFonts w:ascii="Times New Roman" w:hAnsi="Times New Roman" w:cs="Times New Roman"/>
          <w:sz w:val="24"/>
          <w:szCs w:val="24"/>
        </w:rPr>
        <w:t>:</w:t>
      </w:r>
    </w:p>
    <w:p w:rsidR="00E455D1" w:rsidRPr="00A812DB" w:rsidRDefault="00B02D19" w:rsidP="006A7D4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A812DB">
        <w:rPr>
          <w:rFonts w:ascii="Times New Roman" w:hAnsi="Times New Roman" w:cs="Times New Roman"/>
          <w:sz w:val="24"/>
          <w:szCs w:val="24"/>
        </w:rPr>
        <w:t>«</w:t>
      </w:r>
      <w:r w:rsidR="00A812DB" w:rsidRPr="00A812DB">
        <w:rPr>
          <w:rFonts w:ascii="Times New Roman" w:hAnsi="Times New Roman" w:cs="Times New Roman"/>
          <w:sz w:val="24"/>
          <w:szCs w:val="24"/>
        </w:rPr>
        <w:t>О внесении изменений в Перечень должностей муниципальной службы в Контрольно-счетной палате Уинского муниципального округа Пермского края, при назначении на которые граждане обязаны представлять сведения о своих доходах, 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 и при замещении которых муниципальные служащие обязаны представлять сведения о</w:t>
      </w:r>
      <w:proofErr w:type="gramEnd"/>
      <w:r w:rsidR="00A812DB" w:rsidRPr="00A812D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812DB" w:rsidRPr="00A812DB">
        <w:rPr>
          <w:rFonts w:ascii="Times New Roman" w:hAnsi="Times New Roman" w:cs="Times New Roman"/>
          <w:sz w:val="24"/>
          <w:szCs w:val="24"/>
        </w:rPr>
        <w:t>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распоряжением Контрольно-счетной палаты Уинского муниципального округа Пермского края от 28.09.2020 № 25</w:t>
      </w:r>
      <w:r w:rsidR="00AE414D" w:rsidRPr="00A812DB">
        <w:rPr>
          <w:rFonts w:ascii="Times New Roman" w:hAnsi="Times New Roman" w:cs="Times New Roman"/>
          <w:sz w:val="24"/>
          <w:szCs w:val="24"/>
        </w:rPr>
        <w:t>»</w:t>
      </w:r>
      <w:proofErr w:type="gramEnd"/>
    </w:p>
    <w:p w:rsidR="00EB55D2" w:rsidRDefault="00D61FE0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E455D1">
        <w:rPr>
          <w:rFonts w:ascii="Times New Roman" w:hAnsi="Times New Roman" w:cs="Times New Roman"/>
          <w:sz w:val="24"/>
          <w:szCs w:val="24"/>
        </w:rPr>
        <w:t xml:space="preserve">твержденного Распоряжением Контрольно-счетной палаты Уинского муниципального округа Пермского края от </w:t>
      </w:r>
      <w:r w:rsidR="00A94AFE">
        <w:rPr>
          <w:rFonts w:ascii="Times New Roman" w:hAnsi="Times New Roman" w:cs="Times New Roman"/>
          <w:sz w:val="24"/>
          <w:szCs w:val="24"/>
        </w:rPr>
        <w:t>1</w:t>
      </w:r>
      <w:r w:rsidR="00A812DB">
        <w:rPr>
          <w:rFonts w:ascii="Times New Roman" w:hAnsi="Times New Roman" w:cs="Times New Roman"/>
          <w:sz w:val="24"/>
          <w:szCs w:val="24"/>
        </w:rPr>
        <w:t>5</w:t>
      </w:r>
      <w:r w:rsidR="00E455D1">
        <w:rPr>
          <w:rFonts w:ascii="Times New Roman" w:hAnsi="Times New Roman" w:cs="Times New Roman"/>
          <w:sz w:val="24"/>
          <w:szCs w:val="24"/>
        </w:rPr>
        <w:t>.</w:t>
      </w:r>
      <w:r w:rsidR="00A94AFE">
        <w:rPr>
          <w:rFonts w:ascii="Times New Roman" w:hAnsi="Times New Roman" w:cs="Times New Roman"/>
          <w:sz w:val="24"/>
          <w:szCs w:val="24"/>
        </w:rPr>
        <w:t>1</w:t>
      </w:r>
      <w:r w:rsidR="00A812DB">
        <w:rPr>
          <w:rFonts w:ascii="Times New Roman" w:hAnsi="Times New Roman" w:cs="Times New Roman"/>
          <w:sz w:val="24"/>
          <w:szCs w:val="24"/>
        </w:rPr>
        <w:t>2</w:t>
      </w:r>
      <w:r w:rsidR="00E455D1">
        <w:rPr>
          <w:rFonts w:ascii="Times New Roman" w:hAnsi="Times New Roman" w:cs="Times New Roman"/>
          <w:sz w:val="24"/>
          <w:szCs w:val="24"/>
        </w:rPr>
        <w:t>.2021</w:t>
      </w:r>
      <w:r w:rsidR="00EB55D2">
        <w:rPr>
          <w:rFonts w:ascii="Times New Roman" w:hAnsi="Times New Roman" w:cs="Times New Roman"/>
          <w:sz w:val="24"/>
          <w:szCs w:val="24"/>
        </w:rPr>
        <w:t xml:space="preserve"> </w:t>
      </w:r>
      <w:r w:rsidR="00E455D1">
        <w:rPr>
          <w:rFonts w:ascii="Times New Roman" w:hAnsi="Times New Roman" w:cs="Times New Roman"/>
          <w:sz w:val="24"/>
          <w:szCs w:val="24"/>
        </w:rPr>
        <w:t>№</w:t>
      </w:r>
      <w:r w:rsidR="00A812DB">
        <w:rPr>
          <w:rFonts w:ascii="Times New Roman" w:hAnsi="Times New Roman" w:cs="Times New Roman"/>
          <w:sz w:val="24"/>
          <w:szCs w:val="24"/>
        </w:rPr>
        <w:t>31</w:t>
      </w:r>
      <w:bookmarkStart w:id="0" w:name="_GoBack"/>
      <w:bookmarkEnd w:id="0"/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33242A" w:rsidRDefault="0033242A" w:rsidP="0038342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28.12.2021                                                                                                                                  №</w:t>
      </w:r>
      <w:r w:rsidR="00A812DB">
        <w:rPr>
          <w:rFonts w:ascii="Times New Roman" w:hAnsi="Times New Roman" w:cs="Times New Roman"/>
          <w:sz w:val="24"/>
          <w:szCs w:val="24"/>
        </w:rPr>
        <w:t>4</w:t>
      </w:r>
    </w:p>
    <w:tbl>
      <w:tblPr>
        <w:tblStyle w:val="a3"/>
        <w:tblW w:w="9923" w:type="dxa"/>
        <w:tblLook w:val="04A0" w:firstRow="1" w:lastRow="0" w:firstColumn="1" w:lastColumn="0" w:noHBand="0" w:noVBand="1"/>
      </w:tblPr>
      <w:tblGrid>
        <w:gridCol w:w="675"/>
        <w:gridCol w:w="2127"/>
        <w:gridCol w:w="3260"/>
        <w:gridCol w:w="3861"/>
      </w:tblGrid>
      <w:tr w:rsidR="006A7D49" w:rsidTr="006A7D49">
        <w:tc>
          <w:tcPr>
            <w:tcW w:w="675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Коррупциогенный фактор</w:t>
            </w:r>
          </w:p>
        </w:tc>
        <w:tc>
          <w:tcPr>
            <w:tcW w:w="3260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Положения нормативного правового акта, способствующие созданию условий для проявления коррупции, с указанием структурных единиц документа (раздел, пункта, абзаца)</w:t>
            </w:r>
          </w:p>
        </w:tc>
        <w:tc>
          <w:tcPr>
            <w:tcW w:w="3861" w:type="dxa"/>
          </w:tcPr>
          <w:p w:rsidR="006A7D49" w:rsidRDefault="006A7D49" w:rsidP="00D61FE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Предложения и рекомендации о способах устранения в нормативном правовом акте выявленного коррупциогенного фактора</w:t>
            </w:r>
          </w:p>
        </w:tc>
      </w:tr>
      <w:tr w:rsidR="006A7D49" w:rsidTr="006A7D49">
        <w:tc>
          <w:tcPr>
            <w:tcW w:w="675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127" w:type="dxa"/>
          </w:tcPr>
          <w:p w:rsidR="006A7D49" w:rsidRDefault="00115762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Коррупциогенные факторы не выявлены</w:t>
            </w:r>
          </w:p>
        </w:tc>
        <w:tc>
          <w:tcPr>
            <w:tcW w:w="3260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61" w:type="dxa"/>
          </w:tcPr>
          <w:p w:rsidR="006A7D49" w:rsidRDefault="006A7D49" w:rsidP="0054659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B55D2" w:rsidRDefault="00EB55D2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46591" w:rsidRPr="00E455D1" w:rsidRDefault="00546591" w:rsidP="00D61FE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Аудитор                 ______________                 Е.Б. Лантух</w:t>
      </w:r>
    </w:p>
    <w:sectPr w:rsidR="00546591" w:rsidRPr="00E455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E1"/>
    <w:rsid w:val="000A0952"/>
    <w:rsid w:val="00115762"/>
    <w:rsid w:val="001F7FE5"/>
    <w:rsid w:val="00215CA3"/>
    <w:rsid w:val="002710E1"/>
    <w:rsid w:val="0033242A"/>
    <w:rsid w:val="00383423"/>
    <w:rsid w:val="004274AA"/>
    <w:rsid w:val="00546591"/>
    <w:rsid w:val="005A3E55"/>
    <w:rsid w:val="005C5B84"/>
    <w:rsid w:val="005F5820"/>
    <w:rsid w:val="00683A75"/>
    <w:rsid w:val="006A7D49"/>
    <w:rsid w:val="008175CB"/>
    <w:rsid w:val="008A1055"/>
    <w:rsid w:val="00A812DB"/>
    <w:rsid w:val="00A94AFE"/>
    <w:rsid w:val="00AE414D"/>
    <w:rsid w:val="00B02D19"/>
    <w:rsid w:val="00B64DC2"/>
    <w:rsid w:val="00D61FE0"/>
    <w:rsid w:val="00E455D1"/>
    <w:rsid w:val="00EB55D2"/>
    <w:rsid w:val="00EF4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A09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74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274A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Лантух Екатерина Борисовна</dc:creator>
  <cp:keywords/>
  <dc:description/>
  <cp:lastModifiedBy>Кашина Елена Владимировна</cp:lastModifiedBy>
  <cp:revision>24</cp:revision>
  <cp:lastPrinted>2022-12-07T11:24:00Z</cp:lastPrinted>
  <dcterms:created xsi:type="dcterms:W3CDTF">2022-12-07T09:34:00Z</dcterms:created>
  <dcterms:modified xsi:type="dcterms:W3CDTF">2026-02-04T09:19:00Z</dcterms:modified>
</cp:coreProperties>
</file>