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A3" w:rsidRPr="00C53677" w:rsidRDefault="00C53677" w:rsidP="009720E4">
      <w:pPr>
        <w:pStyle w:val="a4"/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3677">
        <w:rPr>
          <w:b/>
        </w:rPr>
        <w:t>13.02.2026    259-01-01-02-36</w:t>
      </w:r>
    </w:p>
    <w:p w:rsidR="003856A3" w:rsidRDefault="003856A3" w:rsidP="009720E4">
      <w:pPr>
        <w:pStyle w:val="a4"/>
        <w:ind w:firstLine="708"/>
      </w:pPr>
    </w:p>
    <w:p w:rsidR="003856A3" w:rsidRDefault="003856A3" w:rsidP="009720E4">
      <w:pPr>
        <w:pStyle w:val="a4"/>
        <w:ind w:firstLine="708"/>
      </w:pPr>
    </w:p>
    <w:p w:rsidR="00344940" w:rsidRDefault="00C53677" w:rsidP="009720E4">
      <w:pPr>
        <w:pStyle w:val="a4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3133725</wp:posOffset>
                </wp:positionV>
                <wp:extent cx="2660015" cy="17811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55BB9" w:rsidP="00344940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№ 259-01-03-78 от 30.03.2020 «</w:t>
                            </w:r>
                            <w:r w:rsidR="00357E00">
                              <w:t>Об утверждении состава межведомственной санитарно-противоэпидемиологической комиссии при администрации Уинского муниципального округа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6.75pt;width:209.45pt;height:1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8cqwIAAKs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" filled="f" stroked="f">
                <v:textbox inset="0,0,0,0">
                  <w:txbxContent>
                    <w:p w:rsidR="00344940" w:rsidRDefault="00355BB9" w:rsidP="00344940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№ 259-01-03-78 от 30.03.2020 «</w:t>
                      </w:r>
                      <w:r w:rsidR="00357E00">
                        <w:t>Об утверждении состава межведомственной санитарно-противоэпидемиологической комиссии при администрации Уинского муниципального округа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A3">
        <w:t>В связи с кадровыми изменениями</w:t>
      </w:r>
      <w:r w:rsidR="00357E00">
        <w:t xml:space="preserve"> администрация Уинского муниципального округа Пермского края</w:t>
      </w:r>
    </w:p>
    <w:p w:rsidR="00357E00" w:rsidRDefault="000A28C8" w:rsidP="00355BB9">
      <w:pPr>
        <w:pStyle w:val="a4"/>
      </w:pPr>
      <w:r>
        <w:t>ПОСТАНОВЛЯЕТ:</w:t>
      </w:r>
    </w:p>
    <w:p w:rsidR="00355BB9" w:rsidRPr="00CC0CEB" w:rsidRDefault="00355BB9" w:rsidP="00355BB9">
      <w:pPr>
        <w:pStyle w:val="PreformattedText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постановление администрации Уинского муниципального округа </w:t>
      </w:r>
      <w:r w:rsidRPr="00AB01C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355BB9">
        <w:rPr>
          <w:rFonts w:ascii="Times New Roman" w:hAnsi="Times New Roman" w:cs="Times New Roman"/>
          <w:sz w:val="28"/>
          <w:szCs w:val="28"/>
          <w:lang w:val="ru-RU"/>
        </w:rPr>
        <w:t>259-01-03-78 от 30.03.2020 «Об утверждении состава межведомственной санитарно-противоэпидемиологической комиссии при администрации Уинского муниципального округа»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именно: состав </w:t>
      </w:r>
      <w:r w:rsidRPr="00355BB9">
        <w:rPr>
          <w:rFonts w:ascii="Times New Roman" w:hAnsi="Times New Roman" w:cs="Times New Roman"/>
          <w:sz w:val="28"/>
          <w:szCs w:val="28"/>
          <w:lang w:val="ru-RU"/>
        </w:rPr>
        <w:t>межведомственной санитарно-противоэпидемиологической</w:t>
      </w:r>
      <w:r w:rsidRPr="00B42FA0">
        <w:rPr>
          <w:rFonts w:ascii="Times New Roman" w:hAnsi="Times New Roman" w:cs="Times New Roman"/>
          <w:sz w:val="28"/>
          <w:szCs w:val="28"/>
          <w:lang w:val="ru-RU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EF50C9" w:rsidRPr="0031575A" w:rsidRDefault="00355BB9" w:rsidP="00EF50C9">
      <w:pPr>
        <w:pStyle w:val="a4"/>
        <w:spacing w:line="240" w:lineRule="auto"/>
        <w:ind w:firstLine="708"/>
        <w:rPr>
          <w:rFonts w:eastAsia="Liberation Mono"/>
          <w:szCs w:val="28"/>
          <w:lang w:bidi="hi-IN"/>
        </w:rPr>
      </w:pPr>
      <w:r>
        <w:rPr>
          <w:szCs w:val="28"/>
        </w:rPr>
        <w:t xml:space="preserve">2. </w:t>
      </w:r>
      <w:r w:rsidR="00C078E3">
        <w:rPr>
          <w:rFonts w:eastAsia="Liberation Mono"/>
          <w:szCs w:val="28"/>
          <w:lang w:bidi="hi-IN"/>
        </w:rPr>
        <w:t>Признать</w:t>
      </w:r>
      <w:r w:rsidR="00EF50C9" w:rsidRPr="0031575A">
        <w:rPr>
          <w:rFonts w:eastAsia="Liberation Mono"/>
          <w:szCs w:val="28"/>
          <w:lang w:bidi="hi-IN"/>
        </w:rPr>
        <w:t xml:space="preserve"> утратившим силу постановление администрации Уинского муниципального округа </w:t>
      </w:r>
      <w:r w:rsidR="003856A3">
        <w:rPr>
          <w:rFonts w:eastAsia="Liberation Mono"/>
          <w:szCs w:val="28"/>
          <w:lang w:bidi="hi-IN"/>
        </w:rPr>
        <w:t xml:space="preserve">от </w:t>
      </w:r>
      <w:r w:rsidR="00424397" w:rsidRPr="00424397">
        <w:rPr>
          <w:rFonts w:eastAsia="Liberation Mono"/>
          <w:szCs w:val="28"/>
          <w:lang w:bidi="hi-IN"/>
        </w:rPr>
        <w:t>03.06.2025</w:t>
      </w:r>
      <w:r w:rsidR="00424397">
        <w:rPr>
          <w:rFonts w:eastAsia="Liberation Mono"/>
          <w:szCs w:val="28"/>
          <w:lang w:bidi="hi-IN"/>
        </w:rPr>
        <w:t xml:space="preserve"> № </w:t>
      </w:r>
      <w:r w:rsidR="00424397" w:rsidRPr="00424397">
        <w:rPr>
          <w:rFonts w:eastAsia="Liberation Mono"/>
          <w:szCs w:val="28"/>
          <w:lang w:bidi="hi-IN"/>
        </w:rPr>
        <w:t>259-01-01-02-131</w:t>
      </w:r>
      <w:r w:rsidR="00EF50C9" w:rsidRPr="0031575A">
        <w:rPr>
          <w:rFonts w:eastAsia="Liberation Mono"/>
          <w:szCs w:val="28"/>
          <w:lang w:bidi="hi-IN"/>
        </w:rPr>
        <w:t xml:space="preserve"> «</w:t>
      </w:r>
      <w:r w:rsidR="00EF50C9">
        <w:t>О внесении изменений в постановление администрации Уинского муниципального округа № 259-01-03-78 от 30.03.2020 «Об утверждении состава межведомственной санитарно-противоэпидемиологической комиссии при администрации Уинского муниципального округа»</w:t>
      </w:r>
      <w:r w:rsidR="00EF50C9">
        <w:rPr>
          <w:rFonts w:eastAsia="Liberation Mono"/>
          <w:szCs w:val="28"/>
          <w:lang w:bidi="hi-IN"/>
        </w:rPr>
        <w:t>.</w:t>
      </w:r>
    </w:p>
    <w:p w:rsidR="003856A3" w:rsidRPr="00CC2AE1" w:rsidRDefault="003856A3" w:rsidP="003856A3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 подписания и</w:t>
      </w:r>
      <w:r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Pr="0097753A">
          <w:rPr>
            <w:rStyle w:val="af"/>
            <w:sz w:val="28"/>
            <w:szCs w:val="28"/>
          </w:rPr>
          <w:t>https://uinsk.ru/</w:t>
        </w:r>
      </w:hyperlink>
      <w:r>
        <w:rPr>
          <w:color w:val="000000"/>
          <w:sz w:val="28"/>
          <w:szCs w:val="28"/>
        </w:rPr>
        <w:t>).</w:t>
      </w:r>
    </w:p>
    <w:p w:rsidR="003856A3" w:rsidRDefault="003856A3" w:rsidP="003856A3">
      <w:pPr>
        <w:pStyle w:val="a4"/>
      </w:pPr>
      <w:r>
        <w:lastRenderedPageBreak/>
        <w:t>4. 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0A28C8" w:rsidRDefault="000A28C8" w:rsidP="000A28C8">
      <w:pPr>
        <w:pStyle w:val="a4"/>
        <w:ind w:firstLine="0"/>
      </w:pPr>
    </w:p>
    <w:p w:rsidR="000A28C8" w:rsidRDefault="000A28C8" w:rsidP="000A28C8">
      <w:pPr>
        <w:pStyle w:val="a4"/>
        <w:ind w:firstLine="0"/>
      </w:pPr>
    </w:p>
    <w:p w:rsidR="00EF50C9" w:rsidRDefault="000A28C8" w:rsidP="000A28C8">
      <w:pPr>
        <w:pStyle w:val="a4"/>
        <w:spacing w:line="240" w:lineRule="auto"/>
        <w:ind w:firstLine="0"/>
      </w:pPr>
      <w:r>
        <w:t>Глава муниципального округа</w:t>
      </w:r>
      <w:r w:rsidR="00EF50C9">
        <w:t xml:space="preserve"> –</w:t>
      </w:r>
      <w:r>
        <w:t xml:space="preserve"> </w:t>
      </w:r>
    </w:p>
    <w:p w:rsidR="000A28C8" w:rsidRDefault="000A28C8" w:rsidP="000A28C8">
      <w:pPr>
        <w:pStyle w:val="a4"/>
        <w:spacing w:line="240" w:lineRule="auto"/>
        <w:ind w:firstLine="0"/>
      </w:pPr>
      <w:r>
        <w:t>глава администрации Уинского</w:t>
      </w:r>
    </w:p>
    <w:p w:rsidR="000A28C8" w:rsidRDefault="000A28C8" w:rsidP="000A28C8">
      <w:pPr>
        <w:pStyle w:val="a4"/>
        <w:spacing w:line="240" w:lineRule="auto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0A28C8" w:rsidRDefault="000A28C8" w:rsidP="000A28C8">
      <w:pPr>
        <w:pStyle w:val="a4"/>
        <w:ind w:firstLine="0"/>
        <w:sectPr w:rsidR="000A28C8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0A28C8" w:rsidRDefault="000A28C8" w:rsidP="00E63AE4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562FA7">
        <w:rPr>
          <w:sz w:val="28"/>
          <w:szCs w:val="28"/>
        </w:rPr>
        <w:t xml:space="preserve">к постановлению </w:t>
      </w:r>
    </w:p>
    <w:p w:rsidR="000A28C8" w:rsidRPr="00562FA7" w:rsidRDefault="000A28C8" w:rsidP="00E63AE4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C53677" w:rsidRPr="00C53677" w:rsidRDefault="00C53677" w:rsidP="00C53677">
      <w:pPr>
        <w:pStyle w:val="a4"/>
        <w:ind w:firstLine="708"/>
        <w:rPr>
          <w:b/>
        </w:rPr>
      </w:pPr>
      <w:r>
        <w:rPr>
          <w:b/>
        </w:rPr>
        <w:t xml:space="preserve">                                                                       </w:t>
      </w:r>
      <w:bookmarkStart w:id="0" w:name="_GoBack"/>
      <w:bookmarkEnd w:id="0"/>
      <w:r w:rsidRPr="00C53677">
        <w:rPr>
          <w:b/>
        </w:rPr>
        <w:t>13.02.2026    259-01-01-02-36</w:t>
      </w:r>
    </w:p>
    <w:p w:rsidR="000A28C8" w:rsidRDefault="000A28C8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EF50C9" w:rsidRDefault="00EF50C9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0A28C8" w:rsidRPr="00C835F1" w:rsidRDefault="000A28C8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0A28C8" w:rsidRPr="000A28C8" w:rsidRDefault="000A28C8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0A28C8">
        <w:rPr>
          <w:b/>
        </w:rPr>
        <w:t xml:space="preserve">межведомственной санитарно-противоэпидемиологической комиссии при администрации </w:t>
      </w:r>
      <w:r w:rsidRPr="000A28C8">
        <w:rPr>
          <w:b/>
          <w:szCs w:val="28"/>
        </w:rPr>
        <w:t>Уинского муниципального округа</w:t>
      </w:r>
    </w:p>
    <w:p w:rsidR="000A28C8" w:rsidRPr="004D1EAE" w:rsidRDefault="000A28C8" w:rsidP="000A28C8">
      <w:pPr>
        <w:pStyle w:val="a4"/>
        <w:spacing w:line="240" w:lineRule="auto"/>
        <w:ind w:firstLine="0"/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520"/>
      </w:tblGrid>
      <w:tr w:rsidR="000A28C8" w:rsidTr="00ED3B30">
        <w:tc>
          <w:tcPr>
            <w:tcW w:w="3227" w:type="dxa"/>
          </w:tcPr>
          <w:p w:rsidR="000A28C8" w:rsidRPr="00A6092C" w:rsidRDefault="003856A3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Ефремова Ольга Владимировна</w:t>
            </w:r>
          </w:p>
        </w:tc>
        <w:tc>
          <w:tcPr>
            <w:tcW w:w="6520" w:type="dxa"/>
          </w:tcPr>
          <w:p w:rsidR="000A28C8" w:rsidRPr="00A6092C" w:rsidRDefault="000A28C8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заместитель главы администрации Уинского муниципального округа по социальным вопросам,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комиссии;</w:t>
            </w:r>
          </w:p>
        </w:tc>
      </w:tr>
      <w:tr w:rsidR="000A28C8" w:rsidTr="00ED3B30">
        <w:tc>
          <w:tcPr>
            <w:tcW w:w="3227" w:type="dxa"/>
          </w:tcPr>
          <w:p w:rsidR="000A28C8" w:rsidRPr="00A6092C" w:rsidRDefault="00355BB9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Крючкова Елена Петровна</w:t>
            </w:r>
          </w:p>
        </w:tc>
        <w:tc>
          <w:tcPr>
            <w:tcW w:w="6520" w:type="dxa"/>
          </w:tcPr>
          <w:p w:rsidR="000A28C8" w:rsidRPr="00A6092C" w:rsidRDefault="000A28C8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главный врач ГБУЗ ПК «Уинская центральная районная больница»,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меститель председателя комиссии (по согласованию);</w:t>
            </w:r>
          </w:p>
        </w:tc>
      </w:tr>
      <w:tr w:rsidR="000A28C8" w:rsidTr="00ED3B30">
        <w:tc>
          <w:tcPr>
            <w:tcW w:w="3227" w:type="dxa"/>
          </w:tcPr>
          <w:p w:rsidR="000A28C8" w:rsidRDefault="000A28C8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0A28C8" w:rsidRPr="00A6092C" w:rsidRDefault="000A28C8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0A28C8" w:rsidRPr="00A6092C" w:rsidRDefault="000A28C8" w:rsidP="00424397">
            <w:pPr>
              <w:pStyle w:val="PreformattedText"/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4243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консультант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делопроизводства и муниципальной службы администрации Уинского муниципального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0A28C8" w:rsidTr="00ED3B30">
        <w:tc>
          <w:tcPr>
            <w:tcW w:w="3227" w:type="dxa"/>
          </w:tcPr>
          <w:p w:rsidR="000A28C8" w:rsidRPr="009A2BE8" w:rsidRDefault="000A28C8" w:rsidP="00EC49EF">
            <w:pPr>
              <w:pStyle w:val="a4"/>
              <w:spacing w:line="240" w:lineRule="auto"/>
              <w:ind w:firstLine="0"/>
              <w:rPr>
                <w:b/>
              </w:rPr>
            </w:pPr>
            <w:r w:rsidRPr="009A2BE8">
              <w:rPr>
                <w:b/>
              </w:rPr>
              <w:t>Члены комиссии:</w:t>
            </w:r>
          </w:p>
        </w:tc>
        <w:tc>
          <w:tcPr>
            <w:tcW w:w="6520" w:type="dxa"/>
          </w:tcPr>
          <w:p w:rsidR="000A28C8" w:rsidRDefault="000A28C8" w:rsidP="003856A3">
            <w:pPr>
              <w:pStyle w:val="a4"/>
              <w:spacing w:after="120" w:line="240" w:lineRule="auto"/>
              <w:ind w:firstLine="0"/>
              <w:jc w:val="left"/>
            </w:pP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Азмуханов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Булат Равильевич</w:t>
            </w:r>
          </w:p>
        </w:tc>
        <w:tc>
          <w:tcPr>
            <w:tcW w:w="6520" w:type="dxa"/>
          </w:tcPr>
          <w:p w:rsidR="00ED3B30" w:rsidRPr="007E5E6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E5E60">
              <w:rPr>
                <w:sz w:val="28"/>
                <w:szCs w:val="28"/>
                <w:lang w:val="ru-RU"/>
              </w:rPr>
              <w:t xml:space="preserve">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Чайкинского территориального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Башкова </w:t>
            </w:r>
          </w:p>
          <w:p w:rsidR="00ED3B30" w:rsidRP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Людмила Михайловна</w:t>
            </w:r>
          </w:p>
        </w:tc>
        <w:tc>
          <w:tcPr>
            <w:tcW w:w="6520" w:type="dxa"/>
          </w:tcPr>
          <w:p w:rsidR="00ED3B30" w:rsidRPr="00ED3B3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управления по экономике и сельскому хозяйству </w:t>
            </w:r>
            <w:r w:rsidR="00355BB9"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Борисов</w:t>
            </w:r>
          </w:p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Станислав Витальевич</w:t>
            </w:r>
          </w:p>
        </w:tc>
        <w:tc>
          <w:tcPr>
            <w:tcW w:w="6520" w:type="dxa"/>
          </w:tcPr>
          <w:p w:rsidR="00ED3B30" w:rsidRPr="00ED3B3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D3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23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аместитель начальника ГБУВК «Чернушинская 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станция по борьбе с болезнями животных»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23FE7" w:rsidRPr="00F23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23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Копытова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Николаевна</w:t>
            </w:r>
          </w:p>
        </w:tc>
        <w:tc>
          <w:tcPr>
            <w:tcW w:w="6520" w:type="dxa"/>
          </w:tcPr>
          <w:p w:rsidR="00ED3B30" w:rsidRPr="007E5E6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Кочетова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Надежда Ивановна</w:t>
            </w:r>
          </w:p>
        </w:tc>
        <w:tc>
          <w:tcPr>
            <w:tcW w:w="6520" w:type="dxa"/>
          </w:tcPr>
          <w:p w:rsidR="00ED3B30" w:rsidRPr="007E5E6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управления культуры, спорта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Матынова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Юлия Азатовна</w:t>
            </w:r>
          </w:p>
        </w:tc>
        <w:tc>
          <w:tcPr>
            <w:tcW w:w="6520" w:type="dxa"/>
          </w:tcPr>
          <w:p w:rsidR="00ED3B30" w:rsidRPr="00A6092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Смирнова </w:t>
            </w:r>
          </w:p>
          <w:p w:rsidR="000C2115" w:rsidRPr="00A6092C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Лариса Михайловна</w:t>
            </w:r>
          </w:p>
        </w:tc>
        <w:tc>
          <w:tcPr>
            <w:tcW w:w="6520" w:type="dxa"/>
          </w:tcPr>
          <w:p w:rsidR="00ED3B30" w:rsidRPr="00A6092C" w:rsidRDefault="00ED3B30" w:rsidP="00C078E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отдела по делам ГО, ЧС </w:t>
            </w:r>
            <w:r w:rsidR="000C2115"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 w:rsid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F50C9" w:rsidTr="00ED3B30">
        <w:tc>
          <w:tcPr>
            <w:tcW w:w="3227" w:type="dxa"/>
          </w:tcPr>
          <w:p w:rsidR="00EF50C9" w:rsidRPr="00A6092C" w:rsidRDefault="00EF50C9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Теплых Ольга Александровна</w:t>
            </w:r>
          </w:p>
        </w:tc>
        <w:tc>
          <w:tcPr>
            <w:tcW w:w="6520" w:type="dxa"/>
          </w:tcPr>
          <w:p w:rsidR="00EF50C9" w:rsidRPr="007E5E60" w:rsidRDefault="00EF50C9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отдела по Уинскому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МТУ №4 Министерства</w:t>
            </w:r>
            <w:r w:rsidR="003856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труда и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согласованию);</w:t>
            </w:r>
          </w:p>
        </w:tc>
      </w:tr>
      <w:tr w:rsidR="00424397" w:rsidTr="00ED3B30">
        <w:tc>
          <w:tcPr>
            <w:tcW w:w="3227" w:type="dxa"/>
          </w:tcPr>
          <w:p w:rsidR="00424397" w:rsidRPr="000026A2" w:rsidRDefault="00424397" w:rsidP="00424397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Хазиева Люция Даниловна</w:t>
            </w:r>
          </w:p>
        </w:tc>
        <w:tc>
          <w:tcPr>
            <w:tcW w:w="6520" w:type="dxa"/>
          </w:tcPr>
          <w:p w:rsidR="00424397" w:rsidRPr="000026A2" w:rsidRDefault="00424397" w:rsidP="00C078E3">
            <w:pPr>
              <w:pStyle w:val="a4"/>
              <w:spacing w:after="120" w:line="240" w:lineRule="auto"/>
              <w:ind w:firstLine="0"/>
              <w:jc w:val="left"/>
              <w:rPr>
                <w:szCs w:val="28"/>
              </w:rPr>
            </w:pPr>
            <w:r w:rsidRPr="000026A2">
              <w:rPr>
                <w:szCs w:val="28"/>
              </w:rPr>
              <w:t xml:space="preserve">- </w:t>
            </w:r>
            <w:r w:rsidR="00C078E3">
              <w:rPr>
                <w:szCs w:val="28"/>
              </w:rPr>
              <w:t>старший фармацевт</w:t>
            </w:r>
            <w:r w:rsidRPr="00BE0114">
              <w:t xml:space="preserve"> </w:t>
            </w:r>
            <w:r>
              <w:t>ООО</w:t>
            </w:r>
            <w:r w:rsidRPr="00296586">
              <w:t xml:space="preserve"> «Уинская центральная аптека»</w:t>
            </w:r>
            <w:r w:rsidRPr="000026A2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0026A2">
              <w:rPr>
                <w:szCs w:val="28"/>
              </w:rPr>
              <w:t>(по согласованию)</w:t>
            </w:r>
            <w:r>
              <w:rPr>
                <w:szCs w:val="28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Халимов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Марс Ахметович</w:t>
            </w:r>
          </w:p>
        </w:tc>
        <w:tc>
          <w:tcPr>
            <w:tcW w:w="6520" w:type="dxa"/>
          </w:tcPr>
          <w:p w:rsidR="00ED3B30" w:rsidRPr="00A608B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Нижнесыповского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территориального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Харлин</w:t>
            </w:r>
          </w:p>
          <w:p w:rsidR="000C2115" w:rsidRPr="00A6092C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Сергей Сергеевич</w:t>
            </w:r>
          </w:p>
        </w:tc>
        <w:tc>
          <w:tcPr>
            <w:tcW w:w="6520" w:type="dxa"/>
          </w:tcPr>
          <w:p w:rsidR="00ED3B30" w:rsidRPr="000C2115" w:rsidRDefault="000C2115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</w:t>
            </w:r>
            <w:r w:rsidRP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редактор газеты «Родник -1» </w:t>
            </w:r>
            <w:r w:rsidR="00ED3B30" w:rsidRP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Цымбал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Константин Викторович</w:t>
            </w:r>
          </w:p>
        </w:tc>
        <w:tc>
          <w:tcPr>
            <w:tcW w:w="6520" w:type="dxa"/>
          </w:tcPr>
          <w:p w:rsidR="00ED3B30" w:rsidRPr="00A608B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Отделения МВД России по Уинскому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3E51B0" w:rsidTr="00ED3B30">
        <w:tc>
          <w:tcPr>
            <w:tcW w:w="3227" w:type="dxa"/>
          </w:tcPr>
          <w:p w:rsidR="003E51B0" w:rsidRPr="003E51B0" w:rsidRDefault="003E51B0" w:rsidP="003E51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Чистякова Наталья Ивановна</w:t>
            </w:r>
          </w:p>
        </w:tc>
        <w:tc>
          <w:tcPr>
            <w:tcW w:w="6520" w:type="dxa"/>
          </w:tcPr>
          <w:p w:rsidR="003E51B0" w:rsidRPr="003E51B0" w:rsidRDefault="003E51B0" w:rsidP="003E51B0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Судинского территориального отдела администрации Уинского муниципального округа;</w:t>
            </w:r>
          </w:p>
        </w:tc>
      </w:tr>
      <w:tr w:rsidR="000C2115" w:rsidTr="00ED3B30">
        <w:tc>
          <w:tcPr>
            <w:tcW w:w="3227" w:type="dxa"/>
          </w:tcPr>
          <w:p w:rsidR="000C2115" w:rsidRDefault="000C2115" w:rsidP="000C2115">
            <w:pPr>
              <w:pStyle w:val="a4"/>
              <w:spacing w:line="240" w:lineRule="auto"/>
              <w:ind w:firstLine="0"/>
              <w:jc w:val="left"/>
            </w:pPr>
            <w:r>
              <w:t xml:space="preserve">Шарейко </w:t>
            </w:r>
          </w:p>
          <w:p w:rsidR="000C2115" w:rsidRDefault="000C2115" w:rsidP="000C2115">
            <w:pPr>
              <w:pStyle w:val="a4"/>
              <w:spacing w:line="240" w:lineRule="auto"/>
              <w:ind w:firstLine="0"/>
              <w:jc w:val="left"/>
            </w:pPr>
            <w:r>
              <w:t>Надежда Ивановна</w:t>
            </w:r>
          </w:p>
        </w:tc>
        <w:tc>
          <w:tcPr>
            <w:tcW w:w="6520" w:type="dxa"/>
          </w:tcPr>
          <w:p w:rsidR="000C2115" w:rsidRPr="000C2115" w:rsidRDefault="000C2115" w:rsidP="003856A3">
            <w:pPr>
              <w:pStyle w:val="a4"/>
              <w:spacing w:after="120" w:line="240" w:lineRule="auto"/>
              <w:ind w:firstLine="0"/>
              <w:jc w:val="left"/>
            </w:pPr>
            <w:r>
              <w:t>- помощник врача-эпидемиолога ГБУЗ ПК «Уинская центральная районная больница» (по согласованию)</w:t>
            </w:r>
            <w:r w:rsidR="00EF50C9">
              <w:t>;</w:t>
            </w:r>
          </w:p>
        </w:tc>
      </w:tr>
      <w:tr w:rsidR="00EF50C9" w:rsidTr="003E51B0">
        <w:tc>
          <w:tcPr>
            <w:tcW w:w="3227" w:type="dxa"/>
          </w:tcPr>
          <w:p w:rsidR="00EF50C9" w:rsidRPr="00A6092C" w:rsidRDefault="00EF50C9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Шуплецов Денис Анатольевич</w:t>
            </w:r>
          </w:p>
        </w:tc>
        <w:tc>
          <w:tcPr>
            <w:tcW w:w="6520" w:type="dxa"/>
          </w:tcPr>
          <w:p w:rsidR="00EF50C9" w:rsidRPr="00ED3B30" w:rsidRDefault="00EF50C9" w:rsidP="003E51B0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Южного территориального отдела Управления Федеральной службы по надзору в сфере защиты прав потребителей и благополучия человека по Пермскому краю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согласованию).</w:t>
            </w:r>
          </w:p>
        </w:tc>
      </w:tr>
      <w:tr w:rsidR="003E51B0" w:rsidRPr="00063D2B" w:rsidTr="003E5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3E51B0" w:rsidRPr="003E51B0" w:rsidRDefault="003E51B0" w:rsidP="00DF7C9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Яковлева Татьяна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E51B0" w:rsidRPr="003E51B0" w:rsidRDefault="003E51B0" w:rsidP="003E51B0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Аспинского территориального отдела администрации Уинского муниципального округа.</w:t>
            </w:r>
          </w:p>
        </w:tc>
      </w:tr>
    </w:tbl>
    <w:p w:rsidR="000A28C8" w:rsidRPr="003E51B0" w:rsidRDefault="000A28C8" w:rsidP="000A28C8">
      <w:pPr>
        <w:pStyle w:val="a4"/>
        <w:spacing w:line="240" w:lineRule="auto"/>
        <w:ind w:firstLine="0"/>
        <w:rPr>
          <w:b/>
        </w:rPr>
      </w:pPr>
    </w:p>
    <w:p w:rsidR="000A28C8" w:rsidRDefault="00C53677" w:rsidP="000A28C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8C8" w:rsidRPr="009169CE" w:rsidRDefault="000A28C8" w:rsidP="000A28C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ES1DDDhAAAA&#10;DQEAAA8AAAAAAAAAAAAAAAAACwUAAGRycy9kb3ducmV2LnhtbFBLBQYAAAAABAAEAPMAAAAZBgAA&#10;AAA=&#10;" filled="f" stroked="f">
                <v:textbox inset="0,0,0,0">
                  <w:txbxContent>
                    <w:p w:rsidR="000A28C8" w:rsidRPr="009169CE" w:rsidRDefault="000A28C8" w:rsidP="000A28C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28C8" w:rsidRPr="00357E00" w:rsidRDefault="000A28C8" w:rsidP="000A28C8">
      <w:pPr>
        <w:pStyle w:val="a4"/>
        <w:ind w:firstLine="0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C53677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6B" w:rsidRDefault="00B31A6B">
      <w:r>
        <w:separator/>
      </w:r>
    </w:p>
  </w:endnote>
  <w:endnote w:type="continuationSeparator" w:id="0">
    <w:p w:rsidR="00B31A6B" w:rsidRDefault="00B3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6B" w:rsidRDefault="00B31A6B">
      <w:r>
        <w:separator/>
      </w:r>
    </w:p>
  </w:footnote>
  <w:footnote w:type="continuationSeparator" w:id="0">
    <w:p w:rsidR="00B31A6B" w:rsidRDefault="00B3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6A2"/>
    <w:rsid w:val="00020472"/>
    <w:rsid w:val="000862DA"/>
    <w:rsid w:val="000A28C8"/>
    <w:rsid w:val="000C2115"/>
    <w:rsid w:val="001B6CA3"/>
    <w:rsid w:val="001C6E8A"/>
    <w:rsid w:val="001D02CD"/>
    <w:rsid w:val="002C0A67"/>
    <w:rsid w:val="002C37BB"/>
    <w:rsid w:val="00344940"/>
    <w:rsid w:val="00355BB9"/>
    <w:rsid w:val="00357E00"/>
    <w:rsid w:val="00371638"/>
    <w:rsid w:val="003856A3"/>
    <w:rsid w:val="0039699D"/>
    <w:rsid w:val="003E51B0"/>
    <w:rsid w:val="004048FF"/>
    <w:rsid w:val="00424397"/>
    <w:rsid w:val="00470FB3"/>
    <w:rsid w:val="00482A25"/>
    <w:rsid w:val="00502F9B"/>
    <w:rsid w:val="00536FED"/>
    <w:rsid w:val="00555287"/>
    <w:rsid w:val="00595183"/>
    <w:rsid w:val="005B7C2C"/>
    <w:rsid w:val="005D1A57"/>
    <w:rsid w:val="006155F3"/>
    <w:rsid w:val="00637B08"/>
    <w:rsid w:val="0066436B"/>
    <w:rsid w:val="006C107C"/>
    <w:rsid w:val="0078616F"/>
    <w:rsid w:val="007E4ADC"/>
    <w:rsid w:val="0081735F"/>
    <w:rsid w:val="00817ACA"/>
    <w:rsid w:val="00851866"/>
    <w:rsid w:val="008B1016"/>
    <w:rsid w:val="008D16CB"/>
    <w:rsid w:val="009169CE"/>
    <w:rsid w:val="009356A8"/>
    <w:rsid w:val="009720E4"/>
    <w:rsid w:val="00997F4C"/>
    <w:rsid w:val="00A13038"/>
    <w:rsid w:val="00AD52B3"/>
    <w:rsid w:val="00B1278C"/>
    <w:rsid w:val="00B31A6B"/>
    <w:rsid w:val="00B333D3"/>
    <w:rsid w:val="00BB0CD5"/>
    <w:rsid w:val="00BB6EA3"/>
    <w:rsid w:val="00BF0B68"/>
    <w:rsid w:val="00C075B4"/>
    <w:rsid w:val="00C078E3"/>
    <w:rsid w:val="00C53677"/>
    <w:rsid w:val="00C80448"/>
    <w:rsid w:val="00D90C71"/>
    <w:rsid w:val="00E55D54"/>
    <w:rsid w:val="00E63AE4"/>
    <w:rsid w:val="00EB54EA"/>
    <w:rsid w:val="00ED3B30"/>
    <w:rsid w:val="00EF14A2"/>
    <w:rsid w:val="00EF50C9"/>
    <w:rsid w:val="00F23FE7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CA8EB3"/>
  <w15:docId w15:val="{9B4B0382-D892-49A3-B274-7F4BBC27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rsid w:val="000A28C8"/>
    <w:pPr>
      <w:spacing w:before="100" w:beforeAutospacing="1" w:after="100" w:afterAutospacing="1"/>
    </w:pPr>
  </w:style>
  <w:style w:type="table" w:styleId="ae">
    <w:name w:val="Table Grid"/>
    <w:basedOn w:val="a1"/>
    <w:rsid w:val="000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A28C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385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2026-02-13T09:37:00Z</dcterms:created>
  <dcterms:modified xsi:type="dcterms:W3CDTF">2026-02-13T09:37:00Z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