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Default="00BD0DFB" w:rsidP="007907F3">
      <w:pPr>
        <w:pStyle w:val="a3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3219450</wp:posOffset>
                </wp:positionV>
                <wp:extent cx="2707640" cy="1666875"/>
                <wp:effectExtent l="0" t="0" r="16510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192" w:rsidRPr="008A1014" w:rsidRDefault="00065192" w:rsidP="007907F3">
                            <w:pPr>
                              <w:pStyle w:val="a4"/>
                              <w:spacing w:before="120"/>
                              <w:ind w:firstLine="0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8A1014">
                              <w:rPr>
                                <w:b/>
                                <w:bCs/>
                              </w:rPr>
                              <w:t xml:space="preserve">О </w:t>
                            </w:r>
                            <w:proofErr w:type="gramStart"/>
                            <w:r w:rsidRPr="008A1014">
                              <w:rPr>
                                <w:b/>
                                <w:bCs/>
                              </w:rPr>
                              <w:t>введении  временн</w:t>
                            </w:r>
                            <w:r>
                              <w:rPr>
                                <w:b/>
                                <w:bCs/>
                              </w:rPr>
                              <w:t>ых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A101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ограничений</w:t>
                            </w:r>
                            <w:r w:rsidRPr="008A1014">
                              <w:rPr>
                                <w:b/>
                                <w:bCs/>
                              </w:rPr>
                              <w:t xml:space="preserve"> движения транспортных средств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по автомобильным дорогам местного значения  Уинского муниципального округа в 2026 году</w:t>
                            </w:r>
                          </w:p>
                          <w:p w:rsidR="00065192" w:rsidRDefault="00065192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pt;margin-top:253.5pt;width:213.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M6rAIAAKo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" filled="f" stroked="f">
                <v:textbox inset="0,0,0,0">
                  <w:txbxContent>
                    <w:p w:rsidR="00065192" w:rsidRPr="008A1014" w:rsidRDefault="00065192" w:rsidP="007907F3">
                      <w:pPr>
                        <w:pStyle w:val="a4"/>
                        <w:spacing w:before="120"/>
                        <w:ind w:firstLine="0"/>
                        <w:jc w:val="left"/>
                        <w:rPr>
                          <w:b/>
                          <w:bCs/>
                        </w:rPr>
                      </w:pPr>
                      <w:r w:rsidRPr="008A1014">
                        <w:rPr>
                          <w:b/>
                          <w:bCs/>
                        </w:rPr>
                        <w:t xml:space="preserve">О </w:t>
                      </w:r>
                      <w:proofErr w:type="gramStart"/>
                      <w:r w:rsidRPr="008A1014">
                        <w:rPr>
                          <w:b/>
                          <w:bCs/>
                        </w:rPr>
                        <w:t>введении  временн</w:t>
                      </w:r>
                      <w:r>
                        <w:rPr>
                          <w:b/>
                          <w:bCs/>
                        </w:rPr>
                        <w:t>ых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A101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                ограничений</w:t>
                      </w:r>
                      <w:r w:rsidRPr="008A1014">
                        <w:rPr>
                          <w:b/>
                          <w:bCs/>
                        </w:rPr>
                        <w:t xml:space="preserve"> движения транспортных средств</w:t>
                      </w:r>
                      <w:r>
                        <w:rPr>
                          <w:b/>
                          <w:bCs/>
                        </w:rPr>
                        <w:t xml:space="preserve"> по автомобильным дорогам местного значения  Уинского муниципального округа в 2026 году</w:t>
                      </w:r>
                    </w:p>
                    <w:p w:rsidR="00065192" w:rsidRDefault="00065192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834A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EF9" w:rsidRPr="00C42EF9" w:rsidRDefault="007907F3" w:rsidP="00EA5A8F">
      <w:pPr>
        <w:tabs>
          <w:tab w:val="left" w:pos="4046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2EF9">
        <w:rPr>
          <w:sz w:val="28"/>
          <w:szCs w:val="28"/>
        </w:rPr>
        <w:t xml:space="preserve">                                                                                  </w:t>
      </w:r>
      <w:proofErr w:type="gramStart"/>
      <w:r w:rsidR="00C42EF9" w:rsidRPr="00C42EF9">
        <w:rPr>
          <w:b/>
          <w:sz w:val="28"/>
          <w:szCs w:val="28"/>
        </w:rPr>
        <w:t xml:space="preserve">20.03.2026 </w:t>
      </w:r>
      <w:r w:rsidR="00C42EF9">
        <w:rPr>
          <w:b/>
          <w:sz w:val="28"/>
          <w:szCs w:val="28"/>
        </w:rPr>
        <w:t xml:space="preserve"> </w:t>
      </w:r>
      <w:r w:rsidR="00C42EF9" w:rsidRPr="00C42EF9">
        <w:rPr>
          <w:b/>
          <w:sz w:val="28"/>
          <w:szCs w:val="28"/>
        </w:rPr>
        <w:t>259</w:t>
      </w:r>
      <w:proofErr w:type="gramEnd"/>
      <w:r w:rsidR="00C42EF9" w:rsidRPr="00C42EF9">
        <w:rPr>
          <w:b/>
          <w:sz w:val="28"/>
          <w:szCs w:val="28"/>
        </w:rPr>
        <w:t>-01-01-0</w:t>
      </w:r>
      <w:r w:rsidR="00C42EF9">
        <w:rPr>
          <w:b/>
          <w:sz w:val="28"/>
          <w:szCs w:val="28"/>
        </w:rPr>
        <w:t>3-</w:t>
      </w:r>
      <w:r w:rsidR="00C42EF9" w:rsidRPr="00C42EF9">
        <w:rPr>
          <w:b/>
          <w:sz w:val="28"/>
          <w:szCs w:val="28"/>
        </w:rPr>
        <w:t>40</w:t>
      </w:r>
    </w:p>
    <w:p w:rsidR="007907F3" w:rsidRDefault="00C42EF9" w:rsidP="00EA5A8F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07F3">
        <w:rPr>
          <w:sz w:val="28"/>
          <w:szCs w:val="28"/>
        </w:rPr>
        <w:t xml:space="preserve">В </w:t>
      </w:r>
      <w:proofErr w:type="gramStart"/>
      <w:r w:rsidR="007907F3">
        <w:rPr>
          <w:sz w:val="28"/>
          <w:szCs w:val="28"/>
        </w:rPr>
        <w:t>соответствии</w:t>
      </w:r>
      <w:r w:rsidR="007907F3" w:rsidRPr="00F04585">
        <w:rPr>
          <w:sz w:val="28"/>
          <w:szCs w:val="28"/>
        </w:rPr>
        <w:t xml:space="preserve">  с</w:t>
      </w:r>
      <w:proofErr w:type="gramEnd"/>
      <w:r w:rsidR="007907F3" w:rsidRPr="00F04585">
        <w:rPr>
          <w:sz w:val="28"/>
          <w:szCs w:val="28"/>
        </w:rPr>
        <w:t xml:space="preserve"> постановлением </w:t>
      </w:r>
      <w:r w:rsidR="00E95592">
        <w:rPr>
          <w:sz w:val="28"/>
          <w:szCs w:val="28"/>
        </w:rPr>
        <w:t xml:space="preserve">Правительства Российской Федерации от 21 декабря 2020 года №2200  «Об утверждении  </w:t>
      </w:r>
      <w:r w:rsidR="00AA7165">
        <w:rPr>
          <w:sz w:val="28"/>
          <w:szCs w:val="28"/>
        </w:rPr>
        <w:t>П</w:t>
      </w:r>
      <w:r w:rsidR="00E95592">
        <w:rPr>
          <w:sz w:val="28"/>
          <w:szCs w:val="28"/>
        </w:rPr>
        <w:t>равил перевозок грузов автомобильным транспортом</w:t>
      </w:r>
      <w:r w:rsidR="00AA7165">
        <w:rPr>
          <w:sz w:val="28"/>
          <w:szCs w:val="28"/>
        </w:rPr>
        <w:t xml:space="preserve"> и о  внесении изменений в пункт 2.1.1 Правил дорожного движения Российской Федерации»</w:t>
      </w:r>
      <w:r w:rsidR="00E95592">
        <w:rPr>
          <w:sz w:val="28"/>
          <w:szCs w:val="28"/>
        </w:rPr>
        <w:t xml:space="preserve">» , постановлением </w:t>
      </w:r>
      <w:r w:rsidR="007907F3" w:rsidRPr="00F04585">
        <w:rPr>
          <w:sz w:val="28"/>
          <w:szCs w:val="28"/>
        </w:rPr>
        <w:t xml:space="preserve"> Правительства Пермского края</w:t>
      </w:r>
      <w:r w:rsidR="007907F3" w:rsidRPr="00AA2648">
        <w:rPr>
          <w:sz w:val="28"/>
          <w:szCs w:val="28"/>
        </w:rPr>
        <w:t xml:space="preserve"> </w:t>
      </w:r>
      <w:r w:rsidR="007907F3" w:rsidRPr="00F04585">
        <w:rPr>
          <w:sz w:val="28"/>
          <w:szCs w:val="28"/>
        </w:rPr>
        <w:t>от 10</w:t>
      </w:r>
      <w:r w:rsidR="00EA5A8F">
        <w:rPr>
          <w:sz w:val="28"/>
          <w:szCs w:val="28"/>
        </w:rPr>
        <w:t xml:space="preserve"> </w:t>
      </w:r>
      <w:r w:rsidR="00E95592">
        <w:rPr>
          <w:sz w:val="28"/>
          <w:szCs w:val="28"/>
        </w:rPr>
        <w:t>января 2</w:t>
      </w:r>
      <w:r w:rsidR="007907F3" w:rsidRPr="00F04585">
        <w:rPr>
          <w:sz w:val="28"/>
          <w:szCs w:val="28"/>
        </w:rPr>
        <w:t xml:space="preserve">012 </w:t>
      </w:r>
      <w:r w:rsidR="00E95592">
        <w:rPr>
          <w:sz w:val="28"/>
          <w:szCs w:val="28"/>
        </w:rPr>
        <w:t xml:space="preserve">г. </w:t>
      </w:r>
      <w:r w:rsidR="007907F3" w:rsidRPr="00F04585">
        <w:rPr>
          <w:sz w:val="28"/>
          <w:szCs w:val="28"/>
        </w:rPr>
        <w:t xml:space="preserve"> № 9–п «Об утверждении </w:t>
      </w:r>
      <w:proofErr w:type="gramStart"/>
      <w:r w:rsidR="007907F3" w:rsidRPr="00F04585">
        <w:rPr>
          <w:sz w:val="28"/>
          <w:szCs w:val="28"/>
        </w:rPr>
        <w:t>Порядка  осуществления</w:t>
      </w:r>
      <w:proofErr w:type="gramEnd"/>
      <w:r w:rsidR="007907F3" w:rsidRPr="00F04585">
        <w:rPr>
          <w:sz w:val="28"/>
          <w:szCs w:val="28"/>
        </w:rPr>
        <w:t xml:space="preserve"> временного ограничения или временного прекращения движения  транспортных средств по  автомобильным дорогам регионального или  межмуниципального  и местного значения в Пермском крае»</w:t>
      </w:r>
      <w:r w:rsidR="007907F3">
        <w:rPr>
          <w:sz w:val="28"/>
          <w:szCs w:val="28"/>
        </w:rPr>
        <w:t>, и</w:t>
      </w:r>
      <w:r w:rsidR="007907F3" w:rsidRPr="00F04585">
        <w:rPr>
          <w:sz w:val="28"/>
          <w:szCs w:val="28"/>
        </w:rPr>
        <w:t xml:space="preserve"> в целях обеспечения  безопасности дорожного движения и сохранности автомобильных дорог и дорожных  сооружений  на них от возможных разрушений в период возникновения неблагоприятных природно-климатических  условий</w:t>
      </w:r>
      <w:r w:rsidR="00E95592">
        <w:rPr>
          <w:sz w:val="28"/>
          <w:szCs w:val="28"/>
        </w:rPr>
        <w:t>:</w:t>
      </w:r>
      <w:r w:rsidR="005B01B1">
        <w:rPr>
          <w:sz w:val="28"/>
          <w:szCs w:val="28"/>
        </w:rPr>
        <w:t xml:space="preserve"> </w:t>
      </w:r>
    </w:p>
    <w:p w:rsidR="00F259A1" w:rsidRDefault="007907F3" w:rsidP="00EA5A8F">
      <w:pPr>
        <w:tabs>
          <w:tab w:val="left" w:pos="4046"/>
        </w:tabs>
        <w:jc w:val="both"/>
        <w:rPr>
          <w:sz w:val="28"/>
          <w:szCs w:val="28"/>
        </w:rPr>
      </w:pPr>
      <w:r w:rsidRPr="00F04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4585">
        <w:rPr>
          <w:sz w:val="28"/>
          <w:szCs w:val="28"/>
        </w:rPr>
        <w:t>1.</w:t>
      </w:r>
      <w:r w:rsidR="00E95592">
        <w:rPr>
          <w:sz w:val="28"/>
          <w:szCs w:val="28"/>
        </w:rPr>
        <w:t xml:space="preserve"> Ввести </w:t>
      </w:r>
      <w:r>
        <w:rPr>
          <w:sz w:val="28"/>
          <w:szCs w:val="28"/>
        </w:rPr>
        <w:t xml:space="preserve">временное ограничение движения транспортных средств </w:t>
      </w:r>
      <w:r w:rsidR="00E95592">
        <w:rPr>
          <w:sz w:val="28"/>
          <w:szCs w:val="28"/>
        </w:rPr>
        <w:t xml:space="preserve">в соответствии с перечнем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автомобильны</w:t>
      </w:r>
      <w:r w:rsidR="00E95592">
        <w:rPr>
          <w:sz w:val="28"/>
          <w:szCs w:val="28"/>
        </w:rPr>
        <w:t>х</w:t>
      </w:r>
      <w:r>
        <w:rPr>
          <w:sz w:val="28"/>
          <w:szCs w:val="28"/>
        </w:rPr>
        <w:t xml:space="preserve">  дорог</w:t>
      </w:r>
      <w:proofErr w:type="gramEnd"/>
      <w:r>
        <w:rPr>
          <w:sz w:val="28"/>
          <w:szCs w:val="28"/>
        </w:rPr>
        <w:t xml:space="preserve"> </w:t>
      </w:r>
      <w:r w:rsidR="00E95592">
        <w:rPr>
          <w:sz w:val="28"/>
          <w:szCs w:val="28"/>
        </w:rPr>
        <w:t xml:space="preserve"> местного значения </w:t>
      </w:r>
      <w:r>
        <w:rPr>
          <w:sz w:val="28"/>
          <w:szCs w:val="28"/>
        </w:rPr>
        <w:t>Уинского  муниципального округа Пермского края</w:t>
      </w:r>
      <w:r w:rsidR="00E95592">
        <w:rPr>
          <w:sz w:val="28"/>
          <w:szCs w:val="28"/>
        </w:rPr>
        <w:t xml:space="preserve"> и допустимых  для проезда  нагрузок  на ось  транспортного средства согласно приложению  к настоящему распоряжению в связи  со снижением  несущей способности конструктивных элемен</w:t>
      </w:r>
      <w:r w:rsidR="00F259A1">
        <w:rPr>
          <w:sz w:val="28"/>
          <w:szCs w:val="28"/>
        </w:rPr>
        <w:t xml:space="preserve">тов автомобильных дорог в весенний   период, по: </w:t>
      </w:r>
      <w:r>
        <w:rPr>
          <w:sz w:val="28"/>
          <w:szCs w:val="28"/>
        </w:rPr>
        <w:t xml:space="preserve"> </w:t>
      </w:r>
    </w:p>
    <w:p w:rsidR="00F259A1" w:rsidRDefault="00F259A1" w:rsidP="00EA5A8F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автомобильным  дорогам</w:t>
      </w:r>
      <w:proofErr w:type="gramEnd"/>
      <w:r>
        <w:rPr>
          <w:sz w:val="28"/>
          <w:szCs w:val="28"/>
        </w:rPr>
        <w:t xml:space="preserve"> общего пользования местного значения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023F09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 с</w:t>
      </w:r>
      <w:r w:rsidR="00A255B1">
        <w:rPr>
          <w:sz w:val="28"/>
          <w:szCs w:val="28"/>
        </w:rPr>
        <w:t xml:space="preserve"> переходным типом покрытия с 06 апреля </w:t>
      </w:r>
      <w:r>
        <w:rPr>
          <w:sz w:val="28"/>
          <w:szCs w:val="28"/>
        </w:rPr>
        <w:t>2026 года по 05 мая 2026года включительно;</w:t>
      </w:r>
    </w:p>
    <w:p w:rsidR="00F259A1" w:rsidRDefault="00F259A1" w:rsidP="00EA5A8F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автомобильным  дорогам</w:t>
      </w:r>
      <w:proofErr w:type="gramEnd"/>
      <w:r>
        <w:rPr>
          <w:sz w:val="28"/>
          <w:szCs w:val="28"/>
        </w:rPr>
        <w:t xml:space="preserve"> общего пользования местного значения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023F09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 с  асфальтобетонным  типом  покрытия с 13апреля 2026 года по 12 мая 2026года включительно;</w:t>
      </w:r>
    </w:p>
    <w:p w:rsidR="00F259A1" w:rsidRDefault="00F259A1" w:rsidP="007907F3">
      <w:pPr>
        <w:tabs>
          <w:tab w:val="left" w:pos="4046"/>
        </w:tabs>
        <w:jc w:val="both"/>
        <w:rPr>
          <w:sz w:val="28"/>
          <w:szCs w:val="28"/>
        </w:rPr>
      </w:pP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F04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Ввести </w:t>
      </w:r>
      <w:r w:rsidR="00F259A1">
        <w:rPr>
          <w:sz w:val="28"/>
          <w:szCs w:val="28"/>
        </w:rPr>
        <w:t xml:space="preserve">временное  ограничение  движения тяжеловесных транспортных средств,   нагрузка на ось которых превышает  установленные допустимые осевые нагрузки транспортных средств на территории Уинского муниципального округа </w:t>
      </w:r>
      <w:r>
        <w:rPr>
          <w:sz w:val="28"/>
          <w:szCs w:val="28"/>
        </w:rPr>
        <w:t>в летний  период, с 1 июня 202</w:t>
      </w:r>
      <w:r w:rsidR="00F259A1">
        <w:rPr>
          <w:sz w:val="28"/>
          <w:szCs w:val="28"/>
        </w:rPr>
        <w:t>6 года по 31 августа 2026</w:t>
      </w:r>
      <w:r>
        <w:rPr>
          <w:sz w:val="28"/>
          <w:szCs w:val="28"/>
        </w:rPr>
        <w:t xml:space="preserve"> года  включительно,  по  автомобиль</w:t>
      </w:r>
      <w:r w:rsidR="005B01B1">
        <w:rPr>
          <w:sz w:val="28"/>
          <w:szCs w:val="28"/>
        </w:rPr>
        <w:t xml:space="preserve">ным дорогам  общего пользования </w:t>
      </w:r>
      <w:r w:rsidR="00F259A1">
        <w:rPr>
          <w:sz w:val="28"/>
          <w:szCs w:val="28"/>
        </w:rPr>
        <w:t xml:space="preserve">местного значения </w:t>
      </w:r>
      <w:r>
        <w:rPr>
          <w:sz w:val="28"/>
          <w:szCs w:val="28"/>
        </w:rPr>
        <w:t>Уинского муниципального округа Пермского края с асфальтобетонным покрытием</w:t>
      </w:r>
      <w:r w:rsidR="00F259A1">
        <w:rPr>
          <w:sz w:val="28"/>
          <w:szCs w:val="28"/>
        </w:rPr>
        <w:t xml:space="preserve"> согласно приложению  к настоящему распоряжению </w:t>
      </w:r>
      <w:r>
        <w:rPr>
          <w:sz w:val="28"/>
          <w:szCs w:val="28"/>
        </w:rPr>
        <w:t xml:space="preserve"> в период с 10.00 до 22.00  при значениях дневной температуры воздуха свыше</w:t>
      </w:r>
      <w:r w:rsidR="00F259A1">
        <w:rPr>
          <w:sz w:val="28"/>
          <w:szCs w:val="28"/>
        </w:rPr>
        <w:t xml:space="preserve"> </w:t>
      </w:r>
      <w:r>
        <w:rPr>
          <w:sz w:val="28"/>
          <w:szCs w:val="28"/>
        </w:rPr>
        <w:t>32 ºС по  прогнозным данным государственного учреждения «Пермский центр по гидрометеорология и  мониторингу окружающей среды».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7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554E">
        <w:rPr>
          <w:sz w:val="28"/>
          <w:szCs w:val="28"/>
        </w:rPr>
        <w:t>3</w:t>
      </w:r>
      <w:r>
        <w:rPr>
          <w:sz w:val="28"/>
          <w:szCs w:val="28"/>
        </w:rPr>
        <w:t xml:space="preserve">.Временные ограничения движения в </w:t>
      </w:r>
      <w:proofErr w:type="gramStart"/>
      <w:r>
        <w:rPr>
          <w:sz w:val="28"/>
          <w:szCs w:val="28"/>
        </w:rPr>
        <w:t>весенний  период</w:t>
      </w:r>
      <w:proofErr w:type="gramEnd"/>
      <w:r>
        <w:rPr>
          <w:sz w:val="28"/>
          <w:szCs w:val="28"/>
        </w:rPr>
        <w:t xml:space="preserve"> не  распространяются на: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-пассажирские перевозки автобусами, в </w:t>
      </w:r>
      <w:proofErr w:type="gramStart"/>
      <w:r>
        <w:rPr>
          <w:sz w:val="28"/>
          <w:szCs w:val="28"/>
        </w:rPr>
        <w:t>том  числе</w:t>
      </w:r>
      <w:proofErr w:type="gramEnd"/>
      <w:r>
        <w:rPr>
          <w:sz w:val="28"/>
          <w:szCs w:val="28"/>
        </w:rPr>
        <w:t xml:space="preserve">  международные;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-перевозки </w:t>
      </w:r>
      <w:proofErr w:type="gramStart"/>
      <w:r>
        <w:rPr>
          <w:sz w:val="28"/>
          <w:szCs w:val="28"/>
        </w:rPr>
        <w:t>продуктов  питания</w:t>
      </w:r>
      <w:proofErr w:type="gramEnd"/>
      <w:r>
        <w:rPr>
          <w:sz w:val="28"/>
          <w:szCs w:val="28"/>
        </w:rPr>
        <w:t>, животных, корм</w:t>
      </w:r>
      <w:r w:rsidR="003F554E">
        <w:rPr>
          <w:sz w:val="28"/>
          <w:szCs w:val="28"/>
        </w:rPr>
        <w:t>а для сельско</w:t>
      </w:r>
      <w:r>
        <w:rPr>
          <w:sz w:val="28"/>
          <w:szCs w:val="28"/>
        </w:rPr>
        <w:t>х</w:t>
      </w:r>
      <w:r w:rsidR="003F554E">
        <w:rPr>
          <w:sz w:val="28"/>
          <w:szCs w:val="28"/>
        </w:rPr>
        <w:t>озяйственных животных</w:t>
      </w:r>
      <w:r>
        <w:rPr>
          <w:sz w:val="28"/>
          <w:szCs w:val="28"/>
        </w:rPr>
        <w:t xml:space="preserve">, лекарственных препаратов, топлива (бензин, дизельное топливо, судовое топливо, топливо для  реактивных двигателей, топочный мазут, </w:t>
      </w:r>
      <w:r w:rsidR="003F7C9F">
        <w:rPr>
          <w:sz w:val="28"/>
          <w:szCs w:val="28"/>
        </w:rPr>
        <w:t xml:space="preserve">дрова, уголь, кокс, пропан, </w:t>
      </w:r>
      <w:r>
        <w:rPr>
          <w:sz w:val="28"/>
          <w:szCs w:val="28"/>
        </w:rPr>
        <w:t xml:space="preserve">газообразное  топливо), </w:t>
      </w:r>
      <w:r w:rsidR="003F7C9F">
        <w:rPr>
          <w:sz w:val="28"/>
          <w:szCs w:val="28"/>
        </w:rPr>
        <w:t xml:space="preserve"> смазочных масел и специальных жидкостей, </w:t>
      </w:r>
      <w:r>
        <w:rPr>
          <w:sz w:val="28"/>
          <w:szCs w:val="28"/>
        </w:rPr>
        <w:t>семенного  фонда, удобрений, почты и почтовых грузов, твердых и жидких коммунальных отходов;</w:t>
      </w:r>
    </w:p>
    <w:p w:rsidR="003F7C9F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-перевозки грузов, необходимых </w:t>
      </w:r>
      <w:proofErr w:type="gramStart"/>
      <w:r>
        <w:rPr>
          <w:sz w:val="28"/>
          <w:szCs w:val="28"/>
        </w:rPr>
        <w:t>для  ликвидации</w:t>
      </w:r>
      <w:proofErr w:type="gramEnd"/>
      <w:r>
        <w:rPr>
          <w:sz w:val="28"/>
          <w:szCs w:val="28"/>
        </w:rPr>
        <w:t xml:space="preserve"> последствий стихийных  бедствий или иных чрезвычайных происшествий</w:t>
      </w:r>
      <w:r w:rsidR="003F7C9F">
        <w:rPr>
          <w:sz w:val="28"/>
          <w:szCs w:val="28"/>
        </w:rPr>
        <w:t>;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транспортные средства федеральных органов исполнительной власти, в </w:t>
      </w:r>
      <w:proofErr w:type="gramStart"/>
      <w:r>
        <w:rPr>
          <w:sz w:val="28"/>
          <w:szCs w:val="28"/>
        </w:rPr>
        <w:t>которых  федеральным</w:t>
      </w:r>
      <w:proofErr w:type="gramEnd"/>
      <w:r>
        <w:rPr>
          <w:sz w:val="28"/>
          <w:szCs w:val="28"/>
        </w:rPr>
        <w:t xml:space="preserve"> законом предусмотрена военная служба;</w:t>
      </w:r>
    </w:p>
    <w:p w:rsidR="00E77122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-транспортировку дорожно-строительной и дорожно-эксплуатационной техники и материалов, применяемых </w:t>
      </w:r>
      <w:proofErr w:type="gramStart"/>
      <w:r>
        <w:rPr>
          <w:sz w:val="28"/>
          <w:szCs w:val="28"/>
        </w:rPr>
        <w:t>при  проведении</w:t>
      </w:r>
      <w:proofErr w:type="gramEnd"/>
      <w:r>
        <w:rPr>
          <w:sz w:val="28"/>
          <w:szCs w:val="28"/>
        </w:rPr>
        <w:t xml:space="preserve"> аварийно-восстановительных и ремонтных работ </w:t>
      </w:r>
      <w:r w:rsidR="00E77122">
        <w:rPr>
          <w:sz w:val="28"/>
          <w:szCs w:val="28"/>
        </w:rPr>
        <w:t>.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движение   </w:t>
      </w:r>
      <w:proofErr w:type="gramStart"/>
      <w:r>
        <w:rPr>
          <w:sz w:val="28"/>
          <w:szCs w:val="28"/>
        </w:rPr>
        <w:t>транспортных  средств</w:t>
      </w:r>
      <w:proofErr w:type="gramEnd"/>
      <w:r>
        <w:rPr>
          <w:sz w:val="28"/>
          <w:szCs w:val="28"/>
        </w:rPr>
        <w:t xml:space="preserve">  при  эксплуатации магистральных </w:t>
      </w:r>
      <w:proofErr w:type="spellStart"/>
      <w:r>
        <w:rPr>
          <w:sz w:val="28"/>
          <w:szCs w:val="28"/>
        </w:rPr>
        <w:t>нефте</w:t>
      </w:r>
      <w:proofErr w:type="spellEnd"/>
      <w:r>
        <w:rPr>
          <w:sz w:val="28"/>
          <w:szCs w:val="28"/>
        </w:rPr>
        <w:t>-  и газопроводов, линейных газопроводов, электросетевого комплекса (линий электропередач, ТП ,РП), а  также транспорта, необходимого для обслуживания сетей водо- и теплоснабжения, а также водоотведения  на территории Уинского округа Пермского края.</w:t>
      </w:r>
    </w:p>
    <w:p w:rsidR="007907F3" w:rsidRDefault="0055285B" w:rsidP="00320122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07F3">
        <w:rPr>
          <w:sz w:val="28"/>
          <w:szCs w:val="28"/>
        </w:rPr>
        <w:t xml:space="preserve">. Временные ограничения движения в летний период </w:t>
      </w:r>
      <w:proofErr w:type="gramStart"/>
      <w:r w:rsidR="007907F3">
        <w:rPr>
          <w:sz w:val="28"/>
          <w:szCs w:val="28"/>
        </w:rPr>
        <w:t>не  распространяются</w:t>
      </w:r>
      <w:proofErr w:type="gramEnd"/>
      <w:r w:rsidR="007907F3">
        <w:rPr>
          <w:sz w:val="28"/>
          <w:szCs w:val="28"/>
        </w:rPr>
        <w:t>:</w:t>
      </w:r>
    </w:p>
    <w:p w:rsidR="007907F3" w:rsidRDefault="007907F3" w:rsidP="00320122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пассажирские перевозки автобусами, в том числе международные;</w:t>
      </w:r>
    </w:p>
    <w:p w:rsidR="007907F3" w:rsidRDefault="0055285B" w:rsidP="00320122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7907F3">
        <w:rPr>
          <w:sz w:val="28"/>
          <w:szCs w:val="28"/>
        </w:rPr>
        <w:t>перевозку  грузов</w:t>
      </w:r>
      <w:proofErr w:type="gramEnd"/>
      <w:r w:rsidR="007907F3">
        <w:rPr>
          <w:sz w:val="28"/>
          <w:szCs w:val="28"/>
        </w:rPr>
        <w:t>, необходимых, для ликвидации последствий стихийных бедствий или  иных чрезвычайных происшествий;</w:t>
      </w:r>
    </w:p>
    <w:p w:rsidR="00E77122" w:rsidRDefault="0055285B" w:rsidP="007907F3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907F3">
        <w:rPr>
          <w:sz w:val="28"/>
          <w:szCs w:val="28"/>
        </w:rPr>
        <w:t xml:space="preserve">транспортировку дорожно-строительной </w:t>
      </w:r>
      <w:proofErr w:type="gramStart"/>
      <w:r w:rsidR="007907F3">
        <w:rPr>
          <w:sz w:val="28"/>
          <w:szCs w:val="28"/>
        </w:rPr>
        <w:t>и  дорожно</w:t>
      </w:r>
      <w:proofErr w:type="gramEnd"/>
      <w:r w:rsidR="007907F3">
        <w:rPr>
          <w:sz w:val="28"/>
          <w:szCs w:val="28"/>
        </w:rPr>
        <w:t>-эксплуатационной техники</w:t>
      </w:r>
      <w:r w:rsidR="00E77122">
        <w:rPr>
          <w:sz w:val="28"/>
          <w:szCs w:val="28"/>
        </w:rPr>
        <w:t xml:space="preserve"> </w:t>
      </w:r>
      <w:r w:rsidR="007907F3">
        <w:rPr>
          <w:sz w:val="28"/>
          <w:szCs w:val="28"/>
        </w:rPr>
        <w:t>и материалов, применяемых при проведении аварийно- восст</w:t>
      </w:r>
      <w:r>
        <w:rPr>
          <w:sz w:val="28"/>
          <w:szCs w:val="28"/>
        </w:rPr>
        <w:t>ановительных  и ремонтных работ.</w:t>
      </w:r>
    </w:p>
    <w:p w:rsidR="00185AD7" w:rsidRDefault="0055285B" w:rsidP="00185AD7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07F3">
        <w:rPr>
          <w:sz w:val="28"/>
          <w:szCs w:val="28"/>
        </w:rPr>
        <w:t xml:space="preserve">. </w:t>
      </w:r>
      <w:r w:rsidR="00A73405">
        <w:rPr>
          <w:sz w:val="28"/>
          <w:szCs w:val="28"/>
        </w:rPr>
        <w:t>Установить в</w:t>
      </w:r>
      <w:r>
        <w:rPr>
          <w:sz w:val="28"/>
          <w:szCs w:val="28"/>
        </w:rPr>
        <w:t xml:space="preserve">ременные </w:t>
      </w:r>
      <w:r w:rsidR="007907F3" w:rsidRPr="00F04585">
        <w:rPr>
          <w:sz w:val="28"/>
          <w:szCs w:val="28"/>
        </w:rPr>
        <w:t xml:space="preserve">  </w:t>
      </w:r>
      <w:proofErr w:type="gramStart"/>
      <w:r w:rsidR="007907F3" w:rsidRPr="00F04585">
        <w:rPr>
          <w:sz w:val="28"/>
          <w:szCs w:val="28"/>
        </w:rPr>
        <w:t>ограничени</w:t>
      </w:r>
      <w:r>
        <w:rPr>
          <w:sz w:val="28"/>
          <w:szCs w:val="28"/>
        </w:rPr>
        <w:t>я</w:t>
      </w:r>
      <w:r w:rsidR="007907F3" w:rsidRPr="00F04585">
        <w:rPr>
          <w:sz w:val="28"/>
          <w:szCs w:val="28"/>
        </w:rPr>
        <w:t xml:space="preserve"> </w:t>
      </w:r>
      <w:r w:rsidR="007907F3">
        <w:rPr>
          <w:sz w:val="28"/>
          <w:szCs w:val="28"/>
        </w:rPr>
        <w:t xml:space="preserve"> движения</w:t>
      </w:r>
      <w:proofErr w:type="gramEnd"/>
      <w:r w:rsidR="007907F3">
        <w:rPr>
          <w:sz w:val="28"/>
          <w:szCs w:val="28"/>
        </w:rPr>
        <w:t xml:space="preserve"> транспо</w:t>
      </w:r>
      <w:r w:rsidR="001C7585">
        <w:rPr>
          <w:sz w:val="28"/>
          <w:szCs w:val="28"/>
        </w:rPr>
        <w:t xml:space="preserve">ртных средств по автомобильным </w:t>
      </w:r>
      <w:r w:rsidR="007907F3">
        <w:rPr>
          <w:sz w:val="28"/>
          <w:szCs w:val="28"/>
        </w:rPr>
        <w:t>дорогам</w:t>
      </w:r>
      <w:r w:rsidR="007907F3" w:rsidRPr="00F04585">
        <w:rPr>
          <w:sz w:val="28"/>
          <w:szCs w:val="28"/>
        </w:rPr>
        <w:t xml:space="preserve"> </w:t>
      </w:r>
      <w:r w:rsidR="009B03D3">
        <w:rPr>
          <w:sz w:val="28"/>
          <w:szCs w:val="28"/>
        </w:rPr>
        <w:t xml:space="preserve">общего  пользования </w:t>
      </w:r>
      <w:r w:rsidR="00A73405">
        <w:rPr>
          <w:sz w:val="28"/>
          <w:szCs w:val="28"/>
        </w:rPr>
        <w:t xml:space="preserve"> местного значения </w:t>
      </w:r>
      <w:proofErr w:type="spellStart"/>
      <w:r w:rsidR="007907F3">
        <w:rPr>
          <w:sz w:val="28"/>
          <w:szCs w:val="28"/>
        </w:rPr>
        <w:t>Уинского</w:t>
      </w:r>
      <w:proofErr w:type="spellEnd"/>
      <w:r w:rsidR="007907F3">
        <w:rPr>
          <w:sz w:val="28"/>
          <w:szCs w:val="28"/>
        </w:rPr>
        <w:t xml:space="preserve">  муниципального округа Пермского края в весенний период  </w:t>
      </w:r>
      <w:r w:rsidR="007907F3" w:rsidRPr="00F04585">
        <w:rPr>
          <w:sz w:val="28"/>
          <w:szCs w:val="28"/>
        </w:rPr>
        <w:t>осу</w:t>
      </w:r>
      <w:r w:rsidR="00CD6277">
        <w:rPr>
          <w:sz w:val="28"/>
          <w:szCs w:val="28"/>
        </w:rPr>
        <w:t xml:space="preserve">ществляется путем  установки  </w:t>
      </w:r>
      <w:r w:rsidR="00A73405">
        <w:rPr>
          <w:sz w:val="28"/>
          <w:szCs w:val="28"/>
        </w:rPr>
        <w:t xml:space="preserve">дорожного знака в соответствии с пунктом </w:t>
      </w:r>
      <w:r w:rsidR="007907F3">
        <w:rPr>
          <w:sz w:val="28"/>
          <w:szCs w:val="28"/>
        </w:rPr>
        <w:t xml:space="preserve"> 3.12</w:t>
      </w:r>
      <w:r w:rsidR="00786BD1">
        <w:rPr>
          <w:sz w:val="28"/>
          <w:szCs w:val="28"/>
        </w:rPr>
        <w:t xml:space="preserve"> </w:t>
      </w:r>
      <w:r w:rsidR="00A73405">
        <w:rPr>
          <w:sz w:val="28"/>
          <w:szCs w:val="28"/>
        </w:rPr>
        <w:t>Правил  дорожного  движения Р</w:t>
      </w:r>
      <w:r w:rsidR="00AA7165">
        <w:rPr>
          <w:sz w:val="28"/>
          <w:szCs w:val="28"/>
        </w:rPr>
        <w:t xml:space="preserve">Ф, утвержденных Постановлением </w:t>
      </w:r>
      <w:r w:rsidR="00A73405">
        <w:rPr>
          <w:sz w:val="28"/>
          <w:szCs w:val="28"/>
        </w:rPr>
        <w:t xml:space="preserve"> Правительства РФ от 23 октября 1993 г. №1090 ,</w:t>
      </w:r>
      <w:r w:rsidR="007907F3">
        <w:rPr>
          <w:sz w:val="28"/>
          <w:szCs w:val="28"/>
        </w:rPr>
        <w:t xml:space="preserve">  «Ограничение  массы,  приходящейся</w:t>
      </w:r>
      <w:r w:rsidR="00185AD7">
        <w:rPr>
          <w:sz w:val="28"/>
          <w:szCs w:val="28"/>
        </w:rPr>
        <w:t xml:space="preserve"> на  ось  транспортного средств</w:t>
      </w:r>
      <w:r w:rsidR="00786BD1">
        <w:rPr>
          <w:sz w:val="28"/>
          <w:szCs w:val="28"/>
        </w:rPr>
        <w:t>»</w:t>
      </w:r>
      <w:r w:rsidR="007907F3">
        <w:rPr>
          <w:sz w:val="28"/>
          <w:szCs w:val="28"/>
        </w:rPr>
        <w:t>.</w:t>
      </w:r>
    </w:p>
    <w:p w:rsidR="007907F3" w:rsidRDefault="00185AD7" w:rsidP="00185AD7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907F3">
        <w:rPr>
          <w:sz w:val="28"/>
          <w:szCs w:val="28"/>
        </w:rPr>
        <w:t xml:space="preserve">  Установить   </w:t>
      </w:r>
      <w:proofErr w:type="gramStart"/>
      <w:r w:rsidR="007907F3">
        <w:rPr>
          <w:sz w:val="28"/>
          <w:szCs w:val="28"/>
        </w:rPr>
        <w:t>допустимые  для</w:t>
      </w:r>
      <w:proofErr w:type="gramEnd"/>
      <w:r w:rsidR="007907F3">
        <w:rPr>
          <w:sz w:val="28"/>
          <w:szCs w:val="28"/>
        </w:rPr>
        <w:t xml:space="preserve"> проезда по автомобил</w:t>
      </w:r>
      <w:r w:rsidR="00CD6277">
        <w:rPr>
          <w:sz w:val="28"/>
          <w:szCs w:val="28"/>
        </w:rPr>
        <w:t xml:space="preserve">ьным дорогам общего пользования </w:t>
      </w:r>
      <w:r>
        <w:rPr>
          <w:sz w:val="28"/>
          <w:szCs w:val="28"/>
        </w:rPr>
        <w:t xml:space="preserve"> местного значения </w:t>
      </w:r>
      <w:proofErr w:type="spellStart"/>
      <w:r w:rsidR="007907F3">
        <w:rPr>
          <w:sz w:val="28"/>
          <w:szCs w:val="28"/>
        </w:rPr>
        <w:t>Уинского</w:t>
      </w:r>
      <w:proofErr w:type="spellEnd"/>
      <w:r w:rsidR="007907F3">
        <w:rPr>
          <w:sz w:val="28"/>
          <w:szCs w:val="28"/>
        </w:rPr>
        <w:t xml:space="preserve">  муниципального округа Пермского края  нагрузки </w:t>
      </w:r>
      <w:r>
        <w:rPr>
          <w:sz w:val="28"/>
          <w:szCs w:val="28"/>
        </w:rPr>
        <w:t xml:space="preserve"> на оси    транспортного средства согласно  приложения </w:t>
      </w:r>
      <w:r w:rsidR="007907F3">
        <w:rPr>
          <w:sz w:val="28"/>
          <w:szCs w:val="28"/>
        </w:rPr>
        <w:t xml:space="preserve"> к настоящему </w:t>
      </w:r>
      <w:r w:rsidR="007907F3" w:rsidRPr="00F55806">
        <w:rPr>
          <w:sz w:val="28"/>
          <w:szCs w:val="28"/>
        </w:rPr>
        <w:t>распоряжению.</w:t>
      </w:r>
    </w:p>
    <w:p w:rsidR="00185AD7" w:rsidRPr="00F55806" w:rsidRDefault="00185AD7" w:rsidP="00185AD7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Движение  по</w:t>
      </w:r>
      <w:proofErr w:type="gramEnd"/>
      <w:r>
        <w:rPr>
          <w:sz w:val="28"/>
          <w:szCs w:val="28"/>
        </w:rPr>
        <w:t xml:space="preserve">  автомобильным  дорогам  общего пользования  местного значения</w:t>
      </w:r>
      <w:r w:rsidR="00275943">
        <w:rPr>
          <w:sz w:val="28"/>
          <w:szCs w:val="28"/>
        </w:rPr>
        <w:t xml:space="preserve"> </w:t>
      </w:r>
      <w:proofErr w:type="spellStart"/>
      <w:r w:rsidR="00275943">
        <w:rPr>
          <w:sz w:val="28"/>
          <w:szCs w:val="28"/>
        </w:rPr>
        <w:t>Уинского</w:t>
      </w:r>
      <w:proofErr w:type="spellEnd"/>
      <w:r w:rsidR="00275943">
        <w:rPr>
          <w:sz w:val="28"/>
          <w:szCs w:val="28"/>
        </w:rPr>
        <w:t xml:space="preserve">  муниципального округа  Пермского края </w:t>
      </w:r>
      <w:r w:rsidR="00D23D9C">
        <w:rPr>
          <w:sz w:val="28"/>
          <w:szCs w:val="28"/>
        </w:rPr>
        <w:t xml:space="preserve"> транспортных средств, нагрузки  на оси которых  превышают установленные в приложении  к настоящему</w:t>
      </w:r>
      <w:r w:rsidR="00721BA4">
        <w:rPr>
          <w:sz w:val="28"/>
          <w:szCs w:val="28"/>
        </w:rPr>
        <w:t xml:space="preserve"> распоряжению, осуществляется по  специальным разрешениям, выдаваемым Федеральным  казенным учреждением «Центр  мониторинга безопасной эксплуатации автомобильных дорог Федерального дорожного агентства» в порядке , предусмотренном законодательством Российской Федерации.</w:t>
      </w:r>
    </w:p>
    <w:p w:rsidR="007907F3" w:rsidRPr="00F04585" w:rsidRDefault="007907F3" w:rsidP="007907F3">
      <w:pPr>
        <w:tabs>
          <w:tab w:val="left" w:pos="4046"/>
        </w:tabs>
        <w:ind w:firstLine="360"/>
        <w:jc w:val="both"/>
        <w:rPr>
          <w:sz w:val="28"/>
          <w:szCs w:val="28"/>
        </w:rPr>
      </w:pPr>
      <w:r w:rsidRPr="00F55806">
        <w:rPr>
          <w:sz w:val="28"/>
          <w:szCs w:val="28"/>
        </w:rPr>
        <w:t>8. М</w:t>
      </w:r>
      <w:r>
        <w:rPr>
          <w:sz w:val="28"/>
          <w:szCs w:val="28"/>
        </w:rPr>
        <w:t>униципально</w:t>
      </w:r>
      <w:r w:rsidR="00786BD1">
        <w:rPr>
          <w:sz w:val="28"/>
          <w:szCs w:val="28"/>
        </w:rPr>
        <w:t>му казенному учреждению</w:t>
      </w:r>
      <w:r w:rsidRPr="00F55806">
        <w:rPr>
          <w:sz w:val="28"/>
          <w:szCs w:val="28"/>
        </w:rPr>
        <w:t xml:space="preserve"> «Управление </w:t>
      </w:r>
      <w:proofErr w:type="gramStart"/>
      <w:r w:rsidRPr="00F55806">
        <w:rPr>
          <w:sz w:val="28"/>
          <w:szCs w:val="28"/>
        </w:rPr>
        <w:t>по  строительству</w:t>
      </w:r>
      <w:proofErr w:type="gramEnd"/>
      <w:r w:rsidRPr="00F55806">
        <w:rPr>
          <w:sz w:val="28"/>
          <w:szCs w:val="28"/>
        </w:rPr>
        <w:t xml:space="preserve">, ЖКХ и содержанию дорог </w:t>
      </w:r>
      <w:proofErr w:type="spellStart"/>
      <w:r w:rsidRPr="00F55806">
        <w:rPr>
          <w:sz w:val="28"/>
          <w:szCs w:val="28"/>
        </w:rPr>
        <w:t>Уинского</w:t>
      </w:r>
      <w:proofErr w:type="spellEnd"/>
      <w:r w:rsidRPr="00F55806">
        <w:rPr>
          <w:sz w:val="28"/>
          <w:szCs w:val="28"/>
        </w:rPr>
        <w:t xml:space="preserve">  муниципального </w:t>
      </w:r>
      <w:r w:rsidR="004A07FF">
        <w:rPr>
          <w:sz w:val="28"/>
          <w:szCs w:val="28"/>
        </w:rPr>
        <w:t xml:space="preserve"> округа</w:t>
      </w:r>
      <w:r w:rsidRPr="00F55806">
        <w:rPr>
          <w:sz w:val="28"/>
          <w:szCs w:val="28"/>
        </w:rPr>
        <w:t>»:</w:t>
      </w:r>
    </w:p>
    <w:p w:rsidR="00084C23" w:rsidRDefault="007907F3" w:rsidP="007907F3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Pr="00F04585">
        <w:rPr>
          <w:sz w:val="28"/>
          <w:szCs w:val="28"/>
        </w:rPr>
        <w:t>.</w:t>
      </w:r>
      <w:proofErr w:type="gramStart"/>
      <w:r w:rsidRPr="00F04585">
        <w:rPr>
          <w:sz w:val="28"/>
          <w:szCs w:val="28"/>
        </w:rPr>
        <w:t>1.</w:t>
      </w:r>
      <w:r w:rsidR="00084C23">
        <w:rPr>
          <w:sz w:val="28"/>
          <w:szCs w:val="28"/>
        </w:rPr>
        <w:t>не</w:t>
      </w:r>
      <w:proofErr w:type="gramEnd"/>
      <w:r w:rsidR="00084C23">
        <w:rPr>
          <w:sz w:val="28"/>
          <w:szCs w:val="28"/>
        </w:rPr>
        <w:t xml:space="preserve"> позднее  чем за 30 дней  до начала  введения  временного ограничения движения проинформировать  пользователей   автомобильных дорог общего пользования  местного значения </w:t>
      </w:r>
      <w:proofErr w:type="spellStart"/>
      <w:r w:rsidR="00084C23">
        <w:rPr>
          <w:sz w:val="28"/>
          <w:szCs w:val="28"/>
        </w:rPr>
        <w:t>Уинского</w:t>
      </w:r>
      <w:proofErr w:type="spellEnd"/>
      <w:r w:rsidR="00084C23">
        <w:rPr>
          <w:sz w:val="28"/>
          <w:szCs w:val="28"/>
        </w:rPr>
        <w:t xml:space="preserve"> муниципального округа Пермского края  путем размещения  информации на официальном сайте </w:t>
      </w:r>
      <w:proofErr w:type="spellStart"/>
      <w:r w:rsidR="00084C23">
        <w:rPr>
          <w:sz w:val="28"/>
          <w:szCs w:val="28"/>
        </w:rPr>
        <w:t>Уинского</w:t>
      </w:r>
      <w:proofErr w:type="spellEnd"/>
      <w:r w:rsidR="00084C23">
        <w:rPr>
          <w:sz w:val="28"/>
          <w:szCs w:val="28"/>
        </w:rPr>
        <w:t xml:space="preserve"> муниципального округа, в также  через средства массовой  информации.</w:t>
      </w:r>
    </w:p>
    <w:p w:rsidR="007907F3" w:rsidRDefault="00FB4C7E" w:rsidP="007907F3">
      <w:pPr>
        <w:tabs>
          <w:tab w:val="left" w:pos="4046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8.2.о</w:t>
      </w:r>
      <w:r w:rsidR="007907F3" w:rsidRPr="00F04585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 установку  в течении суток  со дня  введения </w:t>
      </w:r>
      <w:r w:rsidR="007907F3" w:rsidRPr="00F04585">
        <w:rPr>
          <w:sz w:val="28"/>
          <w:szCs w:val="28"/>
        </w:rPr>
        <w:t>временно</w:t>
      </w:r>
      <w:r>
        <w:rPr>
          <w:sz w:val="28"/>
          <w:szCs w:val="28"/>
        </w:rPr>
        <w:t>го</w:t>
      </w:r>
      <w:r w:rsidR="007907F3" w:rsidRPr="00F04585">
        <w:rPr>
          <w:sz w:val="28"/>
          <w:szCs w:val="28"/>
        </w:rPr>
        <w:t xml:space="preserve"> ограничение движения</w:t>
      </w:r>
      <w:r>
        <w:rPr>
          <w:sz w:val="28"/>
          <w:szCs w:val="28"/>
        </w:rPr>
        <w:t xml:space="preserve"> в весенний период и демонтаж  в течение суток  после прекращения временного ограничения движения на  автомобильных дорогах общего пользования местного значения</w:t>
      </w:r>
      <w:r w:rsidRPr="00FB4C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дорожного знака  в соответствии с пунктом 3.12 Правил дорожного движения РФ, утвержденных Постановлением Правительства РФ от 23 октября 1993 г.№1090, « Ограничение массы , приходящейся на ось транспортного средства».  </w:t>
      </w:r>
    </w:p>
    <w:p w:rsidR="007907F3" w:rsidRPr="00F40B54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 w:rsidRPr="007C4F99">
        <w:rPr>
          <w:sz w:val="28"/>
          <w:szCs w:val="28"/>
        </w:rPr>
        <w:t xml:space="preserve">   9. Рекомендовать ОГИБДД Отделение МВД </w:t>
      </w:r>
      <w:proofErr w:type="gramStart"/>
      <w:r w:rsidRPr="007C4F99">
        <w:rPr>
          <w:sz w:val="28"/>
          <w:szCs w:val="28"/>
        </w:rPr>
        <w:t>России  по</w:t>
      </w:r>
      <w:proofErr w:type="gramEnd"/>
      <w:r w:rsidRPr="007C4F99">
        <w:rPr>
          <w:sz w:val="28"/>
          <w:szCs w:val="28"/>
        </w:rPr>
        <w:t xml:space="preserve"> Уинскому </w:t>
      </w:r>
      <w:r w:rsidR="00CC1A0F">
        <w:rPr>
          <w:sz w:val="28"/>
          <w:szCs w:val="28"/>
        </w:rPr>
        <w:t xml:space="preserve">округу </w:t>
      </w:r>
      <w:r w:rsidRPr="007C4F99">
        <w:rPr>
          <w:sz w:val="28"/>
          <w:szCs w:val="28"/>
        </w:rPr>
        <w:t xml:space="preserve">Пермского края организовать работу подразделений по осуществлению контроля за соблюдением ограничения движения транспортных средств на </w:t>
      </w:r>
      <w:r w:rsidRPr="00F40B54">
        <w:rPr>
          <w:sz w:val="28"/>
          <w:szCs w:val="28"/>
        </w:rPr>
        <w:t>автомобильных дорогах общего пользов</w:t>
      </w:r>
      <w:r w:rsidR="00AC6760">
        <w:rPr>
          <w:sz w:val="28"/>
          <w:szCs w:val="28"/>
        </w:rPr>
        <w:t xml:space="preserve">ания </w:t>
      </w:r>
      <w:r w:rsidRPr="00F40B54">
        <w:rPr>
          <w:sz w:val="28"/>
          <w:szCs w:val="28"/>
        </w:rPr>
        <w:t xml:space="preserve">Уинского  муниципального </w:t>
      </w:r>
      <w:r w:rsidR="00B24AA3">
        <w:rPr>
          <w:sz w:val="28"/>
          <w:szCs w:val="28"/>
        </w:rPr>
        <w:t>округа Пермского края.</w:t>
      </w:r>
    </w:p>
    <w:p w:rsidR="007907F3" w:rsidRPr="00F40B54" w:rsidRDefault="007907F3" w:rsidP="00966BD4">
      <w:pPr>
        <w:tabs>
          <w:tab w:val="left" w:pos="4046"/>
        </w:tabs>
        <w:jc w:val="both"/>
        <w:rPr>
          <w:sz w:val="28"/>
          <w:szCs w:val="28"/>
        </w:rPr>
      </w:pPr>
      <w:r w:rsidRPr="00F40B54">
        <w:rPr>
          <w:sz w:val="28"/>
          <w:szCs w:val="28"/>
        </w:rPr>
        <w:t xml:space="preserve">   </w:t>
      </w:r>
      <w:r w:rsidRPr="00966BD4">
        <w:rPr>
          <w:sz w:val="28"/>
          <w:szCs w:val="28"/>
        </w:rPr>
        <w:t xml:space="preserve">10. </w:t>
      </w:r>
      <w:r w:rsidR="00966BD4" w:rsidRPr="00966BD4">
        <w:rPr>
          <w:sz w:val="28"/>
          <w:szCs w:val="28"/>
        </w:rPr>
        <w:t>Настоящее постановление вступает в силу с даты размещения в</w:t>
      </w:r>
      <w:r w:rsidR="00966BD4">
        <w:rPr>
          <w:sz w:val="28"/>
          <w:szCs w:val="28"/>
        </w:rPr>
        <w:t xml:space="preserve"> </w:t>
      </w:r>
      <w:r w:rsidR="00966BD4" w:rsidRPr="00966BD4">
        <w:rPr>
          <w:sz w:val="28"/>
          <w:szCs w:val="28"/>
        </w:rPr>
        <w:t xml:space="preserve">сетевом издании - официальном сайте Администрации </w:t>
      </w:r>
      <w:proofErr w:type="spellStart"/>
      <w:r w:rsidR="00966BD4" w:rsidRPr="00966BD4">
        <w:rPr>
          <w:sz w:val="28"/>
          <w:szCs w:val="28"/>
        </w:rPr>
        <w:t>Уинского</w:t>
      </w:r>
      <w:proofErr w:type="spellEnd"/>
      <w:r w:rsidR="00966BD4">
        <w:rPr>
          <w:sz w:val="28"/>
          <w:szCs w:val="28"/>
        </w:rPr>
        <w:t xml:space="preserve"> </w:t>
      </w:r>
      <w:r w:rsidR="00966BD4" w:rsidRPr="00966BD4">
        <w:rPr>
          <w:sz w:val="28"/>
          <w:szCs w:val="28"/>
        </w:rPr>
        <w:t>муниципального округа Пермского края (</w:t>
      </w:r>
      <w:r w:rsidR="00D73675" w:rsidRPr="00D73675">
        <w:rPr>
          <w:sz w:val="28"/>
          <w:szCs w:val="28"/>
        </w:rPr>
        <w:t>(http://uinsk.ru).</w:t>
      </w:r>
    </w:p>
    <w:p w:rsidR="007907F3" w:rsidRDefault="007907F3" w:rsidP="007907F3">
      <w:pPr>
        <w:tabs>
          <w:tab w:val="left" w:pos="4046"/>
        </w:tabs>
        <w:jc w:val="both"/>
        <w:rPr>
          <w:sz w:val="28"/>
          <w:szCs w:val="28"/>
        </w:rPr>
      </w:pPr>
      <w:r w:rsidRPr="00F40B54">
        <w:rPr>
          <w:sz w:val="28"/>
          <w:szCs w:val="28"/>
        </w:rPr>
        <w:t xml:space="preserve">   11. </w:t>
      </w:r>
      <w:proofErr w:type="gramStart"/>
      <w:r w:rsidRPr="00F40B54">
        <w:rPr>
          <w:sz w:val="28"/>
          <w:szCs w:val="28"/>
        </w:rPr>
        <w:t xml:space="preserve">Контроль </w:t>
      </w:r>
      <w:r w:rsidR="00335A0D">
        <w:rPr>
          <w:sz w:val="28"/>
          <w:szCs w:val="28"/>
        </w:rPr>
        <w:t xml:space="preserve"> за</w:t>
      </w:r>
      <w:proofErr w:type="gramEnd"/>
      <w:r w:rsidR="00335A0D">
        <w:rPr>
          <w:sz w:val="28"/>
          <w:szCs w:val="28"/>
        </w:rPr>
        <w:t xml:space="preserve">  </w:t>
      </w:r>
      <w:r w:rsidRPr="00F40B54">
        <w:rPr>
          <w:sz w:val="28"/>
          <w:szCs w:val="28"/>
        </w:rPr>
        <w:t xml:space="preserve">исполнением  распоряжения  возложить на  заместителя  главы администрации </w:t>
      </w:r>
      <w:r>
        <w:rPr>
          <w:sz w:val="28"/>
          <w:szCs w:val="28"/>
        </w:rPr>
        <w:t>Уинского муниципального округа Пермского края</w:t>
      </w:r>
      <w:r w:rsidR="00335A0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07F3" w:rsidRDefault="007907F3" w:rsidP="00790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BC5" w:rsidRDefault="00524BC5" w:rsidP="007907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07F3" w:rsidRDefault="007907F3" w:rsidP="007907F3">
      <w:pPr>
        <w:pStyle w:val="a4"/>
        <w:tabs>
          <w:tab w:val="left" w:pos="6090"/>
        </w:tabs>
        <w:spacing w:line="240" w:lineRule="auto"/>
        <w:ind w:firstLine="0"/>
      </w:pPr>
      <w:r>
        <w:t>Глава муниципального округа-</w:t>
      </w:r>
      <w:r>
        <w:tab/>
      </w:r>
    </w:p>
    <w:p w:rsidR="007907F3" w:rsidRDefault="007907F3" w:rsidP="007907F3">
      <w:pPr>
        <w:pStyle w:val="a4"/>
        <w:spacing w:line="240" w:lineRule="auto"/>
        <w:ind w:firstLine="0"/>
      </w:pPr>
      <w:r>
        <w:t>глава администрации Уинского</w:t>
      </w:r>
    </w:p>
    <w:p w:rsidR="007907F3" w:rsidRPr="006C6D99" w:rsidRDefault="007907F3" w:rsidP="007907F3">
      <w:pPr>
        <w:pStyle w:val="a4"/>
        <w:spacing w:line="240" w:lineRule="auto"/>
        <w:ind w:firstLine="0"/>
      </w:pPr>
      <w:r>
        <w:t xml:space="preserve">муниципального округа                                                                А.Н. </w:t>
      </w:r>
      <w:proofErr w:type="spellStart"/>
      <w:r>
        <w:t>Зелёнкин</w:t>
      </w:r>
      <w:proofErr w:type="spellEnd"/>
      <w:r>
        <w:t xml:space="preserve">                                                             </w:t>
      </w:r>
    </w:p>
    <w:p w:rsidR="007907F3" w:rsidRDefault="007907F3" w:rsidP="007907F3">
      <w:pPr>
        <w:pStyle w:val="a4"/>
        <w:ind w:firstLine="0"/>
      </w:pPr>
    </w:p>
    <w:p w:rsidR="007907F3" w:rsidRDefault="007907F3" w:rsidP="007907F3">
      <w:pPr>
        <w:pStyle w:val="a4"/>
      </w:pPr>
    </w:p>
    <w:p w:rsidR="007907F3" w:rsidRDefault="007907F3" w:rsidP="007907F3">
      <w:pPr>
        <w:pStyle w:val="a4"/>
      </w:pPr>
    </w:p>
    <w:p w:rsidR="007907F3" w:rsidRPr="00BA26D4" w:rsidRDefault="000552AF" w:rsidP="007907F3">
      <w:pPr>
        <w:tabs>
          <w:tab w:val="left" w:pos="4046"/>
        </w:tabs>
        <w:jc w:val="right"/>
      </w:pPr>
      <w:r w:rsidRPr="00BA26D4">
        <w:t>П</w:t>
      </w:r>
      <w:r w:rsidR="007907F3" w:rsidRPr="00BA26D4">
        <w:t>риложение                                                                                                                                                       к распоряжению                                                                                                                                                                  администрации Уинского</w:t>
      </w:r>
    </w:p>
    <w:p w:rsidR="007907F3" w:rsidRPr="00BA26D4" w:rsidRDefault="007907F3" w:rsidP="007907F3">
      <w:pPr>
        <w:tabs>
          <w:tab w:val="left" w:pos="4046"/>
        </w:tabs>
        <w:jc w:val="right"/>
      </w:pPr>
      <w:r w:rsidRPr="00BA26D4">
        <w:t xml:space="preserve"> муниципального округа </w:t>
      </w:r>
    </w:p>
    <w:p w:rsidR="007907F3" w:rsidRPr="00BA26D4" w:rsidRDefault="007907F3" w:rsidP="007907F3">
      <w:pPr>
        <w:tabs>
          <w:tab w:val="left" w:pos="4046"/>
        </w:tabs>
        <w:jc w:val="right"/>
      </w:pPr>
      <w:r w:rsidRPr="00BA26D4">
        <w:t xml:space="preserve">Пермского края                                                                                                                                                                </w:t>
      </w:r>
    </w:p>
    <w:p w:rsidR="00241261" w:rsidRPr="00C42EF9" w:rsidRDefault="007907F3" w:rsidP="007907F3">
      <w:pPr>
        <w:tabs>
          <w:tab w:val="left" w:pos="4046"/>
        </w:tabs>
        <w:jc w:val="center"/>
        <w:rPr>
          <w:b/>
        </w:rPr>
      </w:pPr>
      <w:r w:rsidRPr="00BA26D4">
        <w:t xml:space="preserve">                                               </w:t>
      </w:r>
      <w:r w:rsidR="00C42EF9">
        <w:t xml:space="preserve">                                                                </w:t>
      </w:r>
      <w:r w:rsidRPr="00BA26D4">
        <w:t xml:space="preserve"> </w:t>
      </w:r>
      <w:r w:rsidR="00C42EF9" w:rsidRPr="00C42EF9">
        <w:rPr>
          <w:b/>
        </w:rPr>
        <w:t>20.03.2026   259-01-01-03-40</w:t>
      </w:r>
    </w:p>
    <w:p w:rsidR="007907F3" w:rsidRPr="00BA26D4" w:rsidRDefault="007907F3" w:rsidP="007907F3">
      <w:pPr>
        <w:tabs>
          <w:tab w:val="left" w:pos="4046"/>
        </w:tabs>
        <w:jc w:val="center"/>
      </w:pPr>
      <w:r w:rsidRPr="00BA26D4">
        <w:t xml:space="preserve"> Перечень</w:t>
      </w:r>
    </w:p>
    <w:p w:rsidR="007907F3" w:rsidRPr="00BA26D4" w:rsidRDefault="007907F3" w:rsidP="007907F3">
      <w:pPr>
        <w:tabs>
          <w:tab w:val="left" w:pos="4046"/>
        </w:tabs>
        <w:jc w:val="center"/>
      </w:pPr>
      <w:r w:rsidRPr="00BA26D4">
        <w:t xml:space="preserve">автомобильных дорог общего пользования </w:t>
      </w:r>
      <w:proofErr w:type="gramStart"/>
      <w:r w:rsidRPr="00BA26D4">
        <w:t>Уинского  муниципального</w:t>
      </w:r>
      <w:proofErr w:type="gramEnd"/>
      <w:r w:rsidRPr="00BA26D4">
        <w:t xml:space="preserve"> округа Пермского края, движение по которым временно  ограничивается</w:t>
      </w:r>
    </w:p>
    <w:p w:rsidR="00060D4F" w:rsidRPr="00BA26D4" w:rsidRDefault="007907F3" w:rsidP="00060D4F">
      <w:pPr>
        <w:tabs>
          <w:tab w:val="left" w:pos="4046"/>
        </w:tabs>
        <w:jc w:val="center"/>
      </w:pPr>
      <w:r w:rsidRPr="00BA26D4">
        <w:t xml:space="preserve">на период с </w:t>
      </w:r>
      <w:r w:rsidR="00023F09" w:rsidRPr="00BA26D4">
        <w:t>06</w:t>
      </w:r>
      <w:r w:rsidR="00524BC5" w:rsidRPr="00BA26D4">
        <w:t xml:space="preserve"> апреля 202</w:t>
      </w:r>
      <w:r w:rsidR="00B440F4" w:rsidRPr="00BA26D4">
        <w:t>6</w:t>
      </w:r>
      <w:r w:rsidR="00524BC5" w:rsidRPr="00BA26D4">
        <w:t xml:space="preserve"> </w:t>
      </w:r>
      <w:proofErr w:type="gramStart"/>
      <w:r w:rsidR="00524BC5" w:rsidRPr="00BA26D4">
        <w:t>года  по</w:t>
      </w:r>
      <w:proofErr w:type="gramEnd"/>
      <w:r w:rsidR="00524BC5" w:rsidRPr="00BA26D4">
        <w:t xml:space="preserve"> </w:t>
      </w:r>
      <w:r w:rsidR="00023F09" w:rsidRPr="00BA26D4">
        <w:t>05</w:t>
      </w:r>
      <w:r w:rsidRPr="00BA26D4">
        <w:t xml:space="preserve"> мая 202</w:t>
      </w:r>
      <w:r w:rsidR="00B440F4" w:rsidRPr="00BA26D4">
        <w:t>6</w:t>
      </w:r>
      <w:r w:rsidRPr="00BA26D4">
        <w:t xml:space="preserve"> года включительно</w:t>
      </w:r>
    </w:p>
    <w:p w:rsidR="00060D4F" w:rsidRPr="00BA26D4" w:rsidRDefault="00060D4F" w:rsidP="00060D4F">
      <w:pPr>
        <w:tabs>
          <w:tab w:val="left" w:pos="4046"/>
        </w:tabs>
      </w:pPr>
    </w:p>
    <w:tbl>
      <w:tblPr>
        <w:tblpPr w:leftFromText="180" w:rightFromText="180" w:vertAnchor="text" w:horzAnchor="margin" w:tblpXSpec="center" w:tblpY="98"/>
        <w:tblW w:w="10196" w:type="dxa"/>
        <w:tblLayout w:type="fixed"/>
        <w:tblLook w:val="04A0" w:firstRow="1" w:lastRow="0" w:firstColumn="1" w:lastColumn="0" w:noHBand="0" w:noVBand="1"/>
      </w:tblPr>
      <w:tblGrid>
        <w:gridCol w:w="717"/>
        <w:gridCol w:w="3535"/>
        <w:gridCol w:w="2187"/>
        <w:gridCol w:w="1808"/>
        <w:gridCol w:w="1099"/>
        <w:gridCol w:w="850"/>
      </w:tblGrid>
      <w:tr w:rsidR="00060D4F" w:rsidRPr="00BA26D4" w:rsidTr="00060D4F">
        <w:trPr>
          <w:trHeight w:val="413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1</w:t>
            </w:r>
          </w:p>
        </w:tc>
        <w:tc>
          <w:tcPr>
            <w:tcW w:w="35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2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3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4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6</w:t>
            </w:r>
          </w:p>
        </w:tc>
      </w:tr>
      <w:tr w:rsidR="00060D4F" w:rsidRPr="00BA26D4" w:rsidTr="00060D4F">
        <w:trPr>
          <w:trHeight w:val="789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BA26D4">
              <w:rPr>
                <w:b/>
                <w:bCs/>
                <w:color w:val="000000"/>
              </w:rPr>
              <w:t>п.п</w:t>
            </w:r>
            <w:proofErr w:type="spellEnd"/>
            <w:r w:rsidRPr="00BA26D4">
              <w:rPr>
                <w:b/>
                <w:bCs/>
                <w:color w:val="000000"/>
              </w:rPr>
              <w:t>.</w:t>
            </w:r>
          </w:p>
        </w:tc>
        <w:tc>
          <w:tcPr>
            <w:tcW w:w="3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Наименование автомобильной дороги, населённого пункта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Идентификационный номер</w:t>
            </w: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Протяжённость, км</w:t>
            </w:r>
          </w:p>
        </w:tc>
        <w:tc>
          <w:tcPr>
            <w:tcW w:w="19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Тип покрытия</w:t>
            </w:r>
          </w:p>
        </w:tc>
      </w:tr>
      <w:tr w:rsidR="00060D4F" w:rsidRPr="00BA26D4" w:rsidTr="00060D4F">
        <w:trPr>
          <w:trHeight w:val="574"/>
        </w:trPr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3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19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</w:tr>
      <w:tr w:rsidR="00060D4F" w:rsidRPr="00BA26D4" w:rsidTr="00060D4F">
        <w:trPr>
          <w:trHeight w:val="789"/>
        </w:trPr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3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D4F" w:rsidRPr="00BA26D4" w:rsidRDefault="00060D4F" w:rsidP="00060D4F">
            <w:pPr>
              <w:rPr>
                <w:b/>
                <w:bCs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Асфальт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b/>
                <w:bCs/>
                <w:color w:val="000000"/>
              </w:rPr>
            </w:pPr>
            <w:r w:rsidRPr="00BA26D4">
              <w:rPr>
                <w:b/>
                <w:bCs/>
                <w:color w:val="000000"/>
              </w:rPr>
              <w:t>Переходный</w:t>
            </w:r>
          </w:p>
        </w:tc>
      </w:tr>
      <w:tr w:rsidR="00060D4F" w:rsidRPr="00BA26D4" w:rsidTr="00065192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Голдыри</w:t>
            </w:r>
            <w:proofErr w:type="spellEnd"/>
            <w:r w:rsidRPr="00BA26D4">
              <w:rPr>
                <w:color w:val="000000"/>
              </w:rPr>
              <w:t>-Орда-Октябрьский" -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2,870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5192" w:rsidRPr="00BA26D4" w:rsidTr="00065192">
        <w:trPr>
          <w:trHeight w:val="1192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</w:t>
            </w:r>
          </w:p>
          <w:p w:rsidR="00065192" w:rsidRPr="00BA26D4" w:rsidRDefault="00065192" w:rsidP="00065192">
            <w:pPr>
              <w:jc w:val="center"/>
              <w:rPr>
                <w:color w:val="00000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"Ключевая Гора -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"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21,817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21,817</w:t>
            </w:r>
          </w:p>
        </w:tc>
      </w:tr>
      <w:tr w:rsidR="00060D4F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Михино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" - Суда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1,365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1,365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0D4F" w:rsidRPr="00BA26D4" w:rsidTr="00065192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Михино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" - Чайка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5192" w:rsidRPr="00BA26D4" w:rsidTr="00065192">
        <w:trPr>
          <w:trHeight w:val="788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065192" w:rsidRPr="00BA26D4" w:rsidRDefault="00065192" w:rsidP="00065192">
            <w:pPr>
              <w:jc w:val="center"/>
              <w:rPr>
                <w:color w:val="00000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Казьмяшка</w:t>
            </w:r>
            <w:proofErr w:type="spellEnd"/>
            <w:r w:rsidRPr="00BA26D4">
              <w:rPr>
                <w:color w:val="000000"/>
              </w:rPr>
              <w:t>"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8,645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192" w:rsidRPr="00BA26D4" w:rsidRDefault="00065192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0D4F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"Суда - Воскресенское" -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0,053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Кочешовка</w:t>
            </w:r>
            <w:proofErr w:type="spellEnd"/>
            <w:r w:rsidRPr="00BA26D4">
              <w:rPr>
                <w:color w:val="000000"/>
              </w:rPr>
              <w:t>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12,528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12,528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"Аспа-Большой Ась"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8,230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В.Сып</w:t>
            </w:r>
            <w:proofErr w:type="spellEnd"/>
            <w:r w:rsidRPr="00BA26D4">
              <w:rPr>
                <w:color w:val="000000"/>
              </w:rPr>
              <w:t>" (</w:t>
            </w:r>
            <w:proofErr w:type="spellStart"/>
            <w:r w:rsidRPr="00BA26D4">
              <w:rPr>
                <w:color w:val="000000"/>
              </w:rPr>
              <w:t>Уинск</w:t>
            </w:r>
            <w:proofErr w:type="spellEnd"/>
            <w:r w:rsidRPr="00BA26D4">
              <w:rPr>
                <w:color w:val="000000"/>
              </w:rPr>
              <w:t xml:space="preserve">-Н.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>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8,724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8,724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"Аспа-</w:t>
            </w:r>
            <w:proofErr w:type="spellStart"/>
            <w:r w:rsidRPr="00BA26D4">
              <w:rPr>
                <w:color w:val="000000"/>
              </w:rPr>
              <w:t>Мизево</w:t>
            </w:r>
            <w:proofErr w:type="spellEnd"/>
            <w:r w:rsidRPr="00BA26D4">
              <w:rPr>
                <w:color w:val="000000"/>
              </w:rPr>
              <w:t>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5,200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5,200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В.Сып</w:t>
            </w:r>
            <w:proofErr w:type="spellEnd"/>
            <w:r w:rsidRPr="00BA26D4">
              <w:rPr>
                <w:color w:val="000000"/>
              </w:rPr>
              <w:t xml:space="preserve">" - </w:t>
            </w:r>
            <w:proofErr w:type="spellStart"/>
            <w:r w:rsidRPr="00BA26D4">
              <w:rPr>
                <w:color w:val="000000"/>
              </w:rPr>
              <w:t>Н.Сып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1,580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1,580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"Суда - Михайловка"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14,230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14,230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"Чайка - Телес"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7,897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4,785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3,112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"Суда - Воскресенское" - Телес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5,430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5,430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"Суда - Воскресенское" -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18,734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6,910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11,824</w:t>
            </w:r>
          </w:p>
        </w:tc>
      </w:tr>
      <w:tr w:rsidR="00BA26D4" w:rsidRPr="00BA26D4" w:rsidTr="00065192">
        <w:trPr>
          <w:trHeight w:val="788"/>
        </w:trPr>
        <w:tc>
          <w:tcPr>
            <w:tcW w:w="717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6D4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6D4" w:rsidRPr="00BA26D4" w:rsidRDefault="00BA26D4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Деменево</w:t>
            </w:r>
            <w:proofErr w:type="spellEnd"/>
            <w:r w:rsidRPr="00BA26D4">
              <w:rPr>
                <w:color w:val="000000"/>
              </w:rPr>
              <w:t>" - Аспа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6D4" w:rsidRPr="00BA26D4" w:rsidRDefault="00BA26D4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У-016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6D4" w:rsidRPr="00BA26D4" w:rsidRDefault="00BA26D4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1,630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6D4" w:rsidRPr="00BA26D4" w:rsidRDefault="00BA26D4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26D4" w:rsidRPr="00BA26D4" w:rsidRDefault="00BA26D4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060D4F" w:rsidRPr="00BA26D4" w:rsidTr="00060D4F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В.Сып</w:t>
            </w:r>
            <w:proofErr w:type="spellEnd"/>
            <w:r w:rsidRPr="00BA26D4">
              <w:rPr>
                <w:color w:val="000000"/>
              </w:rPr>
              <w:t>" (</w:t>
            </w:r>
            <w:proofErr w:type="spellStart"/>
            <w:r w:rsidRPr="00BA26D4">
              <w:rPr>
                <w:color w:val="000000"/>
              </w:rPr>
              <w:t>уч.Уинское-Н.Сып</w:t>
            </w:r>
            <w:proofErr w:type="spellEnd"/>
            <w:r w:rsidRPr="00BA26D4">
              <w:rPr>
                <w:color w:val="000000"/>
              </w:rPr>
              <w:t>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14,516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14,516</w:t>
            </w:r>
          </w:p>
        </w:tc>
      </w:tr>
      <w:tr w:rsidR="00060D4F" w:rsidRPr="00BA26D4" w:rsidTr="00060D4F">
        <w:trPr>
          <w:trHeight w:val="126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"Большой Ась-</w:t>
            </w:r>
            <w:proofErr w:type="spellStart"/>
            <w:r w:rsidRPr="00BA26D4">
              <w:rPr>
                <w:color w:val="000000"/>
              </w:rPr>
              <w:t>Заозеровка</w:t>
            </w:r>
            <w:proofErr w:type="spellEnd"/>
            <w:r w:rsidRPr="00BA26D4">
              <w:rPr>
                <w:color w:val="000000"/>
              </w:rPr>
              <w:t>"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6,172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6,172</w:t>
            </w:r>
          </w:p>
        </w:tc>
      </w:tr>
      <w:tr w:rsidR="00060D4F" w:rsidRPr="00BA26D4" w:rsidTr="005C7BDB">
        <w:trPr>
          <w:trHeight w:val="394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D4F" w:rsidRPr="00BA26D4" w:rsidRDefault="00065192" w:rsidP="00060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rPr>
                <w:color w:val="000000"/>
              </w:rPr>
            </w:pPr>
            <w:r w:rsidRPr="00BA26D4">
              <w:rPr>
                <w:color w:val="000000"/>
              </w:rPr>
              <w:t>"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 - </w:t>
            </w:r>
            <w:proofErr w:type="spellStart"/>
            <w:r w:rsidRPr="00BA26D4">
              <w:rPr>
                <w:color w:val="000000"/>
              </w:rPr>
              <w:t>Деменево</w:t>
            </w:r>
            <w:proofErr w:type="spellEnd"/>
            <w:r w:rsidRPr="00BA26D4">
              <w:rPr>
                <w:color w:val="000000"/>
              </w:rPr>
              <w:t>" - Сосновка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1,414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D4F" w:rsidRPr="00BA26D4" w:rsidRDefault="00060D4F" w:rsidP="00060D4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1,397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Ломь</w:t>
            </w:r>
            <w:proofErr w:type="spellEnd"/>
            <w:r w:rsidRPr="00BA26D4">
              <w:t>-Первомайский"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2,745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2,745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21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Уинское</w:t>
            </w:r>
            <w:proofErr w:type="spellEnd"/>
            <w:r w:rsidRPr="00BA26D4">
              <w:t xml:space="preserve"> – </w:t>
            </w:r>
            <w:proofErr w:type="spellStart"/>
            <w:r w:rsidRPr="00BA26D4">
              <w:t>Деменево</w:t>
            </w:r>
            <w:proofErr w:type="spellEnd"/>
            <w:r w:rsidRPr="00BA26D4">
              <w:t>» – Малая Аспа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0,536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0,486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22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Уинское</w:t>
            </w:r>
            <w:proofErr w:type="spellEnd"/>
            <w:r w:rsidRPr="00BA26D4">
              <w:t xml:space="preserve"> - </w:t>
            </w:r>
            <w:proofErr w:type="spellStart"/>
            <w:r w:rsidRPr="00BA26D4">
              <w:t>Деменево</w:t>
            </w:r>
            <w:proofErr w:type="spellEnd"/>
            <w:r w:rsidRPr="00BA26D4">
              <w:t xml:space="preserve">" - </w:t>
            </w:r>
            <w:proofErr w:type="spellStart"/>
            <w:r w:rsidRPr="00BA26D4">
              <w:t>В.Тулва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1,900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1,852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</w:t>
            </w:r>
            <w:r w:rsidR="005C7BDB" w:rsidRPr="00BA26D4">
              <w:t>2</w:t>
            </w:r>
            <w: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Кочешовка</w:t>
            </w:r>
            <w:proofErr w:type="spellEnd"/>
            <w:r w:rsidRPr="00BA26D4">
              <w:t xml:space="preserve">- </w:t>
            </w:r>
            <w:proofErr w:type="spellStart"/>
            <w:r w:rsidRPr="00BA26D4">
              <w:t>Салакайка</w:t>
            </w:r>
            <w:proofErr w:type="spellEnd"/>
            <w:r w:rsidRPr="00BA26D4">
              <w:t>"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4,084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4,084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24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«</w:t>
            </w:r>
            <w:proofErr w:type="spellStart"/>
            <w:r w:rsidRPr="00BA26D4">
              <w:t>Уинское</w:t>
            </w:r>
            <w:proofErr w:type="spellEnd"/>
            <w:r w:rsidRPr="00BA26D4">
              <w:t>-</w:t>
            </w:r>
            <w:proofErr w:type="spellStart"/>
            <w:r w:rsidRPr="00BA26D4">
              <w:t>Деменево</w:t>
            </w:r>
            <w:proofErr w:type="spellEnd"/>
            <w:r w:rsidRPr="00BA26D4">
              <w:t>»-Красногорка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0,343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0,143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25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Кочешовка-Шамагулы</w:t>
            </w:r>
            <w:proofErr w:type="spellEnd"/>
            <w:r w:rsidRPr="00BA26D4">
              <w:t>"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0,849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26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"Оса – Чернушка" - Сосновка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У-118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1,100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27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"</w:t>
            </w:r>
            <w:proofErr w:type="spellStart"/>
            <w:r w:rsidRPr="00BA26D4">
              <w:t>Уинское</w:t>
            </w:r>
            <w:proofErr w:type="spellEnd"/>
            <w:r w:rsidRPr="00BA26D4">
              <w:t xml:space="preserve"> – Фомино"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У-118/1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7,000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7,000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28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30 лет Победы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1,175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1,175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29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50 лет Октября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1,310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1,310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065192" w:rsidP="005C7BDB">
            <w:r>
              <w:t xml:space="preserve">  </w:t>
            </w:r>
            <w:r w:rsidR="00BA26D4">
              <w:t>3</w:t>
            </w:r>
            <w:r>
              <w:t>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1 Мая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2,686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2,686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5C7BDB">
            <w:r>
              <w:t xml:space="preserve">  </w:t>
            </w:r>
            <w:r w:rsidR="005C7BDB" w:rsidRPr="00BA26D4">
              <w:t>3</w:t>
            </w:r>
            <w: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 xml:space="preserve">, ул. </w:t>
            </w:r>
            <w:proofErr w:type="spellStart"/>
            <w:r w:rsidRPr="00BA26D4">
              <w:t>Аспинская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У-029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0,880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0,880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5C7BDB">
            <w:r>
              <w:t xml:space="preserve">  </w:t>
            </w:r>
            <w:r w:rsidR="005C7BDB" w:rsidRPr="00BA26D4">
              <w:t>3</w:t>
            </w:r>
            <w: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proofErr w:type="spellStart"/>
            <w:r w:rsidRPr="00BA26D4">
              <w:t>с.Уинское</w:t>
            </w:r>
            <w:proofErr w:type="spellEnd"/>
            <w:r w:rsidRPr="00BA26D4">
              <w:t>, ул. Бабушкина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2,390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2,390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3</w:t>
            </w:r>
            <w:r w:rsidR="00ED0D50"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Гагарина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0,790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0,790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3</w:t>
            </w:r>
            <w:r w:rsidR="00ED0D50"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8 Марта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0,870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0,870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3</w:t>
            </w:r>
            <w:r w:rsidR="00ED0D50"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Дружбы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0,681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0,681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ED0D50">
            <w:pPr>
              <w:jc w:val="center"/>
            </w:pPr>
            <w:r>
              <w:t>36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Дальняя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У-034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1,065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0,228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ED0D50">
            <w:pPr>
              <w:jc w:val="center"/>
            </w:pPr>
            <w:r>
              <w:t>37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Заречная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У-035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1,919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1,679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ED0D50">
            <w:pPr>
              <w:jc w:val="center"/>
            </w:pPr>
            <w:r>
              <w:t>38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Зеленая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У-036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0,080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ED0D50" w:rsidP="00ED0D50">
            <w:pPr>
              <w:jc w:val="center"/>
            </w:pPr>
            <w:r>
              <w:t>39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 xml:space="preserve">, ул. </w:t>
            </w:r>
            <w:proofErr w:type="spellStart"/>
            <w:r w:rsidRPr="00BA26D4">
              <w:t>Искринская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У-037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0,190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0,190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0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Коммунистическая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У-038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3,280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1,680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Космонавтов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У-039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1,847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1,847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Кирова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У-040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1,200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0,150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Куйбышева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У-041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Калинина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У-042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1,351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1,351</w:t>
            </w:r>
          </w:p>
        </w:tc>
      </w:tr>
      <w:tr w:rsidR="005C7BDB" w:rsidRPr="00BA26D4" w:rsidTr="00065192">
        <w:trPr>
          <w:trHeight w:val="39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DB" w:rsidRPr="00BA26D4" w:rsidRDefault="005C7BDB" w:rsidP="00ED0D50">
            <w:pPr>
              <w:jc w:val="center"/>
            </w:pPr>
            <w:r w:rsidRPr="00BA26D4">
              <w:t>4</w:t>
            </w:r>
            <w:r w:rsidR="00ED0D50"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 xml:space="preserve">с. </w:t>
            </w:r>
            <w:proofErr w:type="spellStart"/>
            <w:r w:rsidRPr="00BA26D4">
              <w:t>Уинское</w:t>
            </w:r>
            <w:proofErr w:type="spellEnd"/>
            <w:r w:rsidRPr="00BA26D4">
              <w:t>, ул. Коммунальная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57 ОП МР У-043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1,573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DB" w:rsidRPr="00BA26D4" w:rsidRDefault="005C7BDB" w:rsidP="005C7BDB">
            <w:r w:rsidRPr="00BA26D4">
              <w:t>1,573</w:t>
            </w:r>
          </w:p>
        </w:tc>
      </w:tr>
    </w:tbl>
    <w:p w:rsidR="005C7BDB" w:rsidRPr="00BA26D4" w:rsidRDefault="005C7BDB" w:rsidP="00060D4F">
      <w:pPr>
        <w:tabs>
          <w:tab w:val="left" w:pos="1375"/>
        </w:tabs>
      </w:pPr>
    </w:p>
    <w:p w:rsidR="008C35EC" w:rsidRPr="00BA26D4" w:rsidRDefault="008C35EC" w:rsidP="007907F3">
      <w:pPr>
        <w:framePr w:hSpace="180" w:wrap="around" w:vAnchor="text" w:hAnchor="margin" w:xAlign="center" w:y="-1132"/>
        <w:tabs>
          <w:tab w:val="left" w:pos="4046"/>
        </w:tabs>
        <w:jc w:val="center"/>
      </w:pPr>
    </w:p>
    <w:tbl>
      <w:tblPr>
        <w:tblpPr w:leftFromText="180" w:rightFromText="180" w:vertAnchor="text" w:horzAnchor="margin" w:tblpXSpec="center" w:tblpY="-1132"/>
        <w:tblW w:w="10206" w:type="dxa"/>
        <w:tblLayout w:type="fixed"/>
        <w:tblLook w:val="04A0" w:firstRow="1" w:lastRow="0" w:firstColumn="1" w:lastColumn="0" w:noHBand="0" w:noVBand="1"/>
      </w:tblPr>
      <w:tblGrid>
        <w:gridCol w:w="869"/>
        <w:gridCol w:w="3384"/>
        <w:gridCol w:w="2187"/>
        <w:gridCol w:w="9"/>
        <w:gridCol w:w="1799"/>
        <w:gridCol w:w="9"/>
        <w:gridCol w:w="947"/>
        <w:gridCol w:w="993"/>
        <w:gridCol w:w="9"/>
      </w:tblGrid>
      <w:tr w:rsidR="008C35EC" w:rsidRPr="00BA26D4" w:rsidTr="007114DA">
        <w:trPr>
          <w:gridAfter w:val="1"/>
          <w:wAfter w:w="9" w:type="dxa"/>
          <w:trHeight w:val="550"/>
        </w:trPr>
        <w:tc>
          <w:tcPr>
            <w:tcW w:w="8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8C35EC" w:rsidRPr="00BA26D4" w:rsidRDefault="008C35EC" w:rsidP="007114DA">
            <w:pPr>
              <w:jc w:val="center"/>
              <w:rPr>
                <w:color w:val="000000"/>
              </w:rPr>
            </w:pPr>
          </w:p>
        </w:tc>
        <w:tc>
          <w:tcPr>
            <w:tcW w:w="3384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114DA" w:rsidRPr="00BA26D4" w:rsidRDefault="007114DA" w:rsidP="007114DA">
            <w:pPr>
              <w:rPr>
                <w:color w:val="000000"/>
              </w:rPr>
            </w:pPr>
          </w:p>
          <w:p w:rsidR="007114DA" w:rsidRPr="00BA26D4" w:rsidRDefault="007114DA" w:rsidP="007114DA">
            <w:pPr>
              <w:rPr>
                <w:color w:val="000000"/>
              </w:rPr>
            </w:pPr>
          </w:p>
          <w:p w:rsidR="008C35EC" w:rsidRPr="00BA26D4" w:rsidRDefault="008C35EC" w:rsidP="007114DA">
            <w:pPr>
              <w:rPr>
                <w:color w:val="000000"/>
              </w:rPr>
            </w:pPr>
          </w:p>
        </w:tc>
        <w:tc>
          <w:tcPr>
            <w:tcW w:w="2187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</w:p>
        </w:tc>
        <w:tc>
          <w:tcPr>
            <w:tcW w:w="1808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</w:p>
        </w:tc>
        <w:tc>
          <w:tcPr>
            <w:tcW w:w="956" w:type="dxa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C35EC" w:rsidRPr="00BA26D4" w:rsidRDefault="008C35EC" w:rsidP="007114DA">
            <w:pPr>
              <w:rPr>
                <w:color w:val="000000"/>
              </w:rPr>
            </w:pPr>
          </w:p>
        </w:tc>
      </w:tr>
      <w:tr w:rsidR="007114DA" w:rsidRPr="00BA26D4" w:rsidTr="00065192">
        <w:trPr>
          <w:gridAfter w:val="1"/>
          <w:wAfter w:w="9" w:type="dxa"/>
          <w:trHeight w:val="508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4DA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4DA" w:rsidRPr="00BA26D4" w:rsidRDefault="007114DA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Ленина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1,011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jc w:val="center"/>
              <w:rPr>
                <w:color w:val="000000"/>
              </w:rPr>
            </w:pPr>
          </w:p>
          <w:p w:rsidR="007114DA" w:rsidRPr="00BA26D4" w:rsidRDefault="007114DA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 0,050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Лесная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0,568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0,568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Мира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0,623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0,623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Молодежная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0,230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Морозовых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0,790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0,790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Нагорная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У-049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Набережная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У-050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0,585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0,585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Октябрьская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0,897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0,732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Ольховая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0,630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Полевая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0,881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0,881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Прохладная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0,460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0,460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Пряхина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1,180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1,180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ED0D5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58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Речная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0,840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Советская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0,720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Свободы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1,757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Светлая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У-059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1,700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1,700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Строителей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У-060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0,590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0,590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Сиреневая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0,785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0,785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Северная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2,015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2,015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Труда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0,342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0,342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Тихая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1,230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Уральская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0,554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0,554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Энергетиков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0,452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0,452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ул. Юбилейная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0,825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0,140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 xml:space="preserve">, ул. </w:t>
            </w:r>
            <w:proofErr w:type="spellStart"/>
            <w:r w:rsidRPr="00BA26D4">
              <w:rPr>
                <w:color w:val="000000"/>
              </w:rPr>
              <w:t>Шавкунова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0,155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0,155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дорога к МПУ (П)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У-069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0,464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0,464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Уинское</w:t>
            </w:r>
            <w:proofErr w:type="spellEnd"/>
            <w:r w:rsidRPr="00BA26D4">
              <w:rPr>
                <w:color w:val="000000"/>
              </w:rPr>
              <w:t>, дорога к МПУ (М)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У-070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0,100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Кочешовка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Кочешовка</w:t>
            </w:r>
            <w:proofErr w:type="spellEnd"/>
            <w:r w:rsidRPr="00BA26D4">
              <w:rPr>
                <w:color w:val="000000"/>
              </w:rPr>
              <w:t>, ул. Лесная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Салаваты</w:t>
            </w:r>
            <w:proofErr w:type="spellEnd"/>
            <w:r w:rsidRPr="00BA26D4">
              <w:rPr>
                <w:color w:val="000000"/>
              </w:rPr>
              <w:t>, ул. Новая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1,170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1,170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Салаваты</w:t>
            </w:r>
            <w:proofErr w:type="spellEnd"/>
            <w:r w:rsidRPr="00BA26D4">
              <w:rPr>
                <w:color w:val="000000"/>
              </w:rPr>
              <w:t>, ул. Заречная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Забродовка</w:t>
            </w:r>
            <w:proofErr w:type="spellEnd"/>
            <w:r w:rsidRPr="00BA26D4">
              <w:rPr>
                <w:color w:val="000000"/>
              </w:rPr>
              <w:t>, ул. Трактовая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0,585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0,585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Забродовка</w:t>
            </w:r>
            <w:proofErr w:type="spellEnd"/>
            <w:r w:rsidRPr="00BA26D4">
              <w:rPr>
                <w:color w:val="000000"/>
              </w:rPr>
              <w:t>, ул. Мира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У-076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0,662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0,662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Иренский</w:t>
            </w:r>
            <w:proofErr w:type="spellEnd"/>
            <w:r w:rsidRPr="00BA26D4">
              <w:rPr>
                <w:color w:val="000000"/>
              </w:rPr>
              <w:t>, ул. Трактовая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У-077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Иренский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У-078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0,383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0,383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Иренский</w:t>
            </w:r>
            <w:proofErr w:type="spellEnd"/>
            <w:r w:rsidRPr="00BA26D4">
              <w:rPr>
                <w:color w:val="000000"/>
              </w:rPr>
              <w:t>, ул. Лесная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У-079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0,255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0,255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Казьмяшка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У-080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0,385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Екатериновка, ул. Центральная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У-081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0,570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0,570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Шамагулы</w:t>
            </w:r>
            <w:proofErr w:type="spellEnd"/>
            <w:r w:rsidRPr="00BA26D4">
              <w:rPr>
                <w:color w:val="000000"/>
              </w:rPr>
              <w:t>, ул. Луговая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У-082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0,595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0,595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Шамагулы</w:t>
            </w:r>
            <w:proofErr w:type="spellEnd"/>
            <w:r w:rsidRPr="00BA26D4">
              <w:rPr>
                <w:color w:val="000000"/>
              </w:rPr>
              <w:t>, ул. Набережная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У-083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0,122</w:t>
            </w:r>
          </w:p>
        </w:tc>
      </w:tr>
      <w:tr w:rsidR="008C35EC" w:rsidRPr="00BA26D4" w:rsidTr="007114DA">
        <w:trPr>
          <w:gridAfter w:val="1"/>
          <w:wAfter w:w="9" w:type="dxa"/>
          <w:trHeight w:val="394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BA26D4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Салакайка</w:t>
            </w:r>
            <w:proofErr w:type="spellEnd"/>
            <w:r w:rsidRPr="00BA26D4">
              <w:rPr>
                <w:color w:val="000000"/>
              </w:rPr>
              <w:t xml:space="preserve">, ул. </w:t>
            </w:r>
            <w:proofErr w:type="spellStart"/>
            <w:r w:rsidRPr="00BA26D4">
              <w:rPr>
                <w:color w:val="000000"/>
              </w:rPr>
              <w:t>Салакайская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У-084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2,100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2,100</w:t>
            </w:r>
          </w:p>
        </w:tc>
      </w:tr>
      <w:tr w:rsidR="000552AF" w:rsidRPr="00BA26D4" w:rsidTr="007114DA">
        <w:trPr>
          <w:trHeight w:val="67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5EC" w:rsidRPr="00BA26D4" w:rsidRDefault="00ED0D50" w:rsidP="00711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Горшковский</w:t>
            </w:r>
            <w:proofErr w:type="spellEnd"/>
            <w:r w:rsidRPr="00BA26D4">
              <w:rPr>
                <w:color w:val="000000"/>
              </w:rPr>
              <w:t xml:space="preserve"> Выселок, ул. Центральная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У-085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5EC" w:rsidRPr="00BA26D4" w:rsidRDefault="008C35EC" w:rsidP="007114DA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0,325</w:t>
            </w:r>
          </w:p>
        </w:tc>
      </w:tr>
    </w:tbl>
    <w:tbl>
      <w:tblPr>
        <w:tblW w:w="10207" w:type="dxa"/>
        <w:tblInd w:w="-294" w:type="dxa"/>
        <w:tblLook w:val="04A0" w:firstRow="1" w:lastRow="0" w:firstColumn="1" w:lastColumn="0" w:noHBand="0" w:noVBand="1"/>
      </w:tblPr>
      <w:tblGrid>
        <w:gridCol w:w="851"/>
        <w:gridCol w:w="3402"/>
        <w:gridCol w:w="2268"/>
        <w:gridCol w:w="1733"/>
        <w:gridCol w:w="961"/>
        <w:gridCol w:w="992"/>
      </w:tblGrid>
      <w:tr w:rsidR="00EF25D7" w:rsidRPr="00BA26D4" w:rsidTr="00C2353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Новая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0,967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0,967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 w:rsidP="00ED0D5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0,983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Заречная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0,531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Макарова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У-089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2,450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2,450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Ленина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1,939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1,939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Школьная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1,785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1,515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 ул. Свердлова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2,758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2,758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Аспа, дорога к МПУ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0,537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Лесная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0,170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Полевая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Гагарина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Титова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0,480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Первомайская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0,488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0,488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Октябрьская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У-099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0,330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Аспинский</w:t>
            </w:r>
            <w:proofErr w:type="spellEnd"/>
            <w:r w:rsidRPr="00BA26D4">
              <w:rPr>
                <w:color w:val="000000"/>
              </w:rPr>
              <w:t xml:space="preserve"> ул. Набережная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0,550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Малая Аспа  ул. Дружбы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Малая Аспа 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Малая Аспа  ул. Луговая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Лесная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Новая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0,150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Трактовая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0,670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Полевая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0,300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Нижняя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1,530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Зеленая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0,215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Красногорка ул. Ольховая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0,456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Сосновка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0,241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Сосновка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Сосновка ул. Нижняя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0,540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Сосновка ул. Полевая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0,330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Сосновка пер. </w:t>
            </w:r>
            <w:proofErr w:type="spellStart"/>
            <w:r w:rsidRPr="00BA26D4">
              <w:rPr>
                <w:color w:val="000000"/>
              </w:rPr>
              <w:t>Карагаш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, ул. Дружбы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0,270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0,270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, ул. Колхозная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0,321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, ул. Матросская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0,315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, ул. 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1,583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ул.Советская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0,756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>, Полевая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0,650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Ломь,ул.Молодежная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0,842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0,842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Ломь,ул.Набережная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0,665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Ломь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ул.Полевая</w:t>
            </w:r>
            <w:proofErr w:type="spellEnd"/>
            <w:r w:rsidRPr="00BA26D4">
              <w:rPr>
                <w:color w:val="000000"/>
              </w:rPr>
              <w:t xml:space="preserve">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0,123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Курмакаш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1,272</w:t>
            </w:r>
          </w:p>
        </w:tc>
      </w:tr>
      <w:tr w:rsidR="00EF25D7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Курмакаш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ул.Заречная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У-129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0,320</w:t>
            </w:r>
          </w:p>
        </w:tc>
      </w:tr>
      <w:tr w:rsidR="00EF25D7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Большой Ась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1,900</w:t>
            </w:r>
          </w:p>
        </w:tc>
      </w:tr>
      <w:tr w:rsidR="00EF25D7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Мизево</w:t>
            </w:r>
            <w:proofErr w:type="spellEnd"/>
            <w:r w:rsidRPr="00BA26D4">
              <w:rPr>
                <w:color w:val="000000"/>
              </w:rPr>
              <w:t xml:space="preserve">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2,852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2,852</w:t>
            </w:r>
          </w:p>
        </w:tc>
      </w:tr>
      <w:tr w:rsidR="00EF25D7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Верхняя </w:t>
            </w:r>
            <w:proofErr w:type="spellStart"/>
            <w:r w:rsidRPr="00BA26D4">
              <w:rPr>
                <w:color w:val="000000"/>
              </w:rPr>
              <w:t>Тулва</w:t>
            </w:r>
            <w:proofErr w:type="spellEnd"/>
            <w:r w:rsidRPr="00BA26D4">
              <w:rPr>
                <w:color w:val="000000"/>
              </w:rPr>
              <w:t xml:space="preserve"> ул. </w:t>
            </w:r>
            <w:proofErr w:type="spellStart"/>
            <w:r w:rsidRPr="00BA26D4">
              <w:rPr>
                <w:color w:val="000000"/>
              </w:rPr>
              <w:t>Верхтулвинская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0,600</w:t>
            </w:r>
          </w:p>
        </w:tc>
      </w:tr>
      <w:tr w:rsidR="00EF25D7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Митрохи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2,100</w:t>
            </w:r>
          </w:p>
        </w:tc>
      </w:tr>
      <w:tr w:rsidR="00EF25D7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5D7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п. </w:t>
            </w:r>
            <w:proofErr w:type="spellStart"/>
            <w:r w:rsidRPr="00BA26D4">
              <w:rPr>
                <w:color w:val="000000"/>
              </w:rPr>
              <w:t>Первомайский,ул.Зеленая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5D7" w:rsidRPr="00BA26D4" w:rsidRDefault="00EF25D7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с.Нижний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ул.Ленина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У-135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1,567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1,567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с.Нижний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ул.Коммунистическая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2,746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2,746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с.Нижний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ул.Набережная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0,625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0,625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с.Нижний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>, ул. 9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1,220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с.Нижний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ул.Молодежная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У-139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1,011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д.Чесноковка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ул.Заречная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0,733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д.Малое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Рогожниково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ул.М.Жукова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д.Средний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ул.Мира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1,017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д.Средний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ул.Новая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0,615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ул.Центральная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ул.Зеленая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ул.Молодежная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0,647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0,647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ул.Новая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0,611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ул.Полевая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0,780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ул.Заводская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У-149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0,680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ул.Школьная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0,490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ул.Заречная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0,265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ул.Нагорная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0,238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с.Верхний</w:t>
            </w:r>
            <w:proofErr w:type="spellEnd"/>
            <w:r w:rsidRPr="00BA26D4">
              <w:rPr>
                <w:color w:val="000000"/>
              </w:rPr>
              <w:t xml:space="preserve"> </w:t>
            </w:r>
            <w:proofErr w:type="spellStart"/>
            <w:r w:rsidRPr="00BA26D4">
              <w:rPr>
                <w:color w:val="000000"/>
              </w:rPr>
              <w:t>Сып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ул.Тихая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0,386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Советская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1,903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Школьная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1,160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пер. Полевой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Ивановская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0,526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0,526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Ключевая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У-159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0,717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Юбилейная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Суда  пер. </w:t>
            </w:r>
            <w:proofErr w:type="spellStart"/>
            <w:r w:rsidRPr="00BA26D4">
              <w:rPr>
                <w:color w:val="000000"/>
              </w:rPr>
              <w:t>Луговской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0,182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Рабочая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1,630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1,630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2,273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2,273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Мира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Приозерная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1,055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Нагорная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0,646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8-е  Марта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0,753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 ул. Садовая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2,529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2,529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Суда, дорога к МПУ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У-169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Луговая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0,865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Усановка</w:t>
            </w:r>
            <w:proofErr w:type="spellEnd"/>
            <w:r w:rsidRPr="00BA26D4">
              <w:rPr>
                <w:color w:val="000000"/>
              </w:rPr>
              <w:t xml:space="preserve"> ул. Чапаева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0,829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Усановка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Усановка</w:t>
            </w:r>
            <w:proofErr w:type="spellEnd"/>
            <w:r w:rsidRPr="00BA26D4">
              <w:rPr>
                <w:color w:val="000000"/>
              </w:rPr>
              <w:t xml:space="preserve"> ул. Полевая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Усановка</w:t>
            </w:r>
            <w:proofErr w:type="spellEnd"/>
            <w:r w:rsidRPr="00BA26D4">
              <w:rPr>
                <w:color w:val="000000"/>
              </w:rPr>
              <w:t>, ул. Запрудная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0,994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0,994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Михайловка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0,890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Воскресенское ул. Верхняя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1,503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Воскресенское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0,180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0,180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Воскресенское ул. Нижняя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0,351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Воскесенское</w:t>
            </w:r>
            <w:proofErr w:type="spellEnd"/>
            <w:r w:rsidRPr="00BA26D4">
              <w:rPr>
                <w:color w:val="000000"/>
              </w:rPr>
              <w:t>, дорога к МПУ (П)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Полевая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У-179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0,650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0,429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Дальняя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0,412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0,412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Советская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Луговая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0,850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Набережная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0,393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Нагорная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0,314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ул. Школьная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0,958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. пер. Восточный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0,877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 xml:space="preserve">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1,499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1,499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Иштеряки</w:t>
            </w:r>
            <w:proofErr w:type="spellEnd"/>
            <w:r w:rsidRPr="00BA26D4">
              <w:rPr>
                <w:color w:val="000000"/>
              </w:rPr>
              <w:t>, дорога к МПУ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У-189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0,128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, ул. Центральная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0,817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0,817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. ул. Заречная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0,086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, ул. Луговая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0,898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0,898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. ул. Нагорная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0,816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ED0D50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 xml:space="preserve">, ул. </w:t>
            </w:r>
            <w:proofErr w:type="spellStart"/>
            <w:r w:rsidRPr="00BA26D4">
              <w:rPr>
                <w:color w:val="000000"/>
              </w:rPr>
              <w:t>Нур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0,838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. ул. Юбилейная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0,477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0,477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, ул. Школьная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0,248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ED0D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. ул. Молодежная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0,853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D0D50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, ул. Зеленая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0,745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BA26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. ул. Южная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У-199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0,695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с. </w:t>
            </w:r>
            <w:proofErr w:type="spellStart"/>
            <w:r w:rsidRPr="00BA26D4">
              <w:rPr>
                <w:color w:val="000000"/>
              </w:rPr>
              <w:t>Барсаи</w:t>
            </w:r>
            <w:proofErr w:type="spellEnd"/>
            <w:r w:rsidRPr="00BA26D4">
              <w:rPr>
                <w:color w:val="000000"/>
              </w:rPr>
              <w:t>, пер. Первый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0,360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ул.Центральная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2,804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2,804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ул.Трактовая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0,796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ул.Молодежная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0,375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54445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ул.Лесная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0,802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54445">
              <w:rPr>
                <w:color w:val="000000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ул.Свободы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0,972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0,972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54445">
              <w:rPr>
                <w:color w:val="000000"/>
              </w:rPr>
              <w:t>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ул.Школьная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0,436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0,436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54445">
              <w:rPr>
                <w:color w:val="000000"/>
              </w:rPr>
              <w:t>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>, ул.8 марта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0,297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54445">
              <w:rPr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ул.Новая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0,924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0,924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54445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ул.Сибагатуллина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1,271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54445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ул.Колхозная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 w:rsidP="00065192">
            <w:pPr>
              <w:rPr>
                <w:color w:val="000000"/>
              </w:rPr>
            </w:pPr>
            <w:r>
              <w:rPr>
                <w:color w:val="000000"/>
              </w:rPr>
              <w:t xml:space="preserve">  21</w:t>
            </w:r>
            <w:r w:rsidR="00254445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ул.Иренская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1,093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552AF" w:rsidP="00065192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21</w:t>
            </w:r>
            <w:r w:rsidR="00254445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>, ул.9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1,461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1,461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552AF" w:rsidP="00065192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21</w:t>
            </w:r>
            <w:r w:rsidR="00254445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ул.Октябрьская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1,100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54445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ул.Полевая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1,815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1,815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2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proofErr w:type="spellStart"/>
            <w:r w:rsidRPr="00BA26D4">
              <w:rPr>
                <w:color w:val="000000"/>
              </w:rPr>
              <w:t>с.Чайка</w:t>
            </w:r>
            <w:proofErr w:type="spellEnd"/>
            <w:r w:rsidRPr="00BA26D4">
              <w:rPr>
                <w:color w:val="000000"/>
              </w:rPr>
              <w:t xml:space="preserve">, </w:t>
            </w:r>
            <w:proofErr w:type="spellStart"/>
            <w:r w:rsidRPr="00BA26D4">
              <w:rPr>
                <w:color w:val="000000"/>
              </w:rPr>
              <w:t>ул.Советская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1,244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1,244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2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с. Чайка дорога до МПУ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1,249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2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ул.Центральная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1,611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ул.Новая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0,511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ул.Колхозная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У-219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0,969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ул.Нагорная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0,290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ул.Труда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0,920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-Телес, </w:t>
            </w:r>
            <w:proofErr w:type="spellStart"/>
            <w:r w:rsidRPr="00BA26D4">
              <w:rPr>
                <w:color w:val="000000"/>
              </w:rPr>
              <w:t>ул.Зеленая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0,528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</w:t>
            </w:r>
            <w:proofErr w:type="spellStart"/>
            <w:r w:rsidRPr="00BA26D4">
              <w:rPr>
                <w:color w:val="000000"/>
              </w:rPr>
              <w:t>Усть</w:t>
            </w:r>
            <w:proofErr w:type="spellEnd"/>
            <w:r w:rsidRPr="00BA26D4">
              <w:rPr>
                <w:color w:val="000000"/>
              </w:rPr>
              <w:t xml:space="preserve">-Телес дорога к МПУ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0,222</w:t>
            </w:r>
          </w:p>
        </w:tc>
      </w:tr>
      <w:tr w:rsidR="000552AF" w:rsidRPr="00BA26D4" w:rsidTr="00C23532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0651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254445">
              <w:rPr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Телес, </w:t>
            </w:r>
            <w:proofErr w:type="spellStart"/>
            <w:r w:rsidRPr="00BA26D4">
              <w:rPr>
                <w:color w:val="000000"/>
              </w:rPr>
              <w:t>ул.Центральная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1,074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2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 xml:space="preserve">д. Телес, </w:t>
            </w:r>
            <w:proofErr w:type="spellStart"/>
            <w:r w:rsidRPr="00BA26D4">
              <w:rPr>
                <w:color w:val="000000"/>
              </w:rPr>
              <w:t>ул.Полевая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0,496</w:t>
            </w:r>
          </w:p>
        </w:tc>
      </w:tr>
      <w:tr w:rsidR="000552AF" w:rsidRPr="00BA26D4" w:rsidTr="00C23532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2AF" w:rsidRPr="00BA26D4" w:rsidRDefault="002544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rPr>
                <w:color w:val="000000"/>
              </w:rPr>
            </w:pPr>
            <w:r w:rsidRPr="00BA26D4">
              <w:rPr>
                <w:color w:val="000000"/>
              </w:rPr>
              <w:t>д. Телес дорога до МПУ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57 ОП МР У-226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2AF" w:rsidRPr="00BA26D4" w:rsidRDefault="000552AF">
            <w:pPr>
              <w:jc w:val="center"/>
              <w:rPr>
                <w:color w:val="000000"/>
              </w:rPr>
            </w:pPr>
            <w:r w:rsidRPr="00BA26D4">
              <w:rPr>
                <w:color w:val="000000"/>
              </w:rPr>
              <w:t>0,051</w:t>
            </w:r>
          </w:p>
        </w:tc>
      </w:tr>
    </w:tbl>
    <w:p w:rsidR="008C35EC" w:rsidRDefault="008C35EC" w:rsidP="008C35EC">
      <w:pPr>
        <w:pStyle w:val="a4"/>
        <w:ind w:firstLine="0"/>
      </w:pPr>
    </w:p>
    <w:p w:rsidR="008C35EC" w:rsidRDefault="008C35EC" w:rsidP="008C35EC">
      <w:pPr>
        <w:tabs>
          <w:tab w:val="left" w:pos="0"/>
        </w:tabs>
        <w:jc w:val="center"/>
        <w:rPr>
          <w:sz w:val="28"/>
          <w:szCs w:val="28"/>
        </w:rPr>
      </w:pPr>
    </w:p>
    <w:p w:rsidR="00C23532" w:rsidRDefault="00C23532" w:rsidP="008C35EC">
      <w:pPr>
        <w:tabs>
          <w:tab w:val="left" w:pos="0"/>
        </w:tabs>
        <w:jc w:val="center"/>
        <w:rPr>
          <w:sz w:val="28"/>
          <w:szCs w:val="28"/>
        </w:rPr>
      </w:pPr>
    </w:p>
    <w:p w:rsidR="008C35EC" w:rsidRDefault="008C35EC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BC7856" w:rsidRDefault="00BC7856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BC7856" w:rsidRDefault="00BC7856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BC7856" w:rsidRDefault="00BC7856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BC7856" w:rsidRDefault="00BC7856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BC7856" w:rsidRDefault="00BC7856" w:rsidP="007907F3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0121D4" w:rsidRPr="00BA26D4" w:rsidRDefault="000121D4" w:rsidP="000121D4">
      <w:pPr>
        <w:tabs>
          <w:tab w:val="left" w:pos="4046"/>
        </w:tabs>
        <w:jc w:val="right"/>
      </w:pPr>
      <w:r w:rsidRPr="00BA26D4">
        <w:t xml:space="preserve">Приложение                                                                                                                                                       к распоряжению                                                                                                                                                                  администрации </w:t>
      </w:r>
      <w:proofErr w:type="spellStart"/>
      <w:r w:rsidRPr="00BA26D4">
        <w:t>Уинского</w:t>
      </w:r>
      <w:proofErr w:type="spellEnd"/>
    </w:p>
    <w:p w:rsidR="000121D4" w:rsidRPr="00BA26D4" w:rsidRDefault="000121D4" w:rsidP="000121D4">
      <w:pPr>
        <w:tabs>
          <w:tab w:val="left" w:pos="4046"/>
        </w:tabs>
        <w:jc w:val="right"/>
      </w:pPr>
      <w:r w:rsidRPr="00BA26D4">
        <w:t xml:space="preserve"> муниципального округа </w:t>
      </w:r>
    </w:p>
    <w:p w:rsidR="000121D4" w:rsidRPr="00BA26D4" w:rsidRDefault="000121D4" w:rsidP="000121D4">
      <w:pPr>
        <w:tabs>
          <w:tab w:val="left" w:pos="4046"/>
        </w:tabs>
        <w:jc w:val="right"/>
      </w:pPr>
      <w:r w:rsidRPr="00BA26D4">
        <w:t xml:space="preserve">Пермского края                                                                                                                                                                </w:t>
      </w:r>
    </w:p>
    <w:p w:rsidR="007114DA" w:rsidRDefault="00C42EF9" w:rsidP="0033652A">
      <w:pPr>
        <w:tabs>
          <w:tab w:val="left" w:pos="40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20.03.2026 259-01-01-03-40</w:t>
      </w: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7114DA" w:rsidRDefault="007114DA" w:rsidP="0033652A">
      <w:pPr>
        <w:tabs>
          <w:tab w:val="left" w:pos="4046"/>
        </w:tabs>
        <w:jc w:val="center"/>
        <w:rPr>
          <w:sz w:val="28"/>
          <w:szCs w:val="28"/>
        </w:rPr>
      </w:pPr>
    </w:p>
    <w:p w:rsidR="0033652A" w:rsidRDefault="0033652A" w:rsidP="0033652A">
      <w:pPr>
        <w:tabs>
          <w:tab w:val="left" w:pos="404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F04585">
        <w:rPr>
          <w:sz w:val="28"/>
          <w:szCs w:val="28"/>
        </w:rPr>
        <w:t xml:space="preserve">опустимые </w:t>
      </w:r>
    </w:p>
    <w:p w:rsidR="0033652A" w:rsidRPr="001E7BA0" w:rsidRDefault="0033652A" w:rsidP="0033652A">
      <w:pPr>
        <w:tabs>
          <w:tab w:val="left" w:pos="4046"/>
        </w:tabs>
        <w:jc w:val="center"/>
        <w:rPr>
          <w:sz w:val="28"/>
          <w:szCs w:val="28"/>
        </w:rPr>
      </w:pPr>
      <w:proofErr w:type="gramStart"/>
      <w:r w:rsidRPr="00F04585">
        <w:rPr>
          <w:sz w:val="28"/>
          <w:szCs w:val="28"/>
        </w:rPr>
        <w:t>для  проезда</w:t>
      </w:r>
      <w:proofErr w:type="gramEnd"/>
      <w:r w:rsidRPr="00F04585">
        <w:rPr>
          <w:sz w:val="28"/>
          <w:szCs w:val="28"/>
        </w:rPr>
        <w:t xml:space="preserve"> по автомобильным дорогам </w:t>
      </w:r>
      <w:r w:rsidR="00824992">
        <w:rPr>
          <w:sz w:val="28"/>
          <w:szCs w:val="28"/>
        </w:rPr>
        <w:t xml:space="preserve"> общего пользования </w:t>
      </w:r>
      <w:r w:rsidRPr="00F04585">
        <w:rPr>
          <w:sz w:val="28"/>
          <w:szCs w:val="28"/>
        </w:rPr>
        <w:t>Уинского муниципального</w:t>
      </w:r>
      <w:r w:rsidR="00824992">
        <w:rPr>
          <w:sz w:val="28"/>
          <w:szCs w:val="28"/>
        </w:rPr>
        <w:t xml:space="preserve"> округа Пермского края</w:t>
      </w:r>
      <w:r w:rsidRPr="00F04585">
        <w:rPr>
          <w:sz w:val="28"/>
          <w:szCs w:val="28"/>
        </w:rPr>
        <w:t xml:space="preserve"> нагрузки на оси  транспортного  </w:t>
      </w:r>
      <w:r w:rsidRPr="001E7BA0">
        <w:rPr>
          <w:sz w:val="28"/>
          <w:szCs w:val="28"/>
        </w:rPr>
        <w:t>средства</w:t>
      </w:r>
    </w:p>
    <w:p w:rsidR="0033652A" w:rsidRPr="001E7BA0" w:rsidRDefault="0033652A" w:rsidP="0033652A">
      <w:pPr>
        <w:tabs>
          <w:tab w:val="left" w:pos="4046"/>
        </w:tabs>
        <w:jc w:val="both"/>
        <w:rPr>
          <w:sz w:val="28"/>
          <w:szCs w:val="28"/>
        </w:rPr>
      </w:pPr>
    </w:p>
    <w:p w:rsidR="0033652A" w:rsidRPr="001E7BA0" w:rsidRDefault="0033652A" w:rsidP="0033652A">
      <w:pPr>
        <w:tabs>
          <w:tab w:val="left" w:pos="4046"/>
        </w:tabs>
        <w:jc w:val="both"/>
        <w:rPr>
          <w:sz w:val="28"/>
          <w:szCs w:val="28"/>
        </w:rPr>
      </w:pPr>
      <w:r w:rsidRPr="001E7BA0">
        <w:rPr>
          <w:sz w:val="28"/>
          <w:szCs w:val="28"/>
        </w:rPr>
        <w:t xml:space="preserve">1. </w:t>
      </w:r>
      <w:proofErr w:type="gramStart"/>
      <w:r w:rsidRPr="001E7BA0">
        <w:rPr>
          <w:sz w:val="28"/>
          <w:szCs w:val="28"/>
        </w:rPr>
        <w:t>Для  автомобильных</w:t>
      </w:r>
      <w:proofErr w:type="gramEnd"/>
      <w:r w:rsidRPr="001E7BA0">
        <w:rPr>
          <w:sz w:val="28"/>
          <w:szCs w:val="28"/>
        </w:rPr>
        <w:t xml:space="preserve"> дорог  с усовершенствованным  покрытием:</w:t>
      </w:r>
    </w:p>
    <w:p w:rsidR="0033652A" w:rsidRPr="00F04585" w:rsidRDefault="00BD5AEE" w:rsidP="0033652A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-нагрузка 8;9,5 тонн на ось.</w:t>
      </w:r>
    </w:p>
    <w:p w:rsidR="0033652A" w:rsidRDefault="0033652A" w:rsidP="0033652A">
      <w:pPr>
        <w:tabs>
          <w:tab w:val="left" w:pos="4046"/>
        </w:tabs>
        <w:jc w:val="both"/>
        <w:rPr>
          <w:sz w:val="28"/>
          <w:szCs w:val="28"/>
        </w:rPr>
      </w:pPr>
      <w:r w:rsidRPr="00F04585">
        <w:rPr>
          <w:sz w:val="28"/>
          <w:szCs w:val="28"/>
        </w:rPr>
        <w:t xml:space="preserve">2. Для автомобильных </w:t>
      </w:r>
      <w:proofErr w:type="gramStart"/>
      <w:r w:rsidRPr="00F04585">
        <w:rPr>
          <w:sz w:val="28"/>
          <w:szCs w:val="28"/>
        </w:rPr>
        <w:t>дорог  с</w:t>
      </w:r>
      <w:proofErr w:type="gramEnd"/>
      <w:r w:rsidRPr="00F04585">
        <w:rPr>
          <w:sz w:val="28"/>
          <w:szCs w:val="28"/>
        </w:rPr>
        <w:t xml:space="preserve"> переходным  типом  покрытия:</w:t>
      </w:r>
    </w:p>
    <w:p w:rsidR="00BD5AEE" w:rsidRPr="00F04585" w:rsidRDefault="00BD5AEE" w:rsidP="0033652A">
      <w:pPr>
        <w:tabs>
          <w:tab w:val="left" w:pos="404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нагрузка 4 тонны </w:t>
      </w:r>
      <w:proofErr w:type="gramStart"/>
      <w:r>
        <w:rPr>
          <w:sz w:val="28"/>
          <w:szCs w:val="28"/>
        </w:rPr>
        <w:t>на  ось</w:t>
      </w:r>
      <w:proofErr w:type="gramEnd"/>
      <w:r>
        <w:rPr>
          <w:sz w:val="28"/>
          <w:szCs w:val="28"/>
        </w:rPr>
        <w:t>.</w:t>
      </w:r>
    </w:p>
    <w:sectPr w:rsidR="00BD5AEE" w:rsidRPr="00F04585" w:rsidSect="007114DA">
      <w:footerReference w:type="default" r:id="rId9"/>
      <w:pgSz w:w="11906" w:h="16838" w:code="9"/>
      <w:pgMar w:top="709" w:right="567" w:bottom="1276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0D" w:rsidRDefault="0077090D">
      <w:r>
        <w:separator/>
      </w:r>
    </w:p>
  </w:endnote>
  <w:endnote w:type="continuationSeparator" w:id="0">
    <w:p w:rsidR="0077090D" w:rsidRDefault="0077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92" w:rsidRDefault="00065192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0D" w:rsidRDefault="0077090D">
      <w:r>
        <w:separator/>
      </w:r>
    </w:p>
  </w:footnote>
  <w:footnote w:type="continuationSeparator" w:id="0">
    <w:p w:rsidR="0077090D" w:rsidRDefault="00770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3D0B"/>
    <w:rsid w:val="000121D4"/>
    <w:rsid w:val="00023F09"/>
    <w:rsid w:val="000436BE"/>
    <w:rsid w:val="000469B9"/>
    <w:rsid w:val="000552AF"/>
    <w:rsid w:val="00060D4F"/>
    <w:rsid w:val="00062FAC"/>
    <w:rsid w:val="00063DEE"/>
    <w:rsid w:val="00065192"/>
    <w:rsid w:val="000824EA"/>
    <w:rsid w:val="00084C23"/>
    <w:rsid w:val="000C0907"/>
    <w:rsid w:val="000E0B14"/>
    <w:rsid w:val="00154BB7"/>
    <w:rsid w:val="00185AD7"/>
    <w:rsid w:val="00190FF6"/>
    <w:rsid w:val="001A571E"/>
    <w:rsid w:val="001C7585"/>
    <w:rsid w:val="001D02CD"/>
    <w:rsid w:val="001E0B69"/>
    <w:rsid w:val="001E7BA0"/>
    <w:rsid w:val="001F426F"/>
    <w:rsid w:val="00241261"/>
    <w:rsid w:val="0024627B"/>
    <w:rsid w:val="00254445"/>
    <w:rsid w:val="00275943"/>
    <w:rsid w:val="00291F10"/>
    <w:rsid w:val="002C2CB5"/>
    <w:rsid w:val="00320122"/>
    <w:rsid w:val="00335A0D"/>
    <w:rsid w:val="0033652A"/>
    <w:rsid w:val="00347119"/>
    <w:rsid w:val="00395ED9"/>
    <w:rsid w:val="003A5F4B"/>
    <w:rsid w:val="003B0AB6"/>
    <w:rsid w:val="003E05CA"/>
    <w:rsid w:val="003F554E"/>
    <w:rsid w:val="003F5A2E"/>
    <w:rsid w:val="003F7C9F"/>
    <w:rsid w:val="004235EC"/>
    <w:rsid w:val="004761DB"/>
    <w:rsid w:val="004821BF"/>
    <w:rsid w:val="00482A25"/>
    <w:rsid w:val="004A07FF"/>
    <w:rsid w:val="004B7D82"/>
    <w:rsid w:val="00524BC5"/>
    <w:rsid w:val="00530AAB"/>
    <w:rsid w:val="0055285B"/>
    <w:rsid w:val="005B01B1"/>
    <w:rsid w:val="005B7C2C"/>
    <w:rsid w:val="005C7BDB"/>
    <w:rsid w:val="0060357D"/>
    <w:rsid w:val="00614EF3"/>
    <w:rsid w:val="006155F3"/>
    <w:rsid w:val="00637B08"/>
    <w:rsid w:val="00683A41"/>
    <w:rsid w:val="006A1D7A"/>
    <w:rsid w:val="006B2628"/>
    <w:rsid w:val="007114DA"/>
    <w:rsid w:val="00721BA4"/>
    <w:rsid w:val="0077090D"/>
    <w:rsid w:val="00786BD1"/>
    <w:rsid w:val="00790633"/>
    <w:rsid w:val="007907F3"/>
    <w:rsid w:val="007A24DE"/>
    <w:rsid w:val="007F441E"/>
    <w:rsid w:val="00817ACA"/>
    <w:rsid w:val="00824992"/>
    <w:rsid w:val="008817BB"/>
    <w:rsid w:val="008B4C46"/>
    <w:rsid w:val="008C35EC"/>
    <w:rsid w:val="008D01CB"/>
    <w:rsid w:val="00956640"/>
    <w:rsid w:val="00966BD4"/>
    <w:rsid w:val="009A2D17"/>
    <w:rsid w:val="009B03D3"/>
    <w:rsid w:val="009E41C7"/>
    <w:rsid w:val="00A255B1"/>
    <w:rsid w:val="00A36CD0"/>
    <w:rsid w:val="00A63D09"/>
    <w:rsid w:val="00A73405"/>
    <w:rsid w:val="00AA7165"/>
    <w:rsid w:val="00AC6760"/>
    <w:rsid w:val="00B10272"/>
    <w:rsid w:val="00B24AA3"/>
    <w:rsid w:val="00B440F4"/>
    <w:rsid w:val="00B61B23"/>
    <w:rsid w:val="00B73FFA"/>
    <w:rsid w:val="00B75B07"/>
    <w:rsid w:val="00B834AE"/>
    <w:rsid w:val="00BA26D4"/>
    <w:rsid w:val="00BA3710"/>
    <w:rsid w:val="00BB6EA3"/>
    <w:rsid w:val="00BC252C"/>
    <w:rsid w:val="00BC4444"/>
    <w:rsid w:val="00BC7856"/>
    <w:rsid w:val="00BD0DFB"/>
    <w:rsid w:val="00BD5AEE"/>
    <w:rsid w:val="00BF463C"/>
    <w:rsid w:val="00C1422B"/>
    <w:rsid w:val="00C23532"/>
    <w:rsid w:val="00C42EF9"/>
    <w:rsid w:val="00C80448"/>
    <w:rsid w:val="00C8290B"/>
    <w:rsid w:val="00C82FA9"/>
    <w:rsid w:val="00C92BE7"/>
    <w:rsid w:val="00CC1A0F"/>
    <w:rsid w:val="00CD6277"/>
    <w:rsid w:val="00CE22CC"/>
    <w:rsid w:val="00CE50E9"/>
    <w:rsid w:val="00D078CF"/>
    <w:rsid w:val="00D23D9C"/>
    <w:rsid w:val="00D73675"/>
    <w:rsid w:val="00DB52FC"/>
    <w:rsid w:val="00E075B7"/>
    <w:rsid w:val="00E30C98"/>
    <w:rsid w:val="00E408A9"/>
    <w:rsid w:val="00E55D54"/>
    <w:rsid w:val="00E63915"/>
    <w:rsid w:val="00E77122"/>
    <w:rsid w:val="00E95592"/>
    <w:rsid w:val="00EA5A8F"/>
    <w:rsid w:val="00ED0D50"/>
    <w:rsid w:val="00EE0B71"/>
    <w:rsid w:val="00EE0CD2"/>
    <w:rsid w:val="00EF25D7"/>
    <w:rsid w:val="00EF6A8D"/>
    <w:rsid w:val="00F259A1"/>
    <w:rsid w:val="00F44147"/>
    <w:rsid w:val="00F721A4"/>
    <w:rsid w:val="00F762BE"/>
    <w:rsid w:val="00F815B2"/>
    <w:rsid w:val="00FB4C7E"/>
    <w:rsid w:val="00FE6236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02A6B"/>
  <w15:docId w15:val="{AB945C33-D189-47D1-ABAA-AE49CF23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uiPriority w:val="59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qFormat/>
    <w:locked/>
    <w:rsid w:val="00C23532"/>
    <w:rPr>
      <w:i/>
      <w:iCs/>
    </w:rPr>
  </w:style>
  <w:style w:type="paragraph" w:styleId="af">
    <w:name w:val="Title"/>
    <w:basedOn w:val="a"/>
    <w:next w:val="a"/>
    <w:link w:val="af0"/>
    <w:qFormat/>
    <w:locked/>
    <w:rsid w:val="00C235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C2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E64D-9293-4C4F-B313-23592E3F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2026-03-20T09:36:00Z</dcterms:created>
  <dcterms:modified xsi:type="dcterms:W3CDTF">2026-03-20T09:36:00Z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