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8932" w14:textId="77777777" w:rsidR="00DF2E64" w:rsidRDefault="0065705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Приложение 2</w:t>
      </w:r>
    </w:p>
    <w:p w14:paraId="2BC5195D" w14:textId="77777777" w:rsidR="00DF2E64" w:rsidRDefault="00657054">
      <w:pPr>
        <w:ind w:left="4248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постановлению администрации</w:t>
      </w:r>
    </w:p>
    <w:p w14:paraId="5E8F7341" w14:textId="77777777" w:rsidR="00DF2E64" w:rsidRDefault="00657054">
      <w:pPr>
        <w:ind w:left="4248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Уинского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  <w:lang w:val="ru-RU"/>
        </w:rPr>
        <w:tab/>
        <w:t>Пермского края</w:t>
      </w:r>
    </w:p>
    <w:p w14:paraId="72C809BA" w14:textId="77777777" w:rsidR="00DF2E64" w:rsidRDefault="00DF2E64">
      <w:pPr>
        <w:ind w:left="4248" w:firstLine="708"/>
        <w:rPr>
          <w:rFonts w:ascii="Times New Roman" w:hAnsi="Times New Roman"/>
          <w:sz w:val="28"/>
          <w:szCs w:val="28"/>
          <w:lang w:val="ru-RU"/>
        </w:rPr>
      </w:pPr>
    </w:p>
    <w:p w14:paraId="2086EC67" w14:textId="3F85A72F" w:rsidR="00DF2E64" w:rsidRDefault="00657054">
      <w:pPr>
        <w:ind w:left="4248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20.03.2026</w:t>
      </w:r>
      <w:r>
        <w:rPr>
          <w:rFonts w:ascii="Times New Roman" w:hAnsi="Times New Roman"/>
          <w:sz w:val="28"/>
          <w:szCs w:val="28"/>
          <w:lang w:val="ru-RU"/>
        </w:rPr>
        <w:t>_</w:t>
      </w:r>
      <w:r>
        <w:rPr>
          <w:rFonts w:ascii="Times New Roman" w:hAnsi="Times New Roman"/>
          <w:sz w:val="28"/>
          <w:szCs w:val="28"/>
          <w:lang w:val="ru-RU"/>
        </w:rPr>
        <w:t>№259-01-01-02-59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______________</w:t>
      </w:r>
    </w:p>
    <w:p w14:paraId="439F26CC" w14:textId="77777777" w:rsidR="00DF2E64" w:rsidRDefault="00657054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</w:p>
    <w:p w14:paraId="4DCEA5FA" w14:textId="77777777" w:rsidR="00DF2E64" w:rsidRDefault="0065705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Положение</w:t>
      </w:r>
    </w:p>
    <w:p w14:paraId="3FFAAD59" w14:textId="77777777" w:rsidR="00DF2E64" w:rsidRDefault="0065705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 Семейном центре в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Уинском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муниципальном округе</w:t>
      </w:r>
    </w:p>
    <w:p w14:paraId="7A9A6A43" w14:textId="77777777" w:rsidR="00DF2E64" w:rsidRDefault="00657054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Пермского края</w:t>
      </w:r>
    </w:p>
    <w:p w14:paraId="28904553" w14:textId="77777777" w:rsidR="00DF2E64" w:rsidRDefault="00DF2E6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9F79D6B" w14:textId="77777777" w:rsidR="00DF2E64" w:rsidRDefault="00657054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Основные положения</w:t>
      </w:r>
    </w:p>
    <w:p w14:paraId="2DC5E341" w14:textId="77777777" w:rsidR="00DF2E64" w:rsidRDefault="00657054">
      <w:pPr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Семейный центр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Уинском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муниципальном округе (далее - Центр) работает по адресу: Пермский край,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с.Уинское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ул.Ленина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д.21А.</w:t>
      </w:r>
    </w:p>
    <w:p w14:paraId="70E0AE97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Деятельность Центра осуществляется в соответствии с </w:t>
      </w:r>
      <w:r>
        <w:rPr>
          <w:rFonts w:ascii="Times New Roman" w:hAnsi="Times New Roman"/>
          <w:sz w:val="28"/>
          <w:szCs w:val="28"/>
          <w:lang w:val="ru-RU"/>
        </w:rPr>
        <w:t xml:space="preserve">Дорожной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картой 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реализации пилотного проекта по созданию семейного центра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Уин</w:t>
      </w:r>
      <w:r>
        <w:rPr>
          <w:rFonts w:ascii="Times New Roman" w:hAnsi="Times New Roman"/>
          <w:sz w:val="28"/>
          <w:szCs w:val="28"/>
          <w:lang w:val="ru-RU"/>
        </w:rPr>
        <w:t>ском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муниципальном округе Пермского края </w:t>
      </w:r>
      <w:r w:rsidRPr="00657054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657054">
        <w:rPr>
          <w:rFonts w:ascii="Times New Roman" w:hAnsi="Times New Roman"/>
          <w:sz w:val="28"/>
          <w:szCs w:val="28"/>
          <w:lang w:val="ru-RU"/>
        </w:rPr>
        <w:t>риложение 1) по следующим направлениям:</w:t>
      </w:r>
    </w:p>
    <w:p w14:paraId="722365D0" w14:textId="77777777" w:rsidR="00DF2E64" w:rsidRPr="00657054" w:rsidRDefault="00657054">
      <w:pPr>
        <w:pStyle w:val="a7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содействие жителям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округа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в решении вопросов воспитания, обучения и социализации детей, развития супружеских и детско-родительских отношений, преодол</w:t>
      </w:r>
      <w:r w:rsidRPr="00657054">
        <w:rPr>
          <w:rFonts w:ascii="Times New Roman" w:hAnsi="Times New Roman"/>
          <w:sz w:val="28"/>
          <w:szCs w:val="28"/>
          <w:lang w:val="ru-RU"/>
        </w:rPr>
        <w:t>ения кризисных и трудных жизненных ситуаций, связанных с жизнедеятельностью семьи;</w:t>
      </w:r>
    </w:p>
    <w:p w14:paraId="55F53698" w14:textId="77777777" w:rsidR="00DF2E64" w:rsidRPr="00657054" w:rsidRDefault="00657054">
      <w:pPr>
        <w:pStyle w:val="a7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организация совместного семейного досуга, в том числе организация и проведение детских и семейных мероприятий (праздников, концертов, конкурсов, фестивалей, выставок, спорти</w:t>
      </w:r>
      <w:r w:rsidRPr="00657054">
        <w:rPr>
          <w:rFonts w:ascii="Times New Roman" w:hAnsi="Times New Roman"/>
          <w:sz w:val="28"/>
          <w:szCs w:val="28"/>
          <w:lang w:val="ru-RU"/>
        </w:rPr>
        <w:t>вных и туристических мероприятий (включая выездные), творческих мероприятий и мастер-классов);</w:t>
      </w:r>
    </w:p>
    <w:p w14:paraId="34BE6B19" w14:textId="77777777" w:rsidR="00DF2E64" w:rsidRPr="00657054" w:rsidRDefault="00657054">
      <w:pPr>
        <w:pStyle w:val="a7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содействие развитию социальной активности семей и деятельности детско-родительских общественных сообществ;</w:t>
      </w:r>
    </w:p>
    <w:p w14:paraId="39E26F07" w14:textId="77777777" w:rsidR="00DF2E64" w:rsidRPr="00657054" w:rsidRDefault="00657054">
      <w:pPr>
        <w:pStyle w:val="a7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вовлечение семей и детей в добровольческую деятельност</w:t>
      </w:r>
      <w:r w:rsidRPr="00657054">
        <w:rPr>
          <w:rFonts w:ascii="Times New Roman" w:hAnsi="Times New Roman"/>
          <w:sz w:val="28"/>
          <w:szCs w:val="28"/>
          <w:lang w:val="ru-RU"/>
        </w:rPr>
        <w:t>ь, в том числе организация и проведение благотворительных событий и акций;</w:t>
      </w:r>
    </w:p>
    <w:p w14:paraId="09D83B57" w14:textId="77777777" w:rsidR="00DF2E64" w:rsidRPr="00657054" w:rsidRDefault="00657054">
      <w:pPr>
        <w:pStyle w:val="a7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развитие социального партнерства в сфере поддержки, укрепления семьи и защиты детства;</w:t>
      </w:r>
    </w:p>
    <w:p w14:paraId="34192BC1" w14:textId="77777777" w:rsidR="00DF2E64" w:rsidRPr="00657054" w:rsidRDefault="00657054">
      <w:pPr>
        <w:pStyle w:val="a7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информационно-просветительская деятельность, направленная на повышение уровня педагогической к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омпетентности родителей и духовное развитие детей и молодежи по вопросам традиционных ценностей семьи, брака, </w:t>
      </w:r>
      <w:proofErr w:type="spellStart"/>
      <w:r w:rsidRPr="00657054">
        <w:rPr>
          <w:rFonts w:ascii="Times New Roman" w:hAnsi="Times New Roman"/>
          <w:sz w:val="28"/>
          <w:szCs w:val="28"/>
          <w:lang w:val="ru-RU"/>
        </w:rPr>
        <w:t>родительства</w:t>
      </w:r>
      <w:proofErr w:type="spellEnd"/>
      <w:r w:rsidRPr="00657054">
        <w:rPr>
          <w:rFonts w:ascii="Times New Roman" w:hAnsi="Times New Roman"/>
          <w:sz w:val="28"/>
          <w:szCs w:val="28"/>
          <w:lang w:val="ru-RU"/>
        </w:rPr>
        <w:t>, морали и нравственности;</w:t>
      </w:r>
    </w:p>
    <w:p w14:paraId="363F26AB" w14:textId="77777777" w:rsidR="00DF2E64" w:rsidRPr="00657054" w:rsidRDefault="00657054">
      <w:pPr>
        <w:pStyle w:val="a7"/>
        <w:numPr>
          <w:ilvl w:val="0"/>
          <w:numId w:val="2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информационно-пропагандистская поддержка реализации государственной семейной политики.</w:t>
      </w:r>
    </w:p>
    <w:p w14:paraId="127CF3EE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657054">
        <w:rPr>
          <w:rFonts w:ascii="Times New Roman" w:hAnsi="Times New Roman"/>
          <w:sz w:val="28"/>
          <w:szCs w:val="28"/>
          <w:lang w:val="ru-RU"/>
        </w:rPr>
        <w:t>Благополучателями</w:t>
      </w:r>
      <w:proofErr w:type="spellEnd"/>
      <w:r w:rsidRPr="00657054">
        <w:rPr>
          <w:rFonts w:ascii="Times New Roman" w:hAnsi="Times New Roman"/>
          <w:sz w:val="28"/>
          <w:szCs w:val="28"/>
          <w:lang w:val="ru-RU"/>
        </w:rPr>
        <w:t xml:space="preserve"> Це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нтра являются </w:t>
      </w:r>
      <w:r>
        <w:rPr>
          <w:rFonts w:ascii="Times New Roman" w:hAnsi="Times New Roman"/>
          <w:sz w:val="28"/>
          <w:szCs w:val="28"/>
          <w:lang w:val="ru-RU"/>
        </w:rPr>
        <w:t>следующие категории граждан,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проживающие на территории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округа, а именно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14:paraId="226A44C8" w14:textId="77777777" w:rsidR="00DF2E64" w:rsidRPr="00657054" w:rsidRDefault="00657054">
      <w:pPr>
        <w:pStyle w:val="a7"/>
        <w:numPr>
          <w:ilvl w:val="0"/>
          <w:numId w:val="3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lastRenderedPageBreak/>
        <w:t>семьи с детьми: дети, родители и замещающие их лица (бабушки, дедушки, опекуны и т. д.);</w:t>
      </w:r>
    </w:p>
    <w:p w14:paraId="48B040E4" w14:textId="77777777" w:rsidR="00DF2E64" w:rsidRPr="00657054" w:rsidRDefault="00657054">
      <w:pPr>
        <w:pStyle w:val="a7"/>
        <w:numPr>
          <w:ilvl w:val="0"/>
          <w:numId w:val="3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молодые семьи, планирующие или ожидающие рождение </w:t>
      </w:r>
      <w:r w:rsidRPr="00657054">
        <w:rPr>
          <w:rFonts w:ascii="Times New Roman" w:hAnsi="Times New Roman"/>
          <w:sz w:val="28"/>
          <w:szCs w:val="28"/>
          <w:lang w:val="ru-RU"/>
        </w:rPr>
        <w:t>ребенка;</w:t>
      </w:r>
    </w:p>
    <w:p w14:paraId="2C8928CA" w14:textId="77777777" w:rsidR="00DF2E64" w:rsidRPr="00657054" w:rsidRDefault="00657054">
      <w:pPr>
        <w:pStyle w:val="a7"/>
        <w:numPr>
          <w:ilvl w:val="0"/>
          <w:numId w:val="3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молодые люди, планирующие вступить в брак;</w:t>
      </w:r>
    </w:p>
    <w:p w14:paraId="590AB0BD" w14:textId="77777777" w:rsidR="00DF2E64" w:rsidRPr="00657054" w:rsidRDefault="00657054">
      <w:pPr>
        <w:pStyle w:val="a7"/>
        <w:numPr>
          <w:ilvl w:val="0"/>
          <w:numId w:val="3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представители </w:t>
      </w:r>
      <w:proofErr w:type="spellStart"/>
      <w:r w:rsidRPr="00657054">
        <w:rPr>
          <w:rFonts w:ascii="Times New Roman" w:hAnsi="Times New Roman"/>
          <w:sz w:val="28"/>
          <w:szCs w:val="28"/>
          <w:lang w:val="ru-RU"/>
        </w:rPr>
        <w:t>просемейных</w:t>
      </w:r>
      <w:proofErr w:type="spellEnd"/>
      <w:r w:rsidRPr="00657054">
        <w:rPr>
          <w:rFonts w:ascii="Times New Roman" w:hAnsi="Times New Roman"/>
          <w:sz w:val="28"/>
          <w:szCs w:val="28"/>
          <w:lang w:val="ru-RU"/>
        </w:rPr>
        <w:t xml:space="preserve"> социально ориентированных некоммерческих организаций;</w:t>
      </w:r>
    </w:p>
    <w:p w14:paraId="42541537" w14:textId="77777777" w:rsidR="00DF2E64" w:rsidRPr="00657054" w:rsidRDefault="00657054">
      <w:pPr>
        <w:pStyle w:val="a7"/>
        <w:numPr>
          <w:ilvl w:val="0"/>
          <w:numId w:val="3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инициативные граждане и представители общественных объединений, чья деятельность направлена на поддержку и популяризацию </w:t>
      </w:r>
      <w:r w:rsidRPr="00657054">
        <w:rPr>
          <w:rFonts w:ascii="Times New Roman" w:hAnsi="Times New Roman"/>
          <w:sz w:val="28"/>
          <w:szCs w:val="28"/>
          <w:lang w:val="ru-RU"/>
        </w:rPr>
        <w:t>семьи, традиционных семейных ценностей;</w:t>
      </w:r>
    </w:p>
    <w:p w14:paraId="54D23190" w14:textId="77777777" w:rsidR="00DF2E64" w:rsidRPr="00657054" w:rsidRDefault="00657054">
      <w:pPr>
        <w:pStyle w:val="a7"/>
        <w:numPr>
          <w:ilvl w:val="0"/>
          <w:numId w:val="3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специалисты педагогических направлений, помогающих профессий (психологи, юристы, социальные работники и др.).</w:t>
      </w:r>
    </w:p>
    <w:p w14:paraId="4D96BA43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Информационные ресурсы и контакты Центра:</w:t>
      </w:r>
    </w:p>
    <w:p w14:paraId="2A748431" w14:textId="77777777" w:rsidR="00DF2E64" w:rsidRPr="00657054" w:rsidRDefault="00657054">
      <w:pPr>
        <w:pStyle w:val="a7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Группа </w:t>
      </w:r>
      <w:proofErr w:type="spellStart"/>
      <w:r w:rsidRPr="00657054">
        <w:rPr>
          <w:rFonts w:ascii="Times New Roman" w:hAnsi="Times New Roman"/>
          <w:sz w:val="28"/>
          <w:szCs w:val="28"/>
          <w:lang w:val="ru-RU"/>
        </w:rPr>
        <w:t>ВКонтакте</w:t>
      </w:r>
      <w:proofErr w:type="spellEnd"/>
      <w:r w:rsidRPr="00657054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vk</w:t>
        </w:r>
        <w:proofErr w:type="spellEnd"/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com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/>
            <w:sz w:val="28"/>
            <w:szCs w:val="28"/>
          </w:rPr>
          <w:t>club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236620648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3001C33" w14:textId="77777777" w:rsidR="00DF2E64" w:rsidRPr="00657054" w:rsidRDefault="00657054">
      <w:pPr>
        <w:pStyle w:val="a7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Семейный портал Пермского края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semya</w:t>
        </w:r>
        <w:proofErr w:type="spellEnd"/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permkrai</w:t>
        </w:r>
        <w:proofErr w:type="spellEnd"/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</w:hyperlink>
      <w:r w:rsidRPr="0065705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646A68C" w14:textId="77777777" w:rsidR="00DF2E64" w:rsidRPr="00657054" w:rsidRDefault="00657054">
      <w:pPr>
        <w:pStyle w:val="a7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Сайт ПРОО «НАСМНОГО»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</w:rPr>
          <w:t>www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.насмного59.рф/</w:t>
        </w:r>
      </w:hyperlink>
      <w:r w:rsidRPr="0065705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F70106B" w14:textId="77777777" w:rsidR="00DF2E64" w:rsidRPr="00657054" w:rsidRDefault="00657054">
      <w:pPr>
        <w:pStyle w:val="a7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Электронная почта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upravleniek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>
          <w:rPr>
            <w:rStyle w:val="a3"/>
            <w:rFonts w:ascii="Times New Roman" w:hAnsi="Times New Roman"/>
            <w:sz w:val="28"/>
            <w:szCs w:val="28"/>
          </w:rPr>
          <w:t>uinsk</w:t>
        </w:r>
        <w:r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permkrai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9329E42" w14:textId="77777777" w:rsidR="00DF2E64" w:rsidRDefault="00657054">
      <w:pPr>
        <w:pStyle w:val="a7"/>
        <w:numPr>
          <w:ilvl w:val="0"/>
          <w:numId w:val="4"/>
        </w:numPr>
        <w:ind w:left="0" w:firstLine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Телефон</w:t>
      </w:r>
      <w:proofErr w:type="spellEnd"/>
      <w:r>
        <w:rPr>
          <w:rFonts w:ascii="Times New Roman" w:hAnsi="Times New Roman"/>
          <w:sz w:val="28"/>
          <w:szCs w:val="28"/>
        </w:rPr>
        <w:t xml:space="preserve"> 8 (342</w:t>
      </w:r>
      <w:r>
        <w:rPr>
          <w:rFonts w:ascii="Times New Roman" w:hAnsi="Times New Roman"/>
          <w:sz w:val="28"/>
          <w:szCs w:val="28"/>
          <w:lang w:val="ru-RU"/>
        </w:rPr>
        <w:t xml:space="preserve">59) 2 35 05 </w:t>
      </w:r>
    </w:p>
    <w:p w14:paraId="15EE0519" w14:textId="77777777" w:rsidR="00DF2E6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Режим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работы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Центра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67464F9F" w14:textId="77777777" w:rsidR="00DF2E64" w:rsidRDefault="00657054">
      <w:pPr>
        <w:pStyle w:val="a7"/>
        <w:numPr>
          <w:ilvl w:val="0"/>
          <w:numId w:val="5"/>
        </w:numPr>
        <w:ind w:left="0" w:firstLine="0"/>
        <w:contextualSpacing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Вторник, четверг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  <w:lang w:val="ru-RU"/>
        </w:rPr>
        <w:t>15-00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</w:t>
      </w:r>
      <w:proofErr w:type="spellEnd"/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  <w:lang w:val="ru-RU"/>
        </w:rPr>
        <w:t>9-00</w:t>
      </w:r>
    </w:p>
    <w:p w14:paraId="0F6961CE" w14:textId="77777777" w:rsidR="00DF2E64" w:rsidRPr="00657054" w:rsidRDefault="00657054">
      <w:pPr>
        <w:pStyle w:val="a7"/>
        <w:numPr>
          <w:ilvl w:val="0"/>
          <w:numId w:val="5"/>
        </w:numPr>
        <w:ind w:left="0" w:firstLine="0"/>
        <w:contextualSpacing w:val="0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657054">
        <w:rPr>
          <w:rFonts w:ascii="Times New Roman" w:hAnsi="Times New Roman"/>
          <w:sz w:val="28"/>
          <w:szCs w:val="28"/>
          <w:lang w:val="ru-RU"/>
        </w:rPr>
        <w:t>Сб-вс</w:t>
      </w:r>
      <w:proofErr w:type="spellEnd"/>
      <w:r w:rsidRPr="00657054">
        <w:rPr>
          <w:rFonts w:ascii="Times New Roman" w:hAnsi="Times New Roman"/>
          <w:sz w:val="28"/>
          <w:szCs w:val="28"/>
          <w:lang w:val="ru-RU"/>
        </w:rPr>
        <w:t>, праздничные дни, в период зимних и летних каникул Центр работает по специальному расписанию.</w:t>
      </w:r>
    </w:p>
    <w:p w14:paraId="501B97AD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Распи</w:t>
      </w:r>
      <w:r w:rsidRPr="00657054">
        <w:rPr>
          <w:rFonts w:ascii="Times New Roman" w:hAnsi="Times New Roman"/>
          <w:sz w:val="28"/>
          <w:szCs w:val="28"/>
          <w:lang w:val="ru-RU"/>
        </w:rPr>
        <w:t>сание мероприятий размещается на информационных ресурсах Центра в сети интернет.</w:t>
      </w:r>
    </w:p>
    <w:p w14:paraId="5799A095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Администрация Центра гарантирует, что персональные данные будут использованы исключительно для целей обработки ваших заявок на посещение мероприятий в соответствии с Федеральн</w:t>
      </w:r>
      <w:r w:rsidRPr="00657054">
        <w:rPr>
          <w:rFonts w:ascii="Times New Roman" w:hAnsi="Times New Roman"/>
          <w:sz w:val="28"/>
          <w:szCs w:val="28"/>
          <w:lang w:val="ru-RU"/>
        </w:rPr>
        <w:t>ым Законом от 27.07.2006 г. № 152-ФЗ «О ПЕРСОНАЛЬНЫХ ДАННЫХ».</w:t>
      </w:r>
    </w:p>
    <w:p w14:paraId="4EE20C53" w14:textId="77777777" w:rsidR="00DF2E64" w:rsidRPr="00657054" w:rsidRDefault="00DF2E64">
      <w:pPr>
        <w:pStyle w:val="a7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9F4C260" w14:textId="77777777" w:rsidR="00DF2E64" w:rsidRDefault="00657054">
      <w:pPr>
        <w:pStyle w:val="a7"/>
        <w:numPr>
          <w:ilvl w:val="0"/>
          <w:numId w:val="1"/>
        </w:numPr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Правила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оформления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получения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услуг</w:t>
      </w:r>
      <w:proofErr w:type="spellEnd"/>
    </w:p>
    <w:p w14:paraId="12382E32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Все услуги Центра оказываются посетителям на бесплатной основе.</w:t>
      </w:r>
    </w:p>
    <w:p w14:paraId="071E5AD7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Посещение мероприятий Центра возможно только по предварительной регистрации по ссылке: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vk</w:t>
        </w:r>
        <w:proofErr w:type="spellEnd"/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com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/>
            <w:sz w:val="28"/>
            <w:szCs w:val="28"/>
          </w:rPr>
          <w:t>club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236620648</w:t>
        </w:r>
      </w:hyperlink>
      <w:r w:rsidRPr="00657054">
        <w:rPr>
          <w:rFonts w:ascii="Times New Roman" w:hAnsi="Times New Roman"/>
          <w:sz w:val="28"/>
          <w:szCs w:val="28"/>
          <w:lang w:val="ru-RU"/>
        </w:rPr>
        <w:t xml:space="preserve"> .</w:t>
      </w:r>
    </w:p>
    <w:p w14:paraId="094BDD9E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Регистрация необходима для каждого участника мероприятий, так как общее количество участников </w:t>
      </w:r>
      <w:r>
        <w:rPr>
          <w:rFonts w:ascii="Times New Roman" w:hAnsi="Times New Roman"/>
          <w:sz w:val="28"/>
          <w:szCs w:val="28"/>
          <w:lang w:val="ru-RU"/>
        </w:rPr>
        <w:t xml:space="preserve">может быть </w:t>
      </w:r>
      <w:r w:rsidRPr="00657054">
        <w:rPr>
          <w:rFonts w:ascii="Times New Roman" w:hAnsi="Times New Roman"/>
          <w:sz w:val="28"/>
          <w:szCs w:val="28"/>
          <w:lang w:val="ru-RU"/>
        </w:rPr>
        <w:t>ограничено.</w:t>
      </w:r>
    </w:p>
    <w:p w14:paraId="2E0B3B2A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Расписание мероприятий Центра публикуется на информационных рес</w:t>
      </w:r>
      <w:r w:rsidRPr="00657054">
        <w:rPr>
          <w:rFonts w:ascii="Times New Roman" w:hAnsi="Times New Roman"/>
          <w:sz w:val="28"/>
          <w:szCs w:val="28"/>
          <w:lang w:val="ru-RU"/>
        </w:rPr>
        <w:t>урсах.</w:t>
      </w:r>
    </w:p>
    <w:p w14:paraId="7FE99046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Администрация Центра оставляет за собой право:</w:t>
      </w:r>
    </w:p>
    <w:p w14:paraId="3E50BB5A" w14:textId="77777777" w:rsidR="00DF2E64" w:rsidRPr="00657054" w:rsidRDefault="00657054">
      <w:pPr>
        <w:pStyle w:val="a7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57054">
        <w:rPr>
          <w:rFonts w:ascii="Times New Roman" w:hAnsi="Times New Roman"/>
          <w:sz w:val="28"/>
          <w:szCs w:val="28"/>
          <w:lang w:val="ru-RU"/>
        </w:rPr>
        <w:t>вносить изменения в действующее расписание занятий и правила посещения;</w:t>
      </w:r>
    </w:p>
    <w:p w14:paraId="3A303128" w14:textId="77777777" w:rsidR="00DF2E64" w:rsidRPr="00657054" w:rsidRDefault="00657054">
      <w:pPr>
        <w:pStyle w:val="a7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</w:t>
      </w:r>
      <w:r w:rsidRPr="00657054">
        <w:rPr>
          <w:rFonts w:ascii="Times New Roman" w:hAnsi="Times New Roman"/>
          <w:sz w:val="28"/>
          <w:szCs w:val="28"/>
          <w:lang w:val="ru-RU"/>
        </w:rPr>
        <w:t>аменять заявленного Специалиста в случае его болезни или вынужденного отсутствия.</w:t>
      </w:r>
    </w:p>
    <w:p w14:paraId="65DA8D9E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Изменения в работе Центра публикуются в гру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ппе </w:t>
      </w:r>
      <w:proofErr w:type="spellStart"/>
      <w:r w:rsidRPr="00657054">
        <w:rPr>
          <w:rFonts w:ascii="Times New Roman" w:hAnsi="Times New Roman"/>
          <w:sz w:val="28"/>
          <w:szCs w:val="28"/>
          <w:lang w:val="ru-RU"/>
        </w:rPr>
        <w:t>ВКонтакте</w:t>
      </w:r>
      <w:proofErr w:type="spellEnd"/>
      <w:r w:rsidRPr="00657054">
        <w:rPr>
          <w:rFonts w:ascii="Times New Roman" w:hAnsi="Times New Roman"/>
          <w:sz w:val="28"/>
          <w:szCs w:val="28"/>
          <w:lang w:val="ru-RU"/>
        </w:rPr>
        <w:t xml:space="preserve">  </w:t>
      </w:r>
      <w:hyperlink r:id="rId10" w:history="1">
        <w:r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vk</w:t>
        </w:r>
        <w:proofErr w:type="spellEnd"/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com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/>
            <w:sz w:val="28"/>
            <w:szCs w:val="28"/>
          </w:rPr>
          <w:t>club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236620648</w:t>
        </w:r>
      </w:hyperlink>
      <w:r w:rsidRPr="00657054">
        <w:rPr>
          <w:rFonts w:ascii="Times New Roman" w:hAnsi="Times New Roman"/>
          <w:sz w:val="28"/>
          <w:szCs w:val="28"/>
          <w:lang w:val="ru-RU"/>
        </w:rPr>
        <w:t>.</w:t>
      </w:r>
    </w:p>
    <w:p w14:paraId="0C77C82F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Администрация Центра оповещает об изменениях в работе центра зарегистрированных участников при условии доступности их средств связи.</w:t>
      </w:r>
    </w:p>
    <w:p w14:paraId="33B7E972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Накануне мероприятия </w:t>
      </w:r>
      <w:r>
        <w:rPr>
          <w:rFonts w:ascii="Times New Roman" w:hAnsi="Times New Roman"/>
          <w:sz w:val="28"/>
          <w:szCs w:val="28"/>
          <w:lang w:val="ru-RU"/>
        </w:rPr>
        <w:t>руководитель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Центра подтверждает участие в мероприятии путем </w:t>
      </w:r>
      <w:proofErr w:type="spellStart"/>
      <w:r w:rsidRPr="00657054">
        <w:rPr>
          <w:rFonts w:ascii="Times New Roman" w:hAnsi="Times New Roman"/>
          <w:sz w:val="28"/>
          <w:szCs w:val="28"/>
          <w:lang w:val="ru-RU"/>
        </w:rPr>
        <w:t>обзвона</w:t>
      </w:r>
      <w:proofErr w:type="spellEnd"/>
      <w:r w:rsidRPr="00657054">
        <w:rPr>
          <w:rFonts w:ascii="Times New Roman" w:hAnsi="Times New Roman"/>
          <w:sz w:val="28"/>
          <w:szCs w:val="28"/>
          <w:lang w:val="ru-RU"/>
        </w:rPr>
        <w:t xml:space="preserve"> по указанному в регистрации номеру телефона при условии доступности средств связи зарегистрированного участника.</w:t>
      </w:r>
    </w:p>
    <w:p w14:paraId="3F206F30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Если вы понимаете, что у вас не получается прийти на мероприятие, на которое вы зареги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стрировались, необходимо заранее предупредить путем направления сообщения в группе </w:t>
      </w:r>
      <w:proofErr w:type="spellStart"/>
      <w:r w:rsidRPr="00657054">
        <w:rPr>
          <w:rFonts w:ascii="Times New Roman" w:hAnsi="Times New Roman"/>
          <w:sz w:val="28"/>
          <w:szCs w:val="28"/>
          <w:lang w:val="ru-RU"/>
        </w:rPr>
        <w:t>ВКонтакте</w:t>
      </w:r>
      <w:proofErr w:type="spellEnd"/>
      <w:r w:rsidRPr="00657054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1" w:history="1">
        <w:r>
          <w:rPr>
            <w:rStyle w:val="a3"/>
            <w:rFonts w:ascii="Times New Roman" w:hAnsi="Times New Roman"/>
            <w:sz w:val="28"/>
            <w:szCs w:val="28"/>
          </w:rPr>
          <w:t>https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vk</w:t>
        </w:r>
        <w:proofErr w:type="spellEnd"/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a3"/>
            <w:rFonts w:ascii="Times New Roman" w:hAnsi="Times New Roman"/>
            <w:sz w:val="28"/>
            <w:szCs w:val="28"/>
          </w:rPr>
          <w:t>com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/>
            <w:sz w:val="28"/>
            <w:szCs w:val="28"/>
          </w:rPr>
          <w:t>club</w:t>
        </w:r>
        <w:r w:rsidRPr="00657054">
          <w:rPr>
            <w:rStyle w:val="a3"/>
            <w:rFonts w:ascii="Times New Roman" w:hAnsi="Times New Roman"/>
            <w:sz w:val="28"/>
            <w:szCs w:val="28"/>
            <w:lang w:val="ru-RU"/>
          </w:rPr>
          <w:t>236620648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7054">
        <w:rPr>
          <w:rFonts w:ascii="Times New Roman" w:hAnsi="Times New Roman"/>
          <w:sz w:val="28"/>
          <w:szCs w:val="28"/>
          <w:lang w:val="ru-RU"/>
        </w:rPr>
        <w:t>или по телефону 8(342</w:t>
      </w:r>
      <w:r>
        <w:rPr>
          <w:rFonts w:ascii="Times New Roman" w:hAnsi="Times New Roman"/>
          <w:sz w:val="28"/>
          <w:szCs w:val="28"/>
          <w:lang w:val="ru-RU"/>
        </w:rPr>
        <w:t>59</w:t>
      </w:r>
      <w:r w:rsidRPr="00657054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2 35 05</w:t>
      </w:r>
      <w:r w:rsidRPr="00657054">
        <w:rPr>
          <w:rFonts w:ascii="Times New Roman" w:hAnsi="Times New Roman"/>
          <w:sz w:val="28"/>
          <w:szCs w:val="28"/>
          <w:lang w:val="ru-RU"/>
        </w:rPr>
        <w:t>.</w:t>
      </w:r>
    </w:p>
    <w:p w14:paraId="49F8F8E2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Администрация Центра оставляет за собой право устанавли</w:t>
      </w:r>
      <w:r w:rsidRPr="00657054">
        <w:rPr>
          <w:rFonts w:ascii="Times New Roman" w:hAnsi="Times New Roman"/>
          <w:sz w:val="28"/>
          <w:szCs w:val="28"/>
          <w:lang w:val="ru-RU"/>
        </w:rPr>
        <w:t>вать:</w:t>
      </w:r>
    </w:p>
    <w:p w14:paraId="2CF7A5A7" w14:textId="77777777" w:rsidR="00DF2E64" w:rsidRPr="00657054" w:rsidRDefault="00657054">
      <w:pPr>
        <w:pStyle w:val="a7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57054">
        <w:rPr>
          <w:rFonts w:ascii="Times New Roman" w:hAnsi="Times New Roman"/>
          <w:sz w:val="28"/>
          <w:szCs w:val="28"/>
          <w:lang w:val="ru-RU"/>
        </w:rPr>
        <w:t>правила посещения отдельных мероприятий;</w:t>
      </w:r>
    </w:p>
    <w:p w14:paraId="01B4A7B4" w14:textId="77777777" w:rsidR="00DF2E64" w:rsidRPr="00657054" w:rsidRDefault="00657054">
      <w:pPr>
        <w:pStyle w:val="a7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57054">
        <w:rPr>
          <w:rFonts w:ascii="Times New Roman" w:hAnsi="Times New Roman"/>
          <w:sz w:val="28"/>
          <w:szCs w:val="28"/>
          <w:lang w:val="ru-RU"/>
        </w:rPr>
        <w:t>возрастные ограничения для посетителей мероприятий;</w:t>
      </w:r>
    </w:p>
    <w:p w14:paraId="38DFC73D" w14:textId="77777777" w:rsidR="00DF2E64" w:rsidRPr="00657054" w:rsidRDefault="00657054">
      <w:pPr>
        <w:pStyle w:val="a7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57054">
        <w:rPr>
          <w:rFonts w:ascii="Times New Roman" w:hAnsi="Times New Roman"/>
          <w:sz w:val="28"/>
          <w:szCs w:val="28"/>
          <w:lang w:val="ru-RU"/>
        </w:rPr>
        <w:t>целевую аудиторию мероприятий;</w:t>
      </w:r>
    </w:p>
    <w:p w14:paraId="6FCAAB6E" w14:textId="77777777" w:rsidR="00DF2E64" w:rsidRPr="00657054" w:rsidRDefault="00657054">
      <w:pPr>
        <w:pStyle w:val="a7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запрет на посещение отдельных мероприятий определенными категориями граждан, в том числе: </w:t>
      </w:r>
    </w:p>
    <w:p w14:paraId="6160589E" w14:textId="77777777" w:rsidR="00DF2E64" w:rsidRPr="00657054" w:rsidRDefault="00657054">
      <w:pPr>
        <w:pStyle w:val="a7"/>
        <w:numPr>
          <w:ilvl w:val="0"/>
          <w:numId w:val="6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посетитель неоднократно (не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менее 2 раз) нарушил правила посещения Центра;</w:t>
      </w:r>
    </w:p>
    <w:p w14:paraId="211917CD" w14:textId="77777777" w:rsidR="00DF2E64" w:rsidRPr="00657054" w:rsidRDefault="00657054">
      <w:pPr>
        <w:pStyle w:val="a7"/>
        <w:numPr>
          <w:ilvl w:val="0"/>
          <w:numId w:val="6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посетитель неоднократно (не менее 3 раз) без предупреждения не посетил мероприятия, на которые был зарегистрирован;</w:t>
      </w:r>
    </w:p>
    <w:p w14:paraId="2CA8A8A2" w14:textId="77777777" w:rsidR="00DF2E64" w:rsidRPr="00657054" w:rsidRDefault="00657054">
      <w:pPr>
        <w:pStyle w:val="a7"/>
        <w:numPr>
          <w:ilvl w:val="0"/>
          <w:numId w:val="6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посетитель не менее 2 раз не пришел на консультацию психолога / юриста без предварительного </w:t>
      </w:r>
      <w:r w:rsidRPr="00657054">
        <w:rPr>
          <w:rFonts w:ascii="Times New Roman" w:hAnsi="Times New Roman"/>
          <w:sz w:val="28"/>
          <w:szCs w:val="28"/>
          <w:lang w:val="ru-RU"/>
        </w:rPr>
        <w:t>уведомления;</w:t>
      </w:r>
    </w:p>
    <w:p w14:paraId="2033BC46" w14:textId="77777777" w:rsidR="00DF2E64" w:rsidRPr="00657054" w:rsidRDefault="00657054">
      <w:pPr>
        <w:pStyle w:val="a7"/>
        <w:numPr>
          <w:ilvl w:val="0"/>
          <w:numId w:val="6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посетитель позволил оскорбительное поведение в адрес сотрудников или других посетителей Центра.</w:t>
      </w:r>
    </w:p>
    <w:p w14:paraId="25B98947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С целью соблюдения порядка и обеспечения безопасности на территории Центра ведется видеонаблюдение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38C5D80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Видеозапись может быть предоставлена только по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запросу правоохранительных органов.</w:t>
      </w:r>
    </w:p>
    <w:p w14:paraId="3DA9D510" w14:textId="77777777" w:rsidR="00DF2E64" w:rsidRPr="00657054" w:rsidRDefault="00DF2E64">
      <w:pPr>
        <w:pStyle w:val="a7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609FCFF" w14:textId="77777777" w:rsidR="00DF2E64" w:rsidRDefault="00657054">
      <w:pPr>
        <w:pStyle w:val="a7"/>
        <w:numPr>
          <w:ilvl w:val="0"/>
          <w:numId w:val="1"/>
        </w:numPr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бщие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правила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посещения</w:t>
      </w:r>
      <w:proofErr w:type="spellEnd"/>
    </w:p>
    <w:p w14:paraId="36390FC1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Посещение мероприятий допускается только зарегистрированными участниками.</w:t>
      </w:r>
    </w:p>
    <w:p w14:paraId="60D69F4F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Посетитель Центра полностью принимает на себя ответственность за состояние своего здоровья и состояние здоровья своих </w:t>
      </w:r>
      <w:r w:rsidRPr="00657054">
        <w:rPr>
          <w:rFonts w:ascii="Times New Roman" w:hAnsi="Times New Roman"/>
          <w:sz w:val="28"/>
          <w:szCs w:val="28"/>
          <w:lang w:val="ru-RU"/>
        </w:rPr>
        <w:t>несовершеннолетних детей, посещающих Центр, и подтверждает, что ни он, ни его несовершеннолетние дети не имеют медицинских противопоказаний для занятий, в том числе для подвижных.</w:t>
      </w:r>
    </w:p>
    <w:p w14:paraId="14685A73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В помещениях Центра необходимо снимать верхнюю одежду, переодевать вторую об</w:t>
      </w:r>
      <w:r w:rsidRPr="00657054">
        <w:rPr>
          <w:rFonts w:ascii="Times New Roman" w:hAnsi="Times New Roman"/>
          <w:sz w:val="28"/>
          <w:szCs w:val="28"/>
          <w:lang w:val="ru-RU"/>
        </w:rPr>
        <w:t>увь или использовать предоставляемые бахилы, соблюдать правила личной гигиены.</w:t>
      </w:r>
    </w:p>
    <w:p w14:paraId="715C96CC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Посещение игровой зоны возможно только при наличии второй обуви.</w:t>
      </w:r>
    </w:p>
    <w:p w14:paraId="41CB1158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Участники мероприятия приходят в Центр за 10-15 минут до начала мероприятия. Это необходимо для того, чтобы не м</w:t>
      </w:r>
      <w:r w:rsidRPr="00657054">
        <w:rPr>
          <w:rFonts w:ascii="Times New Roman" w:hAnsi="Times New Roman"/>
          <w:sz w:val="28"/>
          <w:szCs w:val="28"/>
          <w:lang w:val="ru-RU"/>
        </w:rPr>
        <w:t>ешать проведению предыдущих мероприятий или подготовке помещения для проведения мероприятия.</w:t>
      </w:r>
    </w:p>
    <w:p w14:paraId="446A3E14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До начала мероприятия участник оставляет свои данные (ФИО, телефон, подпись) в листе регистрации. </w:t>
      </w:r>
    </w:p>
    <w:p w14:paraId="336E34D5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Администрация Центра оставляет за собой право не допустить для п</w:t>
      </w:r>
      <w:r w:rsidRPr="00657054">
        <w:rPr>
          <w:rFonts w:ascii="Times New Roman" w:hAnsi="Times New Roman"/>
          <w:sz w:val="28"/>
          <w:szCs w:val="28"/>
          <w:lang w:val="ru-RU"/>
        </w:rPr>
        <w:t>осещения мероприятий или попросить удалиться с мероприятия участников в следующих случаях:</w:t>
      </w:r>
    </w:p>
    <w:p w14:paraId="1085063E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наличие признаков алкогольного /наркотического опьянения;</w:t>
      </w:r>
    </w:p>
    <w:p w14:paraId="19E323B3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наличие признаков ОРЗ, ОРВИ (насморк, кашель, температура и т.д.), иные инфекционные заболевания, желудочно</w:t>
      </w:r>
      <w:r w:rsidRPr="00657054">
        <w:rPr>
          <w:rFonts w:ascii="Times New Roman" w:hAnsi="Times New Roman"/>
          <w:sz w:val="28"/>
          <w:szCs w:val="28"/>
          <w:lang w:val="ru-RU"/>
        </w:rPr>
        <w:t>-кишечные недомогания, ярко выраженных аллергических реакций;</w:t>
      </w:r>
    </w:p>
    <w:p w14:paraId="439E2A89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посетитель не зарегистрирован на мероприятие;</w:t>
      </w:r>
    </w:p>
    <w:p w14:paraId="04283FDB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посетитель отказывается предоставить свои данные в листе регистрации участников мероприятия;</w:t>
      </w:r>
    </w:p>
    <w:p w14:paraId="58CB928E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возраст посетителя не соответствует указанному возрастн</w:t>
      </w:r>
      <w:r w:rsidRPr="00657054">
        <w:rPr>
          <w:rFonts w:ascii="Times New Roman" w:hAnsi="Times New Roman"/>
          <w:sz w:val="28"/>
          <w:szCs w:val="28"/>
          <w:lang w:val="ru-RU"/>
        </w:rPr>
        <w:t>ому цензу мероприятия;</w:t>
      </w:r>
    </w:p>
    <w:p w14:paraId="75B77676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статус посетителя не соответствует целевой аудитории мероприятия, </w:t>
      </w:r>
      <w:proofErr w:type="gramStart"/>
      <w:r w:rsidRPr="00657054">
        <w:rPr>
          <w:rFonts w:ascii="Times New Roman" w:hAnsi="Times New Roman"/>
          <w:sz w:val="28"/>
          <w:szCs w:val="28"/>
          <w:lang w:val="ru-RU"/>
        </w:rPr>
        <w:t>например</w:t>
      </w:r>
      <w:proofErr w:type="gramEnd"/>
      <w:r w:rsidRPr="00657054">
        <w:rPr>
          <w:rFonts w:ascii="Times New Roman" w:hAnsi="Times New Roman"/>
          <w:sz w:val="28"/>
          <w:szCs w:val="28"/>
          <w:lang w:val="ru-RU"/>
        </w:rPr>
        <w:t>:</w:t>
      </w:r>
    </w:p>
    <w:p w14:paraId="24A3E313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мероприятие предусматривает участие только детей / детей определенного возраста - участие взрослых, детей, возраст которых выходит за рамки установленного, н</w:t>
      </w:r>
      <w:r w:rsidRPr="00657054">
        <w:rPr>
          <w:rFonts w:ascii="Times New Roman" w:hAnsi="Times New Roman"/>
          <w:sz w:val="28"/>
          <w:szCs w:val="28"/>
          <w:lang w:val="ru-RU"/>
        </w:rPr>
        <w:t>е допускается;</w:t>
      </w:r>
    </w:p>
    <w:p w14:paraId="29933730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мероприятие предусматривает участие детей и родителей (лиц, их замещающих) – участие без ребенка в таком случае не предусмотрено;</w:t>
      </w:r>
    </w:p>
    <w:p w14:paraId="35A14C98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мероприятие предусматривает участие только посетителей 18+ – участие с детьми (ребенком) не предусмотрено;</w:t>
      </w:r>
    </w:p>
    <w:p w14:paraId="0307BCA1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посе</w:t>
      </w:r>
      <w:r w:rsidRPr="00657054">
        <w:rPr>
          <w:rFonts w:ascii="Times New Roman" w:hAnsi="Times New Roman"/>
          <w:sz w:val="28"/>
          <w:szCs w:val="28"/>
          <w:lang w:val="ru-RU"/>
        </w:rPr>
        <w:t>титель опоздал на мероприятие более чем на 15 минут;</w:t>
      </w:r>
    </w:p>
    <w:p w14:paraId="287E513E" w14:textId="77777777" w:rsidR="00DF2E64" w:rsidRPr="00657054" w:rsidRDefault="00657054">
      <w:pPr>
        <w:pStyle w:val="a7"/>
        <w:numPr>
          <w:ilvl w:val="0"/>
          <w:numId w:val="7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посетитель (его дети) мешают проведению мероприятия (громко разговаривают, не реагируют на замечания педагога / ведущего / администратора, дети бегают и мешают другим участникам и т.д.).</w:t>
      </w:r>
    </w:p>
    <w:p w14:paraId="6C8527BE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После посещения </w:t>
      </w:r>
      <w:r w:rsidRPr="00657054">
        <w:rPr>
          <w:rFonts w:ascii="Times New Roman" w:hAnsi="Times New Roman"/>
          <w:sz w:val="28"/>
          <w:szCs w:val="28"/>
          <w:lang w:val="ru-RU"/>
        </w:rPr>
        <w:t>мероприятия участник может заполнить анкету обратной связи, оставить отзыв о проведении мероприятия. Не допускается в отзывах использовать ненормативную лексику, оскорбительные выражения. Не допускается заполнение анкеты обратной связи посетителем, не прин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имавшем участие в мероприятии. </w:t>
      </w:r>
    </w:p>
    <w:p w14:paraId="67E9094F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В случае ухудшения самочувствия во время проведения мероприятия, посетителю необходимо сообщить об этом педагогу и дежурному администратору для принятия необходимых мер (прием лекарственных препаратов, вызов скорой помощи). </w:t>
      </w:r>
    </w:p>
    <w:p w14:paraId="695BE608" w14:textId="77777777" w:rsidR="00DF2E64" w:rsidRPr="00657054" w:rsidRDefault="00657054">
      <w:pPr>
        <w:pStyle w:val="a7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Администрация не предоставляет лекарственные препараты для приема посетителями и не несет ответственности за прием принесенных с собой лекарственных препаратов. </w:t>
      </w:r>
    </w:p>
    <w:p w14:paraId="03A69AFB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Родитель или лицо его замещающее не должен оставлять ребенка (детей) без присмотра на террито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рии Центра. Если Родитель (лицо его замещающее) оставляет ребенка (детей) на время проведения мероприятия, он должен его забрать сразу после окончания мероприятия. </w:t>
      </w:r>
    </w:p>
    <w:p w14:paraId="06A4F329" w14:textId="77777777" w:rsidR="00DF2E64" w:rsidRPr="00657054" w:rsidRDefault="00657054">
      <w:pPr>
        <w:pStyle w:val="a7"/>
        <w:ind w:left="0" w:firstLine="708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В случае, если родитель (лицо его замещающее), не забрал ребенка после мероприятия в течени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е 15 минут после завершения мероприятия, не отвечает на звонки Администратора, Администрация Центра вправе сообщить об оставлении ребенка в соответствующие органы. </w:t>
      </w:r>
    </w:p>
    <w:p w14:paraId="62C2ACAD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Родители детей, или лица, замещающие их, в случае отсутствия вышеуказанных в Центре во врем</w:t>
      </w:r>
      <w:r w:rsidRPr="00657054">
        <w:rPr>
          <w:rFonts w:ascii="Times New Roman" w:hAnsi="Times New Roman"/>
          <w:sz w:val="28"/>
          <w:szCs w:val="28"/>
          <w:lang w:val="ru-RU"/>
        </w:rPr>
        <w:t>я занятий, должны быть всегда на связи по телефону.</w:t>
      </w:r>
    </w:p>
    <w:p w14:paraId="0F174453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Родители обязаны лично передавать своего ребенка Специалисту Центра, лично забирать ребенка, не доверяя его другим лицам, не достигшим 16 лет. Мы не отпускаем ребенка одного домой после занятий, даже если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он уже достаточно самостоятелен. В данной ситуации Родитель лично пишет Заявление и полностью берет на себя ответственность.</w:t>
      </w:r>
    </w:p>
    <w:p w14:paraId="1D492DB0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Если ребенок приходит на мероприятие самостоятельно, родитель полностью берет на себя ответственность за безопасность ребенка и за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то, как ребенок добирается до Центра и до дома после проведения мероприятия.</w:t>
      </w:r>
    </w:p>
    <w:p w14:paraId="00EF7278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Администрация оставляет за собой право ограничивать количество посещений мероприятий Центра в месяц одними и теми же посетителями с целью повышения доступности услуг Центра для б</w:t>
      </w:r>
      <w:r w:rsidRPr="00657054">
        <w:rPr>
          <w:rFonts w:ascii="Times New Roman" w:hAnsi="Times New Roman"/>
          <w:sz w:val="28"/>
          <w:szCs w:val="28"/>
          <w:lang w:val="ru-RU"/>
        </w:rPr>
        <w:t>ольшего круга посетителей:</w:t>
      </w:r>
    </w:p>
    <w:p w14:paraId="51902F8C" w14:textId="77777777" w:rsidR="00DF2E64" w:rsidRPr="00657054" w:rsidRDefault="00657054">
      <w:pPr>
        <w:pStyle w:val="a7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не более 5 мероприятий в месяц на 1 члена семьи;</w:t>
      </w:r>
    </w:p>
    <w:p w14:paraId="14087E9B" w14:textId="77777777" w:rsidR="00DF2E64" w:rsidRPr="00657054" w:rsidRDefault="00657054">
      <w:pPr>
        <w:pStyle w:val="a7"/>
        <w:numPr>
          <w:ilvl w:val="0"/>
          <w:numId w:val="8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не более 3 консультаций психолога / юриста в течение 6 месяцев на 1 члена семьи.</w:t>
      </w:r>
    </w:p>
    <w:p w14:paraId="25B14A03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Посетитель обязуется бережно относиться к имуществу Центра. </w:t>
      </w:r>
    </w:p>
    <w:p w14:paraId="30CBCAC9" w14:textId="77777777" w:rsidR="00DF2E6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Запрещается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7DFCB2F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включать электроприборы </w:t>
      </w:r>
      <w:r w:rsidRPr="00657054">
        <w:rPr>
          <w:rFonts w:ascii="Times New Roman" w:hAnsi="Times New Roman"/>
          <w:sz w:val="28"/>
          <w:szCs w:val="28"/>
          <w:lang w:val="ru-RU"/>
        </w:rPr>
        <w:t>без разрешения педагога / дежурного администратора;</w:t>
      </w:r>
    </w:p>
    <w:p w14:paraId="65CC7429" w14:textId="77777777" w:rsidR="00DF2E6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подключать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зарядные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устройства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3C9F218E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специально загрязнять или наносить иной ущерб, повреждающий поверхности мебели, стен, пола, дверей;</w:t>
      </w:r>
    </w:p>
    <w:p w14:paraId="371E0294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уносить с собой игрушки, посуду, инструменты, материалы, которые </w:t>
      </w:r>
      <w:r w:rsidRPr="00657054">
        <w:rPr>
          <w:rFonts w:ascii="Times New Roman" w:hAnsi="Times New Roman"/>
          <w:sz w:val="28"/>
          <w:szCs w:val="28"/>
          <w:lang w:val="ru-RU"/>
        </w:rPr>
        <w:t>предоставляются Центром на время проведения мероприятий;</w:t>
      </w:r>
    </w:p>
    <w:p w14:paraId="042B9C1C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брать какие-либо вещи со стола педагога / дежурного администратора, с подоконников;</w:t>
      </w:r>
    </w:p>
    <w:p w14:paraId="5614E226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использовать оборудование Центра без разрешения педагога / дежурного администратора;</w:t>
      </w:r>
    </w:p>
    <w:p w14:paraId="36104DC1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заходить, заглядывать в служеб</w:t>
      </w:r>
      <w:r w:rsidRPr="00657054">
        <w:rPr>
          <w:rFonts w:ascii="Times New Roman" w:hAnsi="Times New Roman"/>
          <w:sz w:val="28"/>
          <w:szCs w:val="28"/>
          <w:lang w:val="ru-RU"/>
        </w:rPr>
        <w:t>ные помещения;</w:t>
      </w:r>
    </w:p>
    <w:p w14:paraId="0EC586AF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открывать шкафы для хранения документов / материалов без разрешения педагогов / дежурного администратора;</w:t>
      </w:r>
    </w:p>
    <w:p w14:paraId="3922E36C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приносить и применять на территории Центра оружие, взрывоопасные и огнеопасные вещества, горючие жидкости, пиротехнические изделия, газ</w:t>
      </w:r>
      <w:r w:rsidRPr="00657054">
        <w:rPr>
          <w:rFonts w:ascii="Times New Roman" w:hAnsi="Times New Roman"/>
          <w:sz w:val="28"/>
          <w:szCs w:val="28"/>
          <w:lang w:val="ru-RU"/>
        </w:rPr>
        <w:t>овые баллончики, алкогольные и энергетические напитки, наркотики, одурманивающие средства, а также ядовитые и отравляющие вещества;</w:t>
      </w:r>
    </w:p>
    <w:p w14:paraId="2112E6C0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оставлять велосипеды, самокаты, санки и другие средства индивидуального мобильного передвижения на площадке Центра;</w:t>
      </w:r>
    </w:p>
    <w:p w14:paraId="3B84AD20" w14:textId="77777777" w:rsidR="00DF2E64" w:rsidRPr="00657054" w:rsidRDefault="00657054">
      <w:pPr>
        <w:pStyle w:val="a7"/>
        <w:numPr>
          <w:ilvl w:val="0"/>
          <w:numId w:val="9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курить (</w:t>
      </w:r>
      <w:r w:rsidRPr="00657054">
        <w:rPr>
          <w:rFonts w:ascii="Times New Roman" w:hAnsi="Times New Roman"/>
          <w:sz w:val="28"/>
          <w:szCs w:val="28"/>
          <w:lang w:val="ru-RU"/>
        </w:rPr>
        <w:t>в том числе электронные средства) на территории Центра и около входа в Центр со стороны улицы.</w:t>
      </w:r>
    </w:p>
    <w:p w14:paraId="46DA689D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В случае причинения ущерба имуществу Центра, Администрация оставляет за собой право взыскать сумму причиненного ущерба в установленном законодательством Российск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ой Федерации порядке. </w:t>
      </w:r>
    </w:p>
    <w:p w14:paraId="5721CB75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Посетитель самостоятельно несет ответственность за свои вещи и вещи своих детей. </w:t>
      </w:r>
    </w:p>
    <w:p w14:paraId="675A9D89" w14:textId="77777777" w:rsidR="00DF2E64" w:rsidRPr="00657054" w:rsidRDefault="00DF2E64">
      <w:pPr>
        <w:pStyle w:val="a7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0DC4EA6" w14:textId="77777777" w:rsidR="00DF2E64" w:rsidRPr="00657054" w:rsidRDefault="00657054">
      <w:pPr>
        <w:pStyle w:val="a7"/>
        <w:numPr>
          <w:ilvl w:val="0"/>
          <w:numId w:val="1"/>
        </w:numPr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b/>
          <w:bCs/>
          <w:sz w:val="28"/>
          <w:szCs w:val="28"/>
          <w:lang w:val="ru-RU"/>
        </w:rPr>
        <w:t xml:space="preserve">Правила поведения на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творческих </w:t>
      </w:r>
      <w:r w:rsidRPr="00657054">
        <w:rPr>
          <w:rFonts w:ascii="Times New Roman" w:hAnsi="Times New Roman"/>
          <w:b/>
          <w:bCs/>
          <w:sz w:val="28"/>
          <w:szCs w:val="28"/>
          <w:lang w:val="ru-RU"/>
        </w:rPr>
        <w:t>мероприятиях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(мастер-классах)</w:t>
      </w:r>
    </w:p>
    <w:p w14:paraId="1BFD9EF6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Во время </w:t>
      </w:r>
      <w:r>
        <w:rPr>
          <w:rFonts w:ascii="Times New Roman" w:hAnsi="Times New Roman"/>
          <w:sz w:val="28"/>
          <w:szCs w:val="28"/>
          <w:lang w:val="ru-RU"/>
        </w:rPr>
        <w:t>мастер-класса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участники должны придерживаться следующих правил:</w:t>
      </w:r>
    </w:p>
    <w:p w14:paraId="49FAED59" w14:textId="77777777" w:rsidR="00DF2E64" w:rsidRPr="00657054" w:rsidRDefault="00657054">
      <w:pPr>
        <w:pStyle w:val="a7"/>
        <w:numPr>
          <w:ilvl w:val="0"/>
          <w:numId w:val="10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начинать работу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только с разрешения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проводившего 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мастер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-класс</w:t>
      </w:r>
      <w:r w:rsidRPr="00657054">
        <w:rPr>
          <w:rFonts w:ascii="Times New Roman" w:hAnsi="Times New Roman"/>
          <w:sz w:val="28"/>
          <w:szCs w:val="28"/>
          <w:lang w:val="ru-RU"/>
        </w:rPr>
        <w:t>;</w:t>
      </w:r>
    </w:p>
    <w:p w14:paraId="77D230EA" w14:textId="77777777" w:rsidR="00DF2E64" w:rsidRPr="00657054" w:rsidRDefault="00657054">
      <w:pPr>
        <w:pStyle w:val="a7"/>
        <w:numPr>
          <w:ilvl w:val="0"/>
          <w:numId w:val="10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внимательно слушать объяснения</w:t>
      </w:r>
      <w:r>
        <w:rPr>
          <w:rFonts w:ascii="Times New Roman" w:hAnsi="Times New Roman"/>
          <w:sz w:val="28"/>
          <w:szCs w:val="28"/>
          <w:lang w:val="ru-RU"/>
        </w:rPr>
        <w:t>, проводившего мастер-класс</w:t>
      </w:r>
      <w:r w:rsidRPr="00657054">
        <w:rPr>
          <w:rFonts w:ascii="Times New Roman" w:hAnsi="Times New Roman"/>
          <w:sz w:val="28"/>
          <w:szCs w:val="28"/>
          <w:lang w:val="ru-RU"/>
        </w:rPr>
        <w:t>;</w:t>
      </w:r>
    </w:p>
    <w:p w14:paraId="2419CDFC" w14:textId="77777777" w:rsidR="00DF2E64" w:rsidRPr="00657054" w:rsidRDefault="00657054">
      <w:pPr>
        <w:pStyle w:val="a7"/>
        <w:numPr>
          <w:ilvl w:val="0"/>
          <w:numId w:val="10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не шуметь, не мешать своими действиями остальным участникам;</w:t>
      </w:r>
    </w:p>
    <w:p w14:paraId="53FF0C7A" w14:textId="77777777" w:rsidR="00DF2E64" w:rsidRPr="00657054" w:rsidRDefault="00657054">
      <w:pPr>
        <w:pStyle w:val="a7"/>
        <w:numPr>
          <w:ilvl w:val="0"/>
          <w:numId w:val="10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выполнять действия или работы, соответствующие теме мероприятия;</w:t>
      </w:r>
    </w:p>
    <w:p w14:paraId="45609548" w14:textId="77777777" w:rsidR="00DF2E64" w:rsidRPr="00657054" w:rsidRDefault="00657054">
      <w:pPr>
        <w:pStyle w:val="a7"/>
        <w:numPr>
          <w:ilvl w:val="0"/>
          <w:numId w:val="10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использовать предоста</w:t>
      </w:r>
      <w:r w:rsidRPr="00657054">
        <w:rPr>
          <w:rFonts w:ascii="Times New Roman" w:hAnsi="Times New Roman"/>
          <w:sz w:val="28"/>
          <w:szCs w:val="28"/>
          <w:lang w:val="ru-RU"/>
        </w:rPr>
        <w:t>вленный инструмент и материалы строго по назначению;</w:t>
      </w:r>
    </w:p>
    <w:p w14:paraId="05734A4B" w14:textId="77777777" w:rsidR="00DF2E64" w:rsidRPr="00657054" w:rsidRDefault="00657054">
      <w:pPr>
        <w:pStyle w:val="a7"/>
        <w:numPr>
          <w:ilvl w:val="0"/>
          <w:numId w:val="10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не наносить вред работам других участников;</w:t>
      </w:r>
    </w:p>
    <w:p w14:paraId="71E6CFD7" w14:textId="77777777" w:rsidR="00DF2E64" w:rsidRPr="00657054" w:rsidRDefault="00657054">
      <w:pPr>
        <w:pStyle w:val="a7"/>
        <w:numPr>
          <w:ilvl w:val="0"/>
          <w:numId w:val="10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не наносить вред собственному здоровью, здоровью других участников;</w:t>
      </w:r>
    </w:p>
    <w:p w14:paraId="0E531006" w14:textId="77777777" w:rsidR="00DF2E64" w:rsidRPr="00657054" w:rsidRDefault="00657054">
      <w:pPr>
        <w:pStyle w:val="a7"/>
        <w:numPr>
          <w:ilvl w:val="0"/>
          <w:numId w:val="10"/>
        </w:numPr>
        <w:ind w:left="0" w:firstLine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соблюдать максимальную осторожность при работе с режущими и колющими инструментами, токсичн</w:t>
      </w:r>
      <w:r w:rsidRPr="00657054">
        <w:rPr>
          <w:rFonts w:ascii="Times New Roman" w:hAnsi="Times New Roman"/>
          <w:sz w:val="28"/>
          <w:szCs w:val="28"/>
          <w:lang w:val="ru-RU"/>
        </w:rPr>
        <w:t>ыми материалами (краски, клей, эпоксидная смола и др.).</w:t>
      </w:r>
    </w:p>
    <w:p w14:paraId="4E05FF98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>После мероприятия участник убирает за собой рабочее место, согласно указаниям</w:t>
      </w:r>
      <w:r>
        <w:rPr>
          <w:rFonts w:ascii="Times New Roman" w:hAnsi="Times New Roman"/>
          <w:sz w:val="28"/>
          <w:szCs w:val="28"/>
          <w:lang w:val="ru-RU"/>
        </w:rPr>
        <w:t>, проводившего мастер-класс</w:t>
      </w:r>
      <w:r w:rsidRPr="00657054">
        <w:rPr>
          <w:rFonts w:ascii="Times New Roman" w:hAnsi="Times New Roman"/>
          <w:sz w:val="28"/>
          <w:szCs w:val="28"/>
          <w:lang w:val="ru-RU"/>
        </w:rPr>
        <w:t>, не причиняя ущерб имуществу Центра.</w:t>
      </w:r>
    </w:p>
    <w:p w14:paraId="16548631" w14:textId="77777777" w:rsidR="00DF2E64" w:rsidRPr="0065705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В случае, если участник непреднамеренно сам разлил вещества (краска, вода с краской, клей и т.д.) или стал свидетелем такого случая, следует незамедлительно сообщить </w:t>
      </w:r>
      <w:r>
        <w:rPr>
          <w:rFonts w:ascii="Times New Roman" w:hAnsi="Times New Roman"/>
          <w:sz w:val="28"/>
          <w:szCs w:val="28"/>
          <w:lang w:val="ru-RU"/>
        </w:rPr>
        <w:t>проводившему мастер-класс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для своевременной очистки загрязненной поверхности, в случае, ес</w:t>
      </w:r>
      <w:r w:rsidRPr="00657054">
        <w:rPr>
          <w:rFonts w:ascii="Times New Roman" w:hAnsi="Times New Roman"/>
          <w:sz w:val="28"/>
          <w:szCs w:val="28"/>
          <w:lang w:val="ru-RU"/>
        </w:rPr>
        <w:t>ли участник не может справиться самостоятельно.</w:t>
      </w:r>
    </w:p>
    <w:p w14:paraId="520423BB" w14:textId="77777777" w:rsidR="00DF2E64" w:rsidRDefault="00657054">
      <w:pPr>
        <w:pStyle w:val="a7"/>
        <w:numPr>
          <w:ilvl w:val="1"/>
          <w:numId w:val="1"/>
        </w:numPr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57054">
        <w:rPr>
          <w:rFonts w:ascii="Times New Roman" w:hAnsi="Times New Roman"/>
          <w:sz w:val="28"/>
          <w:szCs w:val="28"/>
          <w:lang w:val="ru-RU"/>
        </w:rPr>
        <w:t xml:space="preserve">В случае если участник сам непреднамеренно нанес какой-либо ущерб имуществу Центра или стал тому свидетелем или увидел, что что-то испорчено или сломано, следует незамедлительно сообщить </w:t>
      </w:r>
      <w:r>
        <w:rPr>
          <w:rFonts w:ascii="Times New Roman" w:hAnsi="Times New Roman"/>
          <w:sz w:val="28"/>
          <w:szCs w:val="28"/>
          <w:lang w:val="ru-RU"/>
        </w:rPr>
        <w:t>руководителю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для разр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ешения возникшей ситуации. </w:t>
      </w:r>
    </w:p>
    <w:p w14:paraId="2059CCA5" w14:textId="77777777" w:rsidR="00DF2E64" w:rsidRDefault="00DF2E64">
      <w:pPr>
        <w:pStyle w:val="a7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CC2D93D" w14:textId="77777777" w:rsidR="00DF2E64" w:rsidRDefault="00DF2E64">
      <w:pPr>
        <w:pStyle w:val="a7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88628B7" w14:textId="77777777" w:rsidR="00DF2E64" w:rsidRDefault="00657054">
      <w:pPr>
        <w:pStyle w:val="a7"/>
        <w:numPr>
          <w:ilvl w:val="0"/>
          <w:numId w:val="1"/>
        </w:numPr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Заключительные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положения</w:t>
      </w:r>
      <w:proofErr w:type="spellEnd"/>
    </w:p>
    <w:p w14:paraId="22024C9B" w14:textId="77777777" w:rsidR="00DF2E64" w:rsidRPr="00657054" w:rsidRDefault="00657054">
      <w:pPr>
        <w:pStyle w:val="a7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 </w:t>
      </w:r>
      <w:r w:rsidRPr="00657054">
        <w:rPr>
          <w:rFonts w:ascii="Times New Roman" w:hAnsi="Times New Roman"/>
          <w:sz w:val="28"/>
          <w:szCs w:val="28"/>
          <w:lang w:val="ru-RU"/>
        </w:rPr>
        <w:t>Все споры или разногласия, которые могут возникнуть между посетителями и Центром, разрешаются путем переговоров и обсуждений, предъявлением письменной мотивированной претензии. Срок рассмотрения п</w:t>
      </w:r>
      <w:r w:rsidRPr="00657054">
        <w:rPr>
          <w:rFonts w:ascii="Times New Roman" w:hAnsi="Times New Roman"/>
          <w:sz w:val="28"/>
          <w:szCs w:val="28"/>
          <w:lang w:val="ru-RU"/>
        </w:rPr>
        <w:t>ретензии составляет 30 (тридцать) календарных дней, с даты направления претензии Стороне. В случае невозможности разрешения возникших споров и разногласий путем переговоров подлежат рассмотрению в суде в порядке, установленном действующим законодательством</w:t>
      </w:r>
      <w:r w:rsidRPr="00657054">
        <w:rPr>
          <w:rFonts w:ascii="Times New Roman" w:hAnsi="Times New Roman"/>
          <w:sz w:val="28"/>
          <w:szCs w:val="28"/>
          <w:lang w:val="ru-RU"/>
        </w:rPr>
        <w:t xml:space="preserve"> Российской Федерации.</w:t>
      </w:r>
    </w:p>
    <w:p w14:paraId="62A7A153" w14:textId="77777777" w:rsidR="00DF2E64" w:rsidRDefault="00657054">
      <w:pPr>
        <w:pStyle w:val="a7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5.2. </w:t>
      </w:r>
      <w:r w:rsidRPr="00657054">
        <w:rPr>
          <w:rFonts w:ascii="Times New Roman" w:hAnsi="Times New Roman"/>
          <w:sz w:val="28"/>
          <w:szCs w:val="28"/>
          <w:lang w:val="ru-RU"/>
        </w:rPr>
        <w:t>Информация считается доведённой до сведения Посетителя, если она размещена на сайте центра в печатном виде на стойке перед входом в центр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sectPr w:rsidR="00DF2E64">
      <w:pgSz w:w="11906" w:h="16838"/>
      <w:pgMar w:top="1398" w:right="1223" w:bottom="1520" w:left="1323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215452"/>
    <w:multiLevelType w:val="singleLevel"/>
    <w:tmpl w:val="8121545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BBD9D4CD"/>
    <w:multiLevelType w:val="singleLevel"/>
    <w:tmpl w:val="BBD9D4C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06244F79"/>
    <w:multiLevelType w:val="multilevel"/>
    <w:tmpl w:val="06244F79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761994"/>
    <w:multiLevelType w:val="multilevel"/>
    <w:tmpl w:val="0976199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850DC"/>
    <w:multiLevelType w:val="multilevel"/>
    <w:tmpl w:val="207850D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C1D0DDF"/>
    <w:multiLevelType w:val="multilevel"/>
    <w:tmpl w:val="2C1D0DDF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CF17515"/>
    <w:multiLevelType w:val="multilevel"/>
    <w:tmpl w:val="4CF17515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C2A61EA"/>
    <w:multiLevelType w:val="multilevel"/>
    <w:tmpl w:val="5C2A61E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058329D"/>
    <w:multiLevelType w:val="multilevel"/>
    <w:tmpl w:val="7058329D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1C7349B"/>
    <w:multiLevelType w:val="multilevel"/>
    <w:tmpl w:val="71C7349B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64"/>
    <w:rsid w:val="003D739B"/>
    <w:rsid w:val="00657054"/>
    <w:rsid w:val="00DF2E64"/>
    <w:rsid w:val="02396E07"/>
    <w:rsid w:val="032E7CC6"/>
    <w:rsid w:val="03F95112"/>
    <w:rsid w:val="08D35D43"/>
    <w:rsid w:val="11D4630F"/>
    <w:rsid w:val="122A6686"/>
    <w:rsid w:val="132C1C89"/>
    <w:rsid w:val="1A7A0A63"/>
    <w:rsid w:val="1B7E4FF1"/>
    <w:rsid w:val="2CDC6BBE"/>
    <w:rsid w:val="30121C89"/>
    <w:rsid w:val="363E1A66"/>
    <w:rsid w:val="37D95758"/>
    <w:rsid w:val="46D54FB2"/>
    <w:rsid w:val="4BEF4972"/>
    <w:rsid w:val="4C5F2DFF"/>
    <w:rsid w:val="4CD44D7D"/>
    <w:rsid w:val="4E9E5319"/>
    <w:rsid w:val="520E1C7A"/>
    <w:rsid w:val="529A1F81"/>
    <w:rsid w:val="5A2240BD"/>
    <w:rsid w:val="5A3B7FED"/>
    <w:rsid w:val="5B1E4BC4"/>
    <w:rsid w:val="61CF1DEF"/>
    <w:rsid w:val="6F731171"/>
    <w:rsid w:val="71692D0A"/>
    <w:rsid w:val="7466367E"/>
    <w:rsid w:val="7966315A"/>
    <w:rsid w:val="7D6D3A66"/>
    <w:rsid w:val="7EF2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60AFA"/>
  <w15:docId w15:val="{2CCD1B83-127D-4475-BB9E-CA1CDB3A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k@uinsk.permkra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&#1085;&#1072;&#1089;&#1084;&#1085;&#1086;&#1075;&#1086;59.&#1088;&#1092;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mya.permkrai.ru/" TargetMode="External"/><Relationship Id="rId11" Type="http://schemas.openxmlformats.org/officeDocument/2006/relationships/hyperlink" Target="https://vk.com/club236620648" TargetMode="External"/><Relationship Id="rId5" Type="http://schemas.openxmlformats.org/officeDocument/2006/relationships/hyperlink" Target="https://vk.com/club236620648" TargetMode="External"/><Relationship Id="rId10" Type="http://schemas.openxmlformats.org/officeDocument/2006/relationships/hyperlink" Target="https://vk.com/club2366206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3662064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Матынова Маруза Мирзаевна</cp:lastModifiedBy>
  <cp:revision>2</cp:revision>
  <cp:lastPrinted>2025-11-01T10:06:00Z</cp:lastPrinted>
  <dcterms:created xsi:type="dcterms:W3CDTF">2026-03-20T04:32:00Z</dcterms:created>
  <dcterms:modified xsi:type="dcterms:W3CDTF">2026-03-20T04:32:00Z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525E4631F616441780FF4D6F39962490_13</vt:lpwstr>
  </property>
</Properties>
</file>