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92" w:rsidRDefault="002A2096">
      <w:pPr>
        <w:rPr>
          <w:b/>
          <w:sz w:val="22"/>
          <w:szCs w:val="20"/>
        </w:rPr>
      </w:pPr>
      <w:r w:rsidRPr="002A2096">
        <w:rPr>
          <w:b/>
          <w:noProof/>
          <w:sz w:val="22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o:spid="_x0000_i1026" type="#_x0000_t75" style="width:561.75pt;height:85.5pt;visibility:visible;mso-wrap-style:square">
            <v:imagedata r:id="rId7" o:title="" croptop="-7f" cropbottom="-7f" cropleft="-1f" cropright="-1f"/>
          </v:shape>
        </w:pict>
      </w:r>
    </w:p>
    <w:p w:rsidR="004B5892" w:rsidRDefault="002A2096">
      <w:pPr>
        <w:contextualSpacing/>
        <w:jc w:val="center"/>
        <w:rPr>
          <w:sz w:val="20"/>
          <w:szCs w:val="20"/>
        </w:rPr>
      </w:pPr>
      <w:r>
        <w:rPr>
          <w:b/>
          <w:sz w:val="22"/>
          <w:szCs w:val="20"/>
        </w:rPr>
        <w:t>Уважаемый потребитель газа!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Доводим до Вашего сведения, что за последнее время участились происшествия на объектах жилфонда на территории Российской Федерации, в том числе и на территории Пермского края.</w:t>
      </w:r>
    </w:p>
    <w:p w:rsidR="004B5892" w:rsidRDefault="004B5892">
      <w:pPr>
        <w:ind w:firstLine="284"/>
        <w:contextualSpacing/>
        <w:jc w:val="both"/>
        <w:rPr>
          <w:sz w:val="20"/>
          <w:szCs w:val="20"/>
        </w:rPr>
      </w:pP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Техническо</w:t>
      </w:r>
      <w:r>
        <w:rPr>
          <w:sz w:val="20"/>
          <w:szCs w:val="20"/>
        </w:rPr>
        <w:t xml:space="preserve">й причиной более половины происшествий является «Отсутствие тяги в дымоходе или вентиляционном канале, закрытый шибер печи, нарушение правил эксплуатации бытового газоиспользующего оборудования». Все пострадавшие получали в той или иной степени отравление </w:t>
      </w:r>
      <w:r>
        <w:rPr>
          <w:sz w:val="20"/>
          <w:szCs w:val="20"/>
        </w:rPr>
        <w:t>угарным газом (окись углерода СО). Из-за отсутствия цвета, вкуса и запаха наличие высокой концентрации угарного газа в помещении можно заметить только по симптомам отравления: головокружение, головная боль, тошнота, рвота, одышка, кашель, слезящиеся глаза.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Больше всего рисков отравления СО связано с эксплуатацией проточных водонагревателей (газовых колонок) с открытой камерой сгорания, которые установлены как в частных домовладениях, так и в многоквартирных домах, не имеющих централизованного горячего водос</w:t>
      </w:r>
      <w:r>
        <w:rPr>
          <w:sz w:val="20"/>
          <w:szCs w:val="20"/>
        </w:rPr>
        <w:t xml:space="preserve">набжения.  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Чтобы избежать отравления угарным газом важно соблюдать простые правила безопасности: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всегда открывайте форточку или окно во время использования газового прибора. Помните, для работы газовых приборов необходим постоянный приток свежего возду</w:t>
      </w:r>
      <w:r>
        <w:rPr>
          <w:sz w:val="20"/>
          <w:szCs w:val="20"/>
          <w:u w:val="single"/>
        </w:rPr>
        <w:t>ха;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проверяйте тягу перед использованием газовой плитой, колонкой или отопительного котла;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используйте только исправное газовое оборудование;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- автоматика безопасности газовой колонки/котла всегда должна быть в </w:t>
      </w:r>
      <w:r w:rsidR="001974A9">
        <w:rPr>
          <w:sz w:val="20"/>
          <w:szCs w:val="20"/>
          <w:u w:val="single"/>
        </w:rPr>
        <w:t>рабочем и</w:t>
      </w:r>
      <w:r>
        <w:rPr>
          <w:sz w:val="20"/>
          <w:szCs w:val="20"/>
          <w:u w:val="single"/>
        </w:rPr>
        <w:t xml:space="preserve"> исправном состоянии;</w:t>
      </w:r>
      <w:bookmarkStart w:id="0" w:name="_GoBack"/>
      <w:bookmarkEnd w:id="0"/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не испо</w:t>
      </w:r>
      <w:r>
        <w:rPr>
          <w:sz w:val="20"/>
          <w:szCs w:val="20"/>
          <w:u w:val="single"/>
        </w:rPr>
        <w:t>льзуйте для обогрева помещений газовую плиту или духовку;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- регулярно вызывайте специалистов для проверки и прочистки дымоходов и вентиляционных каналов.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Будьте внимательны в обращении с газовыми приборами и соблюдайте правила использования газом в быту. Н</w:t>
      </w:r>
      <w:r>
        <w:rPr>
          <w:sz w:val="20"/>
          <w:szCs w:val="20"/>
        </w:rPr>
        <w:t>е подвергайте опасности себя и своих соседей.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Контакты: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Прием заявок 8-800-3000-104                                      Аварийно-диспетчерская служба (круглосуточно) - 04 (с мобильного – 104)</w:t>
      </w:r>
    </w:p>
    <w:p w:rsidR="004B5892" w:rsidRDefault="004B5892">
      <w:pPr>
        <w:ind w:firstLine="284"/>
        <w:contextualSpacing/>
        <w:jc w:val="both"/>
        <w:rPr>
          <w:sz w:val="20"/>
          <w:szCs w:val="20"/>
          <w:u w:val="single"/>
        </w:rPr>
      </w:pPr>
    </w:p>
    <w:p w:rsidR="004B5892" w:rsidRDefault="002A2096">
      <w:pPr>
        <w:ind w:firstLine="284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С уважением, АО «Газпром газораспределение Пермь»</w:t>
      </w:r>
    </w:p>
    <w:p w:rsidR="004B5892" w:rsidRDefault="004B5892">
      <w:pPr>
        <w:ind w:firstLine="284"/>
        <w:contextualSpacing/>
        <w:jc w:val="right"/>
        <w:rPr>
          <w:sz w:val="20"/>
          <w:szCs w:val="20"/>
        </w:rPr>
      </w:pPr>
    </w:p>
    <w:p w:rsidR="004B5892" w:rsidRDefault="002A2096">
      <w:pPr>
        <w:ind w:firstLine="284"/>
        <w:contextualSpacing/>
        <w:jc w:val="center"/>
        <w:rPr>
          <w:sz w:val="20"/>
          <w:szCs w:val="20"/>
        </w:rPr>
      </w:pPr>
      <w:r>
        <w:rPr>
          <w:noProof/>
        </w:rPr>
        <w:pict>
          <v:shape id="_x0000_s1027" o:spid="_x0000_s1027" style="position:absolute;left:0;text-align:left;margin-left:12.45pt;margin-top:.9pt;width:559.3pt;height: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" o:allowincell="f" path="m,l21600,21600e" filled="f" strokeweight=".26mm">
            <v:stroke dashstyle="dash"/>
            <v:path arrowok="t" o:extrusionok="f"/>
          </v:shape>
        </w:pict>
      </w:r>
      <w:r w:rsidRPr="002A2096">
        <w:rPr>
          <w:b/>
          <w:noProof/>
          <w:sz w:val="22"/>
          <w:szCs w:val="20"/>
          <w:lang w:eastAsia="ru-RU"/>
        </w:rPr>
        <w:pict>
          <v:shape id="_x0000_i1029" o:spid="_x0000_i1025" type="#_x0000_t75" style="width:561.75pt;height:85.5pt;visibility:visible;mso-wrap-style:square">
            <v:imagedata r:id="rId8" o:title="" croptop="-7f" cropbottom="-7f" cropleft="-1f" cropright="-1f"/>
          </v:shape>
        </w:pict>
      </w:r>
      <w:r>
        <w:rPr>
          <w:b/>
          <w:sz w:val="22"/>
          <w:szCs w:val="20"/>
        </w:rPr>
        <w:t>Уважаемый</w:t>
      </w:r>
      <w:r>
        <w:rPr>
          <w:b/>
          <w:sz w:val="22"/>
          <w:szCs w:val="20"/>
        </w:rPr>
        <w:t xml:space="preserve"> потребитель газа!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Доводим до Вашего сведения, что за последнее время участились происшествия на объектах жилфонда на территории Российской Федерации, в том числе и на территории Пермского края.</w:t>
      </w:r>
    </w:p>
    <w:p w:rsidR="004B5892" w:rsidRDefault="004B5892">
      <w:pPr>
        <w:ind w:firstLine="284"/>
        <w:contextualSpacing/>
        <w:jc w:val="both"/>
        <w:rPr>
          <w:sz w:val="20"/>
          <w:szCs w:val="20"/>
        </w:rPr>
      </w:pP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Технической причиной более половины происшествий является «О</w:t>
      </w:r>
      <w:r>
        <w:rPr>
          <w:sz w:val="20"/>
          <w:szCs w:val="20"/>
        </w:rPr>
        <w:t>тсутствие тяги в дымоходе или вентиляционном канале, закрытый шибер печи, нарушение правил эксплуатации бытового газоиспользующего оборудования». Все пострадавшие получали в той или иной степени отравление угарным газом (окись углерода СО). Из-за отсутстви</w:t>
      </w:r>
      <w:r>
        <w:rPr>
          <w:sz w:val="20"/>
          <w:szCs w:val="20"/>
        </w:rPr>
        <w:t>я цвета, вкуса и запаха наличие высокой концентрации угарного газа в помещении можно заметить только по симптомам отравления: головокружение, головная боль, тошнота, рвота, одышка, кашель, слезящиеся глаза.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Больше всего рисков отравления СО связано с экспл</w:t>
      </w:r>
      <w:r>
        <w:rPr>
          <w:sz w:val="20"/>
          <w:szCs w:val="20"/>
        </w:rPr>
        <w:t xml:space="preserve">уатацией проточных водонагревателей (газовых колонок) с открытой камерой сгорания, которые установлены как в частных домовладениях, так и в многоквартирных домах, не имеющих централизованного горячего водоснабжения.  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Чтобы избежать отравления угарным газ</w:t>
      </w:r>
      <w:r>
        <w:rPr>
          <w:sz w:val="20"/>
          <w:szCs w:val="20"/>
        </w:rPr>
        <w:t>ом важно соблюдать простые правила безопасности: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всегда открывайте форточку или окно во время использования газового прибора. Помните, для работы газовых приборов необходим постоянный приток свежего воздуха;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проверяйте тягу перед использованием газовой плитой, колонкой или отопительного котла;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используйте только исправное газовое оборудование;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- автоматика безопасности газовой колонки/котла всегда должна быть в </w:t>
      </w:r>
      <w:r w:rsidR="001974A9">
        <w:rPr>
          <w:sz w:val="20"/>
          <w:szCs w:val="20"/>
          <w:u w:val="single"/>
        </w:rPr>
        <w:t>рабочем и</w:t>
      </w:r>
      <w:r>
        <w:rPr>
          <w:sz w:val="20"/>
          <w:szCs w:val="20"/>
          <w:u w:val="single"/>
        </w:rPr>
        <w:t xml:space="preserve"> исправном состоянии;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не использу</w:t>
      </w:r>
      <w:r>
        <w:rPr>
          <w:sz w:val="20"/>
          <w:szCs w:val="20"/>
          <w:u w:val="single"/>
        </w:rPr>
        <w:t>йте для обогрева помещений газовую плиту или духовку;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- регулярно вызывайте специалистов для проверки и прочистки дымоходов и вентиляционных каналов.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Будьте внимательны в обращении с газовыми приборами и соблюдайте правила использования газом в быту. Не по</w:t>
      </w:r>
      <w:r>
        <w:rPr>
          <w:sz w:val="20"/>
          <w:szCs w:val="20"/>
        </w:rPr>
        <w:t>двергайте опасности себя и своих соседей.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Контакты: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Прием заявок 8-800-3000-104                                      Аварийно-диспетчерская служба (круглосуточно) - 04 (с мобильного – 104)</w:t>
      </w:r>
    </w:p>
    <w:p w:rsidR="004B5892" w:rsidRDefault="002A2096">
      <w:pPr>
        <w:ind w:firstLine="284"/>
        <w:contextualSpacing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С уважением, АО «Газпром газораспределение Пермь»</w:t>
      </w:r>
    </w:p>
    <w:p w:rsidR="004B5892" w:rsidRDefault="004B5892">
      <w:pPr>
        <w:ind w:firstLine="284"/>
        <w:contextualSpacing/>
        <w:jc w:val="both"/>
        <w:rPr>
          <w:sz w:val="20"/>
          <w:szCs w:val="20"/>
          <w:u w:val="single"/>
        </w:rPr>
      </w:pPr>
    </w:p>
    <w:p w:rsidR="004B5892" w:rsidRDefault="002A2096">
      <w:pPr>
        <w:ind w:firstLine="284"/>
        <w:contextualSpacing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Справочная инфор</w:t>
      </w:r>
      <w:r>
        <w:rPr>
          <w:b/>
          <w:sz w:val="20"/>
          <w:szCs w:val="20"/>
          <w:u w:val="single"/>
        </w:rPr>
        <w:t>мация о проверке дымовых и (или) вентиляционных каналов.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Согласно п. 5 Постановления Правительства Российской Федерации от 14 мая 2013 № 410 «О мерах по обеспечению безопасности при использовании и содержании внутридомового и внутриквартирного газового </w:t>
      </w:r>
      <w:r>
        <w:rPr>
          <w:sz w:val="20"/>
          <w:szCs w:val="20"/>
        </w:rPr>
        <w:t xml:space="preserve">оборудования» (далее - Правила) обязательным условием безопасного использования внутридомового и внутриквартирного газового </w:t>
      </w:r>
      <w:r w:rsidR="001974A9">
        <w:rPr>
          <w:sz w:val="20"/>
          <w:szCs w:val="20"/>
        </w:rPr>
        <w:t>оборудования (</w:t>
      </w:r>
      <w:r>
        <w:rPr>
          <w:sz w:val="20"/>
          <w:szCs w:val="20"/>
        </w:rPr>
        <w:t>далее – ВДГО/ВКГО) является надлежащее содержание дымовых и вентиляционных каналов (далее – ДВК) жилых помещений и МКД.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п. 11 Правил надлежащее содержание ДВК в МКД осуществляется путем проверки состояния и функционирования ДВК, при необходимости их очистки и (или) ремонта лицами, ответственными за содержание общего имущества в МКД (управляющие организации</w:t>
      </w:r>
      <w:r>
        <w:rPr>
          <w:sz w:val="20"/>
          <w:szCs w:val="20"/>
        </w:rPr>
        <w:t xml:space="preserve"> – УК, ТСЖ, ЖСК, НУ и т.д.).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 этом, в п. 12 Правил указаны сроки периодичности проверки ДВК в процессе эксплуатации (не реже 3 раз в год (в период с августа по сентябрь, с декабря по февраль, с апреля по июнь), при этом очередная проверка дымовых и вен</w:t>
      </w:r>
      <w:r>
        <w:rPr>
          <w:sz w:val="20"/>
          <w:szCs w:val="20"/>
        </w:rPr>
        <w:t>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специализированной организации и заказчика либо его уполномоченных представи</w:t>
      </w:r>
      <w:r>
        <w:rPr>
          <w:sz w:val="20"/>
          <w:szCs w:val="20"/>
        </w:rPr>
        <w:t xml:space="preserve">телей). Результаты обследования технического состояния ДВК оформляются актом. Заказчик ежегодно при очередном техническом обслуживании внутридомового и (или) внутриквартирного газового оборудования обязан представить указанные </w:t>
      </w:r>
      <w:r w:rsidR="001974A9">
        <w:rPr>
          <w:sz w:val="20"/>
          <w:szCs w:val="20"/>
        </w:rPr>
        <w:t>акты специализированной</w:t>
      </w:r>
      <w:r>
        <w:rPr>
          <w:sz w:val="20"/>
          <w:szCs w:val="20"/>
        </w:rPr>
        <w:t xml:space="preserve"> орга</w:t>
      </w:r>
      <w:r>
        <w:rPr>
          <w:sz w:val="20"/>
          <w:szCs w:val="20"/>
        </w:rPr>
        <w:t>низации.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Зимой не реже раза в месяц нужно осматривать оголовки дымоходов, чтобы предотвратить обмерзание и закупорку их устьев. Если обнаружится, что ДВК засорены (неисправны), то пользоваться газовыми приборами категорически запрещено.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Пользователи газовы</w:t>
      </w:r>
      <w:r>
        <w:rPr>
          <w:sz w:val="20"/>
          <w:szCs w:val="20"/>
        </w:rPr>
        <w:t xml:space="preserve">х водонагревателей должны перед их розжигом самостоятельно проверять наличие тяги в ДВК.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Наличие тяги в дымоходе поверяется просто – надо поднести листок тонкой бумаги под колпак (отверстие для проверки газовой тяги) газового водонагревателя. Лист бумаги </w:t>
      </w:r>
      <w:r>
        <w:rPr>
          <w:sz w:val="20"/>
          <w:szCs w:val="20"/>
        </w:rPr>
        <w:t xml:space="preserve">должен втягиваться вовнутрь.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 помещениях, предназначенных для установки газовых приборов, должна быть естественная вентиляция. Приток воздуха должен осуществляться через форточку, фрамугу в окне, а вытяжка - через вентиляционный канал.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Наличие тяги в вен</w:t>
      </w:r>
      <w:r>
        <w:rPr>
          <w:sz w:val="20"/>
          <w:szCs w:val="20"/>
        </w:rPr>
        <w:t xml:space="preserve">тиляционном канале проверяется листом тонкой бумаги, которая прикладывается к вентиляционной решетке. При достаточной тяге в канале лист бумаги плотно прилегает к решетке и самостоятельно удерживается в таком состоянии.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Нельзя заклеивать вентиляционные ре</w:t>
      </w:r>
      <w:r>
        <w:rPr>
          <w:sz w:val="20"/>
          <w:szCs w:val="20"/>
        </w:rPr>
        <w:t xml:space="preserve">шетки или закрывать их предметами домашнего обихода. Так же недопустимо пользоваться газовыми приборами при отсутствии притока воздуха (наглухо закрытых окнах).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АО «Газпром газораспределение Пермь» рекомендует оборудовать помещение, где установлено газовы</w:t>
      </w:r>
      <w:r>
        <w:rPr>
          <w:sz w:val="20"/>
          <w:szCs w:val="20"/>
          <w:u w:val="single"/>
        </w:rPr>
        <w:t>е приборы, сигнализаторами загазованности по оксиду углерода. Сигнализатор почувствует содержание угарного газа в помещение, издаст звуковой сигнал, а электромагнитный клапан перекроет подачу газа. Таким образом, трагедии удастся избежать.</w:t>
      </w:r>
    </w:p>
    <w:p w:rsidR="004B5892" w:rsidRDefault="004B5892">
      <w:pPr>
        <w:ind w:firstLine="284"/>
        <w:contextualSpacing/>
        <w:jc w:val="both"/>
        <w:rPr>
          <w:sz w:val="20"/>
          <w:szCs w:val="20"/>
          <w:u w:val="single"/>
        </w:rPr>
      </w:pP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Контакты: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Прием</w:t>
      </w:r>
      <w:r>
        <w:rPr>
          <w:sz w:val="20"/>
          <w:szCs w:val="20"/>
        </w:rPr>
        <w:t xml:space="preserve"> заявок 8-800-3000-104                                      Аварийно-диспетчерская служба (круглосуточно) - 04 (с мобильного – 104)</w:t>
      </w:r>
    </w:p>
    <w:p w:rsidR="004B5892" w:rsidRDefault="004B5892">
      <w:pPr>
        <w:ind w:firstLine="284"/>
        <w:contextualSpacing/>
        <w:jc w:val="both"/>
        <w:rPr>
          <w:sz w:val="20"/>
          <w:szCs w:val="20"/>
        </w:rPr>
      </w:pPr>
    </w:p>
    <w:p w:rsidR="004B5892" w:rsidRDefault="002A2096">
      <w:pPr>
        <w:ind w:firstLine="284"/>
        <w:contextualSpacing/>
        <w:jc w:val="right"/>
        <w:rPr>
          <w:b/>
          <w:sz w:val="20"/>
          <w:szCs w:val="20"/>
          <w:u w:val="single"/>
        </w:rPr>
      </w:pPr>
      <w:r>
        <w:rPr>
          <w:noProof/>
        </w:rPr>
        <w:pict>
          <v:shape id="_x0000_s1026" o:spid="_x0000_s1026" style="position:absolute;left:0;text-align:left;margin-left:6.9pt;margin-top:7.8pt;width:559.3pt;height:.9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" o:allowincell="f" path="m,l21600,21600e" filled="f" strokeweight=".26mm">
            <v:stroke dashstyle="dash"/>
            <v:path arrowok="t" o:extrusionok="f"/>
          </v:shape>
        </w:pict>
      </w:r>
    </w:p>
    <w:p w:rsidR="004B5892" w:rsidRDefault="002A2096">
      <w:pPr>
        <w:ind w:firstLine="284"/>
        <w:contextualSpacing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Справочная информация о проверке дымовых и (или) вентиляционных каналов.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Согласно п. 5 Постановления Правительства Российской Федерации от 14 мая 2013 № 410 «О мерах по обеспечению безопасности при использовании и содержании внутридомового и внутриквартирного газового оборудования» (далее - Правила) обязательным условием безопа</w:t>
      </w:r>
      <w:r>
        <w:rPr>
          <w:sz w:val="20"/>
          <w:szCs w:val="20"/>
        </w:rPr>
        <w:t xml:space="preserve">сного использования внутридомового и внутриквартирного газового </w:t>
      </w:r>
      <w:r w:rsidR="001974A9">
        <w:rPr>
          <w:sz w:val="20"/>
          <w:szCs w:val="20"/>
        </w:rPr>
        <w:t>оборудования (</w:t>
      </w:r>
      <w:r>
        <w:rPr>
          <w:sz w:val="20"/>
          <w:szCs w:val="20"/>
        </w:rPr>
        <w:t>далее – ВДГО/ВКГО) является надлежащее содержание дымовых и вентиляционных каналов (далее – ДВК) жилых помещений и МКД.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п. 11 Правил надлежащее содержание ДВК в М</w:t>
      </w:r>
      <w:r>
        <w:rPr>
          <w:sz w:val="20"/>
          <w:szCs w:val="20"/>
        </w:rPr>
        <w:t xml:space="preserve">КД осуществляется путем проверки состояния и функционирования ДВК, при необходимости их очистки и (или) ремонта лицами, ответственными за содержание общего имущества в МКД (управляющие организации – УК, ТСЖ, ЖСК, НУ и т.д.).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 этом, в п. 12 Правил указа</w:t>
      </w:r>
      <w:r>
        <w:rPr>
          <w:sz w:val="20"/>
          <w:szCs w:val="20"/>
        </w:rPr>
        <w:t>ны сроки периодичности проверки ДВК в процессе эксплуатации (не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</w:t>
      </w:r>
      <w:r>
        <w:rPr>
          <w:sz w:val="20"/>
          <w:szCs w:val="20"/>
        </w:rPr>
        <w:t>тьем месяце и не позднее чем в четвертом месяце после месяца проведения предыдущей проверки с обязательным уведомлением специализированной организации и заказчика либо его уполномоченных представителей). Результаты обследования технического состояния ДВК о</w:t>
      </w:r>
      <w:r>
        <w:rPr>
          <w:sz w:val="20"/>
          <w:szCs w:val="20"/>
        </w:rPr>
        <w:t xml:space="preserve">формляются актом. Заказчик ежегодно при очередном техническом обслуживании внутридомового и (или) внутриквартирного газового оборудования обязан представить указанные </w:t>
      </w:r>
      <w:r w:rsidR="001974A9">
        <w:rPr>
          <w:sz w:val="20"/>
          <w:szCs w:val="20"/>
        </w:rPr>
        <w:t>акты специализированной</w:t>
      </w:r>
      <w:r>
        <w:rPr>
          <w:sz w:val="20"/>
          <w:szCs w:val="20"/>
        </w:rPr>
        <w:t xml:space="preserve"> организации.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Зимой не реже раза в месяц нужно осматривать оголов</w:t>
      </w:r>
      <w:r>
        <w:rPr>
          <w:sz w:val="20"/>
          <w:szCs w:val="20"/>
        </w:rPr>
        <w:t>ки дымоходов, чтобы предотвратить обмерзание и закупорку их устьев. Если обнаружится, что ДВК засорены (неисправны), то пользоваться газовыми приборами категорически запрещено.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Пользователи газовых водонагревателей должны перед их розжигом самостоятельно п</w:t>
      </w:r>
      <w:r>
        <w:rPr>
          <w:sz w:val="20"/>
          <w:szCs w:val="20"/>
        </w:rPr>
        <w:t xml:space="preserve">роверять наличие тяги в ДВК.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Наличие тяги в дымоходе поверяется просто – надо поднести листок тонкой бумаги под колпак (отверстие для проверки газовой тяги) газового водонагревателя. Лист бумаги должен втягиваться вовнутрь.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помещениях, предназначенных </w:t>
      </w:r>
      <w:r>
        <w:rPr>
          <w:sz w:val="20"/>
          <w:szCs w:val="20"/>
        </w:rPr>
        <w:t>для установки газовых приборов, должна быть естественная вентиляция. Приток воздуха должен осуществляться через форточку, фрамугу в окне, а вытяжка - через вентиляционный канал.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Наличие тяги в вентиляционном канале проверяется листом тонкой бумаги, которая</w:t>
      </w:r>
      <w:r>
        <w:rPr>
          <w:sz w:val="20"/>
          <w:szCs w:val="20"/>
        </w:rPr>
        <w:t xml:space="preserve"> прикладывается к вентиляционной решетке. При достаточной тяге в канале лист бумаги плотно прилегает к решетке и самостоятельно удерживается в таком состоянии.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Нельзя заклеивать вентиляционные решетки или закрывать их предметами домашнего обихода. Так же </w:t>
      </w:r>
      <w:r>
        <w:rPr>
          <w:sz w:val="20"/>
          <w:szCs w:val="20"/>
        </w:rPr>
        <w:t xml:space="preserve">недопустимо пользоваться газовыми приборами при отсутствии притока воздуха (наглухо закрытых окнах). </w:t>
      </w:r>
    </w:p>
    <w:p w:rsidR="004B5892" w:rsidRDefault="002A2096">
      <w:pPr>
        <w:ind w:firstLine="284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АО «Газпром газораспределение Пермь» рекомендует оборудовать помещение, где установлено газовые приборы, сигнализаторами загазованности по оксиду углерода</w:t>
      </w:r>
      <w:r>
        <w:rPr>
          <w:sz w:val="20"/>
          <w:szCs w:val="20"/>
          <w:u w:val="single"/>
        </w:rPr>
        <w:t>. Сигнализатор почувствует содержание угарного газа в помещение, издаст звуковой сигнал, а электромагнитный клапан перекроет подачу газа. Таким образом, трагедии удастся избежать.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Контакты:</w:t>
      </w:r>
    </w:p>
    <w:p w:rsidR="004B5892" w:rsidRDefault="002A2096">
      <w:pPr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Прием заявок 8-800-3000-104                                      А</w:t>
      </w:r>
      <w:r>
        <w:rPr>
          <w:sz w:val="20"/>
          <w:szCs w:val="20"/>
        </w:rPr>
        <w:t>варийно-диспетчерская служба (круглосуточно) - 04 (с мобильного – 104)</w:t>
      </w:r>
    </w:p>
    <w:sectPr w:rsidR="004B5892">
      <w:headerReference w:type="default" r:id="rId9"/>
      <w:headerReference w:type="first" r:id="rId10"/>
      <w:pgSz w:w="11906" w:h="16838"/>
      <w:pgMar w:top="192" w:right="282" w:bottom="567" w:left="426" w:header="135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96" w:rsidRDefault="002A2096">
      <w:r>
        <w:separator/>
      </w:r>
    </w:p>
  </w:endnote>
  <w:endnote w:type="continuationSeparator" w:id="0">
    <w:p w:rsidR="002A2096" w:rsidRDefault="002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96" w:rsidRDefault="002A2096">
      <w:r>
        <w:separator/>
      </w:r>
    </w:p>
  </w:footnote>
  <w:footnote w:type="continuationSeparator" w:id="0">
    <w:p w:rsidR="002A2096" w:rsidRDefault="002A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92" w:rsidRDefault="004B5892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92" w:rsidRDefault="004B58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E094E"/>
    <w:multiLevelType w:val="hybridMultilevel"/>
    <w:tmpl w:val="5F12D212"/>
    <w:lvl w:ilvl="0" w:tplc="7D34A64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06A6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7F2FD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886F8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AE2C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5845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3A07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816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1B02A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892"/>
    <w:rsid w:val="001974A9"/>
    <w:rsid w:val="002A2096"/>
    <w:rsid w:val="004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99514B-2FE7-474B-8BC9-38817328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0"/>
    <w:link w:val="11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u w:val="single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u w:val="single"/>
    </w:rPr>
  </w:style>
  <w:style w:type="character" w:customStyle="1" w:styleId="15">
    <w:name w:val="Заголовок 1 Знак"/>
    <w:rPr>
      <w:b/>
      <w:bCs/>
      <w:sz w:val="48"/>
      <w:szCs w:val="48"/>
    </w:rPr>
  </w:style>
  <w:style w:type="character" w:customStyle="1" w:styleId="blk">
    <w:name w:val="blk"/>
  </w:style>
  <w:style w:type="character" w:styleId="af7">
    <w:name w:val="Hyperlink"/>
    <w:rPr>
      <w:color w:val="0000FF"/>
      <w:u w:val="single"/>
    </w:rPr>
  </w:style>
  <w:style w:type="character" w:styleId="af8">
    <w:name w:val="FollowedHyperlink"/>
    <w:rPr>
      <w:color w:val="800080"/>
      <w:u w:val="single"/>
    </w:rPr>
  </w:style>
  <w:style w:type="character" w:customStyle="1" w:styleId="af9">
    <w:name w:val="Верхний колонтитул Знак"/>
    <w:rPr>
      <w:sz w:val="24"/>
      <w:szCs w:val="24"/>
    </w:rPr>
  </w:style>
  <w:style w:type="character" w:customStyle="1" w:styleId="afa">
    <w:name w:val="Нижний колонтитул Знак"/>
    <w:rPr>
      <w:sz w:val="24"/>
      <w:szCs w:val="24"/>
    </w:rPr>
  </w:style>
  <w:style w:type="paragraph" w:customStyle="1" w:styleId="afb">
    <w:name w:val="Заголовок"/>
    <w:basedOn w:val="a"/>
    <w:next w:val="a0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c">
    <w:name w:val="List"/>
    <w:basedOn w:val="a0"/>
    <w:rPr>
      <w:rFonts w:cs="Lohit Devanagari"/>
    </w:rPr>
  </w:style>
  <w:style w:type="paragraph" w:styleId="afd">
    <w:name w:val="caption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pPr>
      <w:suppressLineNumbers/>
    </w:pPr>
    <w:rPr>
      <w:rFonts w:cs="Lohit Devanagari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1556</Words>
  <Characters>8873</Characters>
  <Application>Microsoft Office Word</Application>
  <DocSecurity>0</DocSecurity>
  <Lines>73</Lines>
  <Paragraphs>20</Paragraphs>
  <ScaleCrop>false</ScaleCrop>
  <Company/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SalavatA</dc:creator>
  <cp:lastModifiedBy>Веденин Владимир Геннадьевич</cp:lastModifiedBy>
  <cp:revision>7</cp:revision>
  <dcterms:created xsi:type="dcterms:W3CDTF">2022-11-15T09:19:00Z</dcterms:created>
  <dcterms:modified xsi:type="dcterms:W3CDTF">2026-01-12T12:59:00Z</dcterms:modified>
</cp:coreProperties>
</file>