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6792" w14:textId="77777777" w:rsidR="00D36B57" w:rsidRDefault="0042495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Объявление о качестве питьевой воды в 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Уинское</w:t>
      </w:r>
      <w:proofErr w:type="spellEnd"/>
    </w:p>
    <w:p w14:paraId="61915822" w14:textId="77777777" w:rsidR="00D36B57" w:rsidRDefault="00D36B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613608" w14:textId="77777777" w:rsidR="00D36B57" w:rsidRDefault="004249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целях реализации статьи 23 Федерального закона от 07 декабря 2011 г. № 416 «О водоснабжении и водоотведении», по информации Южного филиала ФБУЗ «Центр гигиены и эпидемиологии в Пермском крае» уведомляем вас о несоответствии требованиям СанПиН 1.2.3685-21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качества питьевой воды </w:t>
      </w:r>
    </w:p>
    <w:tbl>
      <w:tblPr>
        <w:tblpPr w:leftFromText="180" w:rightFromText="180" w:vertAnchor="text" w:horzAnchor="page" w:tblpX="2383" w:tblpY="524"/>
        <w:tblOverlap w:val="never"/>
        <w:tblW w:w="13302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280"/>
        <w:gridCol w:w="2040"/>
        <w:gridCol w:w="2700"/>
        <w:gridCol w:w="2880"/>
      </w:tblGrid>
      <w:tr w:rsidR="00D36B57" w14:paraId="31895434" w14:textId="77777777">
        <w:trPr>
          <w:tblCellSpacing w:w="0" w:type="dxa"/>
        </w:trPr>
        <w:tc>
          <w:tcPr>
            <w:tcW w:w="3402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85A470D" w14:textId="77777777" w:rsidR="00D36B57" w:rsidRDefault="00424953">
            <w:pPr>
              <w:pStyle w:val="a4"/>
              <w:spacing w:beforeAutospacing="0" w:after="450" w:afterAutospacing="0" w:line="360" w:lineRule="atLeast"/>
              <w:jc w:val="center"/>
              <w:rPr>
                <w:lang w:val="ru-RU"/>
              </w:rPr>
            </w:pPr>
            <w:r>
              <w:rPr>
                <w:rStyle w:val="a3"/>
                <w:rFonts w:eastAsia="sans-serif"/>
                <w:color w:val="3C4357"/>
                <w:lang w:val="ru-RU"/>
              </w:rPr>
              <w:t>Адрес отбора пробы</w:t>
            </w:r>
          </w:p>
        </w:tc>
        <w:tc>
          <w:tcPr>
            <w:tcW w:w="22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4E86550" w14:textId="77777777" w:rsidR="00D36B57" w:rsidRDefault="00424953">
            <w:pPr>
              <w:pStyle w:val="a4"/>
              <w:spacing w:beforeAutospacing="0" w:after="450" w:afterAutospacing="0" w:line="360" w:lineRule="atLeast"/>
              <w:jc w:val="center"/>
              <w:rPr>
                <w:rStyle w:val="a3"/>
                <w:rFonts w:eastAsia="sans-serif"/>
                <w:color w:val="3C4357"/>
                <w:lang w:val="ru-RU"/>
              </w:rPr>
            </w:pPr>
            <w:r>
              <w:rPr>
                <w:rStyle w:val="a3"/>
                <w:rFonts w:eastAsia="sans-serif"/>
                <w:color w:val="3C4357"/>
                <w:lang w:val="ru-RU"/>
              </w:rPr>
              <w:t>Дата отбора пробы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05FE7AA0" w14:textId="77777777" w:rsidR="00D36B57" w:rsidRDefault="00424953">
            <w:pPr>
              <w:pStyle w:val="a4"/>
              <w:spacing w:beforeAutospacing="0" w:after="450" w:afterAutospacing="0" w:line="360" w:lineRule="atLeast"/>
              <w:jc w:val="center"/>
            </w:pPr>
            <w:proofErr w:type="spellStart"/>
            <w:r>
              <w:rPr>
                <w:rStyle w:val="a3"/>
                <w:rFonts w:eastAsia="sans-serif"/>
                <w:color w:val="3C4357"/>
              </w:rPr>
              <w:t>Показатели</w:t>
            </w:r>
            <w:proofErr w:type="spellEnd"/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DA9AB11" w14:textId="77777777" w:rsidR="00D36B57" w:rsidRDefault="00424953">
            <w:pPr>
              <w:pStyle w:val="a4"/>
              <w:spacing w:beforeAutospacing="0" w:after="450" w:afterAutospacing="0" w:line="360" w:lineRule="atLeast"/>
              <w:jc w:val="center"/>
            </w:pPr>
            <w:proofErr w:type="spellStart"/>
            <w:r>
              <w:rPr>
                <w:rStyle w:val="a3"/>
                <w:rFonts w:eastAsia="sans-serif"/>
                <w:color w:val="3C4357"/>
              </w:rPr>
              <w:t>Результат</w:t>
            </w:r>
            <w:proofErr w:type="spellEnd"/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6FC07711" w14:textId="77777777" w:rsidR="00D36B57" w:rsidRDefault="00424953">
            <w:pPr>
              <w:pStyle w:val="a4"/>
              <w:spacing w:beforeAutospacing="0" w:after="450" w:afterAutospacing="0" w:line="360" w:lineRule="atLeast"/>
              <w:jc w:val="center"/>
            </w:pPr>
            <w:proofErr w:type="spellStart"/>
            <w:r>
              <w:rPr>
                <w:rStyle w:val="a3"/>
                <w:rFonts w:eastAsia="sans-serif"/>
                <w:color w:val="3C4357"/>
              </w:rPr>
              <w:t>Норма</w:t>
            </w:r>
            <w:proofErr w:type="spellEnd"/>
            <w:r>
              <w:rPr>
                <w:rStyle w:val="a3"/>
                <w:rFonts w:eastAsia="sans-serif"/>
                <w:color w:val="3C4357"/>
              </w:rPr>
              <w:t xml:space="preserve"> (</w:t>
            </w:r>
            <w:proofErr w:type="spellStart"/>
            <w:r>
              <w:rPr>
                <w:rStyle w:val="a3"/>
                <w:rFonts w:eastAsia="sans-serif"/>
                <w:color w:val="3C4357"/>
              </w:rPr>
              <w:t>не</w:t>
            </w:r>
            <w:proofErr w:type="spellEnd"/>
            <w:r>
              <w:rPr>
                <w:rStyle w:val="a3"/>
                <w:rFonts w:eastAsia="sans-serif"/>
                <w:color w:val="3C4357"/>
              </w:rPr>
              <w:t xml:space="preserve"> </w:t>
            </w:r>
            <w:proofErr w:type="spellStart"/>
            <w:r>
              <w:rPr>
                <w:rStyle w:val="a3"/>
                <w:rFonts w:eastAsia="sans-serif"/>
                <w:color w:val="3C4357"/>
              </w:rPr>
              <w:t>более</w:t>
            </w:r>
            <w:proofErr w:type="spellEnd"/>
            <w:r>
              <w:rPr>
                <w:rStyle w:val="a3"/>
                <w:rFonts w:eastAsia="sans-serif"/>
                <w:color w:val="3C4357"/>
              </w:rPr>
              <w:t>)</w:t>
            </w:r>
          </w:p>
        </w:tc>
      </w:tr>
      <w:tr w:rsidR="00D36B57" w:rsidRPr="00094BB8" w14:paraId="17B90FEE" w14:textId="77777777">
        <w:trPr>
          <w:tblCellSpacing w:w="0" w:type="dxa"/>
        </w:trPr>
        <w:tc>
          <w:tcPr>
            <w:tcW w:w="3402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E15FD15" w14:textId="75A31285" w:rsidR="00D36B57" w:rsidRDefault="00424953" w:rsidP="00094BB8">
            <w:pPr>
              <w:pStyle w:val="a4"/>
              <w:spacing w:beforeAutospacing="0" w:after="450" w:afterAutospacing="0" w:line="36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>Уинское</w:t>
            </w:r>
            <w:proofErr w:type="spellEnd"/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 xml:space="preserve">, ул. </w:t>
            </w:r>
            <w:r w:rsidR="00094BB8">
              <w:rPr>
                <w:rFonts w:eastAsia="sans-serif"/>
                <w:color w:val="3C4357"/>
                <w:sz w:val="28"/>
                <w:szCs w:val="28"/>
                <w:lang w:val="ru-RU"/>
              </w:rPr>
              <w:t>Ленина, д. 2</w:t>
            </w:r>
          </w:p>
        </w:tc>
        <w:tc>
          <w:tcPr>
            <w:tcW w:w="22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39D4FF4E" w14:textId="03302C32" w:rsidR="00D36B57" w:rsidRDefault="00094BB8">
            <w:pPr>
              <w:pStyle w:val="a4"/>
              <w:spacing w:beforeAutospacing="0" w:after="450" w:afterAutospacing="0" w:line="360" w:lineRule="atLeast"/>
              <w:jc w:val="center"/>
              <w:rPr>
                <w:rFonts w:eastAsia="sans-serif"/>
                <w:color w:val="3C4357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>17.03.2026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2E6BA2F5" w14:textId="77777777" w:rsidR="00D36B57" w:rsidRDefault="00424953">
            <w:pPr>
              <w:pStyle w:val="a4"/>
              <w:spacing w:beforeAutospacing="0" w:after="450" w:afterAutospacing="0" w:line="36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>железо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90B6FAA" w14:textId="422F296A" w:rsidR="00D36B57" w:rsidRDefault="00094BB8" w:rsidP="00094BB8">
            <w:pPr>
              <w:pStyle w:val="a4"/>
              <w:spacing w:beforeAutospacing="0" w:after="450" w:afterAutospacing="0" w:line="36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>1,82</w:t>
            </w:r>
            <w:r w:rsidR="00424953">
              <w:rPr>
                <w:rFonts w:eastAsia="sans-serif"/>
                <w:color w:val="3C4357"/>
                <w:sz w:val="28"/>
                <w:szCs w:val="28"/>
                <w:lang w:val="ru-RU"/>
              </w:rPr>
              <w:t xml:space="preserve"> </w:t>
            </w:r>
            <w:r w:rsidR="00424953">
              <w:rPr>
                <w:rFonts w:eastAsia="sans-serif"/>
                <w:color w:val="3C4357"/>
                <w:sz w:val="28"/>
                <w:szCs w:val="28"/>
                <w:u w:val="single"/>
                <w:lang w:val="ru-RU"/>
              </w:rPr>
              <w:t>+</w:t>
            </w:r>
            <w:r w:rsidR="00424953">
              <w:rPr>
                <w:rFonts w:eastAsia="sans-serif"/>
                <w:color w:val="3C4357"/>
                <w:sz w:val="28"/>
                <w:szCs w:val="28"/>
                <w:lang w:val="ru-RU"/>
              </w:rPr>
              <w:t xml:space="preserve"> </w:t>
            </w:r>
            <w:r w:rsidR="00424953">
              <w:rPr>
                <w:rFonts w:eastAsia="sans-serif"/>
                <w:color w:val="3C4357"/>
                <w:sz w:val="28"/>
                <w:szCs w:val="28"/>
                <w:lang w:val="ru-RU"/>
              </w:rPr>
              <w:t>0,</w:t>
            </w: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>64</w:t>
            </w:r>
            <w:r w:rsidR="00424953">
              <w:rPr>
                <w:rFonts w:eastAsia="sans-serif"/>
                <w:color w:val="3C4357"/>
                <w:sz w:val="28"/>
                <w:szCs w:val="28"/>
                <w:lang w:val="ru-RU"/>
              </w:rPr>
              <w:t xml:space="preserve"> мг/л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21687E0" w14:textId="77777777" w:rsidR="00D36B57" w:rsidRDefault="00424953">
            <w:pPr>
              <w:pStyle w:val="a4"/>
              <w:spacing w:beforeAutospacing="0" w:after="450" w:afterAutospacing="0" w:line="36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>Н</w:t>
            </w: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 xml:space="preserve">е более </w:t>
            </w: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>0,3</w:t>
            </w:r>
            <w:r>
              <w:rPr>
                <w:rFonts w:eastAsia="sans-serif"/>
                <w:color w:val="3C4357"/>
                <w:sz w:val="28"/>
                <w:szCs w:val="28"/>
                <w:lang w:val="ru-RU"/>
              </w:rPr>
              <w:t xml:space="preserve"> мг/л</w:t>
            </w:r>
          </w:p>
        </w:tc>
      </w:tr>
    </w:tbl>
    <w:p w14:paraId="24B989B4" w14:textId="2C020D26" w:rsidR="00424953" w:rsidRDefault="004249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0AAD6C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6E2929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02E8F6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1B9CC2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48C9BD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A3BEA1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4BE7E0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3353EB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683B07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0B2C4E" w14:textId="77777777" w:rsidR="00424953" w:rsidRP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BF23C0" w14:textId="2AAF825B" w:rsid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28A49E" w14:textId="744006C7" w:rsidR="00424953" w:rsidRDefault="00424953" w:rsidP="004249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510823" w14:textId="5B3A6F79" w:rsidR="00D36B57" w:rsidRPr="00424953" w:rsidRDefault="00424953" w:rsidP="00424953">
      <w:pPr>
        <w:tabs>
          <w:tab w:val="left" w:pos="550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4953">
        <w:rPr>
          <w:rFonts w:ascii="Times New Roman" w:hAnsi="Times New Roman" w:cs="Times New Roman"/>
          <w:sz w:val="28"/>
          <w:szCs w:val="28"/>
          <w:lang w:val="ru-RU"/>
        </w:rPr>
        <w:t>По вопросам организации подвоза питьевой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воды обращаться по номеру МУП «</w:t>
      </w:r>
      <w:proofErr w:type="spellStart"/>
      <w:r w:rsidRPr="00424953">
        <w:rPr>
          <w:rFonts w:ascii="Times New Roman" w:hAnsi="Times New Roman" w:cs="Times New Roman"/>
          <w:sz w:val="28"/>
          <w:szCs w:val="28"/>
          <w:lang w:val="ru-RU"/>
        </w:rPr>
        <w:t>Уинсктеплоэнерго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24953">
        <w:rPr>
          <w:rFonts w:ascii="Times New Roman" w:hAnsi="Times New Roman" w:cs="Times New Roman"/>
          <w:sz w:val="28"/>
          <w:szCs w:val="28"/>
          <w:lang w:val="ru-RU"/>
        </w:rPr>
        <w:t xml:space="preserve"> 2-44-55,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ЕДДС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  <w:bookmarkStart w:id="0" w:name="_GoBack"/>
      <w:bookmarkEnd w:id="0"/>
      <w:r w:rsidRPr="00424953">
        <w:rPr>
          <w:rFonts w:ascii="Times New Roman" w:hAnsi="Times New Roman" w:cs="Times New Roman"/>
          <w:sz w:val="28"/>
          <w:szCs w:val="28"/>
          <w:lang w:val="ru-RU"/>
        </w:rPr>
        <w:t xml:space="preserve"> 2-40-14.</w:t>
      </w:r>
    </w:p>
    <w:sectPr w:rsidR="00D36B57" w:rsidRPr="00424953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5408C"/>
    <w:rsid w:val="00094BB8"/>
    <w:rsid w:val="00424953"/>
    <w:rsid w:val="006D1F88"/>
    <w:rsid w:val="007E4F7A"/>
    <w:rsid w:val="00D36B57"/>
    <w:rsid w:val="03FC3AA6"/>
    <w:rsid w:val="4EF31F10"/>
    <w:rsid w:val="6685408C"/>
    <w:rsid w:val="7A1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34F71"/>
  <w15:docId w15:val="{F2479CB7-DDB8-46DE-931F-A9A28B1A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Юлия Азатовна</cp:lastModifiedBy>
  <cp:revision>5</cp:revision>
  <dcterms:created xsi:type="dcterms:W3CDTF">2026-04-06T11:44:00Z</dcterms:created>
  <dcterms:modified xsi:type="dcterms:W3CDTF">2026-04-06T11:49:00Z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FBF6EC9321E744B7B5DC3B51199B1201_13</vt:lpwstr>
  </property>
</Properties>
</file>