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940" w:rsidRPr="007D2E33" w:rsidRDefault="0081735F" w:rsidP="007D2E33">
      <w:pPr>
        <w:pStyle w:val="a4"/>
        <w:ind w:firstLine="0"/>
        <w:jc w:val="right"/>
        <w:rPr>
          <w:b/>
          <w:lang w:val="ru-RU"/>
        </w:rPr>
      </w:pPr>
      <w:r w:rsidRPr="007D2E33">
        <w:rPr>
          <w:b/>
          <w:noProof/>
          <w:lang w:val="ru-RU" w:eastAsia="ru-RU"/>
        </w:rPr>
        <mc:AlternateContent>
          <mc:Choice Requires="wps">
            <w:drawing>
              <wp:anchor distT="0" distB="0" distL="114300" distR="114300" simplePos="0" relativeHeight="251666432" behindDoc="0" locked="0" layoutInCell="1" allowOverlap="1" wp14:anchorId="7CCEA5F6" wp14:editId="1EC1DB3C">
                <wp:simplePos x="0" y="0"/>
                <wp:positionH relativeFrom="page">
                  <wp:posOffset>1114425</wp:posOffset>
                </wp:positionH>
                <wp:positionV relativeFrom="page">
                  <wp:posOffset>3124199</wp:posOffset>
                </wp:positionV>
                <wp:extent cx="2660073" cy="2085975"/>
                <wp:effectExtent l="0" t="0" r="6985" b="9525"/>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73" cy="208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940" w:rsidRDefault="00B969CA" w:rsidP="00344940">
                            <w:pPr>
                              <w:pStyle w:val="a3"/>
                            </w:pPr>
                            <w:r>
                              <w:t>О внесении изменений в постановление администрации Уинского муниципального округа от 28.08.2023 № 259-01-03-233 «</w:t>
                            </w:r>
                            <w:r>
                              <w:rPr>
                                <w:szCs w:val="28"/>
                              </w:rPr>
                              <w:t>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в администрации Уинского муниципального округа Пермского края</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CCEA5F6" id="_x0000_t202" coordsize="21600,21600" o:spt="202" path="m,l,21600r21600,l21600,xe">
                <v:stroke joinstyle="miter"/>
                <v:path gradientshapeok="t" o:connecttype="rect"/>
              </v:shapetype>
              <v:shape id="Text Box 1" o:spid="_x0000_s1026" type="#_x0000_t202" style="position:absolute;left:0;text-align:left;margin-left:87.75pt;margin-top:246pt;width:209.45pt;height:16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" filled="f" stroked="f">
                <v:textbox inset="0,0,0,0">
                  <w:txbxContent>
                    <w:p w:rsidR="00344940" w:rsidRDefault="00B969CA" w:rsidP="00344940">
                      <w:pPr>
                        <w:pStyle w:val="a3"/>
                      </w:pPr>
                      <w:r>
                        <w:t>О внесении изменений в постановление администрации Уинского муниципального округа от 28.08.2023 № 259-01-03-233 «</w:t>
                      </w:r>
                      <w:r>
                        <w:rPr>
                          <w:szCs w:val="28"/>
                        </w:rPr>
                        <w:t>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в администрации Уинского муниципального округа Пермского края</w:t>
                      </w:r>
                      <w:r>
                        <w:t>»</w:t>
                      </w:r>
                    </w:p>
                  </w:txbxContent>
                </v:textbox>
                <w10:wrap type="topAndBottom" anchorx="page" anchory="page"/>
              </v:shape>
            </w:pict>
          </mc:Fallback>
        </mc:AlternateContent>
      </w:r>
      <w:r w:rsidRPr="007D2E33">
        <w:rPr>
          <w:b/>
          <w:noProof/>
          <w:lang w:val="ru-RU" w:eastAsia="ru-RU"/>
        </w:rPr>
        <w:drawing>
          <wp:anchor distT="0" distB="0" distL="114300" distR="114300" simplePos="0" relativeHeight="251665408" behindDoc="0" locked="0" layoutInCell="1" allowOverlap="1" wp14:anchorId="6F39955B" wp14:editId="0F23AE9C">
            <wp:simplePos x="0" y="0"/>
            <wp:positionH relativeFrom="margin">
              <wp:posOffset>1905</wp:posOffset>
            </wp:positionH>
            <wp:positionV relativeFrom="margin">
              <wp:posOffset>-468185</wp:posOffset>
            </wp:positionV>
            <wp:extent cx="6115685" cy="295719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685" cy="295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0CD5" w:rsidRPr="007D2E33">
        <w:rPr>
          <w:b/>
          <w: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E33" w:rsidRPr="007D2E33">
        <w:rPr>
          <w:b/>
          <w:lang w:val="ru-RU"/>
        </w:rPr>
        <w:t>09.04.2026    259-01-01-02-80</w:t>
      </w:r>
    </w:p>
    <w:p w:rsidR="00344940" w:rsidRPr="00E417A8" w:rsidRDefault="00B969CA" w:rsidP="009169CE">
      <w:pPr>
        <w:pStyle w:val="a4"/>
        <w:rPr>
          <w:lang w:val="ru-RU"/>
        </w:rPr>
      </w:pPr>
      <w:r>
        <w:t xml:space="preserve">В </w:t>
      </w:r>
      <w:r w:rsidRPr="008D1ACB">
        <w:t xml:space="preserve">соответствии с </w:t>
      </w:r>
      <w:hyperlink r:id="rId9">
        <w:r w:rsidRPr="008D1ACB">
          <w:t>приказом</w:t>
        </w:r>
      </w:hyperlink>
      <w:r w:rsidRPr="008D1ACB">
        <w:t xml:space="preserve"> Министерства финансов Российской Федерации </w:t>
      </w:r>
      <w:r w:rsidRPr="008B4F4E">
        <w:t>от 2</w:t>
      </w:r>
      <w:r>
        <w:t>4 февраля 2026 г. №</w:t>
      </w:r>
      <w:r w:rsidRPr="008B4F4E">
        <w:t xml:space="preserve"> 1</w:t>
      </w:r>
      <w:r>
        <w:t>2</w:t>
      </w:r>
      <w:r w:rsidRPr="008B4F4E">
        <w:t xml:space="preserve">н </w:t>
      </w:r>
      <w:r>
        <w:t>«</w:t>
      </w:r>
      <w:r w:rsidRPr="008B4F4E">
        <w:t>О</w:t>
      </w:r>
      <w:r>
        <w:t xml:space="preserve"> внесении изменений в </w:t>
      </w:r>
      <w:r w:rsidRPr="008B4F4E">
        <w:t>общи</w:t>
      </w:r>
      <w:r>
        <w:t>е</w:t>
      </w:r>
      <w:r w:rsidRPr="008B4F4E">
        <w:t xml:space="preserve"> требовани</w:t>
      </w:r>
      <w:r>
        <w:t>я</w:t>
      </w:r>
      <w:r w:rsidRPr="008B4F4E">
        <w:t xml:space="preserve">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t>, утвержденные приказом</w:t>
      </w:r>
      <w:bookmarkStart w:id="0" w:name="_GoBack"/>
      <w:bookmarkEnd w:id="0"/>
      <w:r>
        <w:t xml:space="preserve"> Министерства финансов Российской Федерации от 26 сентября 2024 г. № 139н»</w:t>
      </w:r>
      <w:r w:rsidR="00E417A8">
        <w:rPr>
          <w:lang w:val="ru-RU"/>
        </w:rPr>
        <w:t>, администрация Уинского муниципального округа Пермского края</w:t>
      </w:r>
    </w:p>
    <w:p w:rsidR="00B969CA" w:rsidRPr="00A656CD" w:rsidRDefault="00B969CA" w:rsidP="00B969CA">
      <w:pPr>
        <w:ind w:firstLine="709"/>
        <w:jc w:val="both"/>
        <w:rPr>
          <w:sz w:val="28"/>
          <w:szCs w:val="28"/>
        </w:rPr>
      </w:pPr>
      <w:r w:rsidRPr="00A656CD">
        <w:rPr>
          <w:sz w:val="28"/>
          <w:szCs w:val="28"/>
        </w:rPr>
        <w:t>ПОСТАНОВЛЯЕТ:</w:t>
      </w:r>
    </w:p>
    <w:p w:rsid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E2700">
        <w:rPr>
          <w:rFonts w:ascii="Times New Roman" w:hAnsi="Times New Roman" w:cs="Times New Roman"/>
          <w:sz w:val="28"/>
          <w:szCs w:val="28"/>
        </w:rPr>
        <w:t xml:space="preserve">Внести в </w:t>
      </w:r>
      <w:r>
        <w:rPr>
          <w:rFonts w:ascii="Times New Roman" w:hAnsi="Times New Roman" w:cs="Times New Roman"/>
          <w:sz w:val="28"/>
          <w:szCs w:val="28"/>
        </w:rPr>
        <w:t>постановление</w:t>
      </w:r>
      <w:r w:rsidRPr="00AE2700">
        <w:rPr>
          <w:rFonts w:ascii="Times New Roman" w:hAnsi="Times New Roman" w:cs="Times New Roman"/>
          <w:sz w:val="28"/>
          <w:szCs w:val="28"/>
        </w:rPr>
        <w:t xml:space="preserve"> администрации Уинского муниципального округа Пермского края от </w:t>
      </w:r>
      <w:r>
        <w:rPr>
          <w:rFonts w:ascii="Times New Roman" w:hAnsi="Times New Roman" w:cs="Times New Roman"/>
          <w:sz w:val="28"/>
          <w:szCs w:val="28"/>
        </w:rPr>
        <w:t>28</w:t>
      </w:r>
      <w:r w:rsidRPr="00AE2700">
        <w:rPr>
          <w:rFonts w:ascii="Times New Roman" w:hAnsi="Times New Roman" w:cs="Times New Roman"/>
          <w:sz w:val="28"/>
          <w:szCs w:val="28"/>
        </w:rPr>
        <w:t>.0</w:t>
      </w:r>
      <w:r>
        <w:rPr>
          <w:rFonts w:ascii="Times New Roman" w:hAnsi="Times New Roman" w:cs="Times New Roman"/>
          <w:sz w:val="28"/>
          <w:szCs w:val="28"/>
        </w:rPr>
        <w:t xml:space="preserve">8.2023 № </w:t>
      </w:r>
      <w:r w:rsidRPr="00AE2700">
        <w:rPr>
          <w:rFonts w:ascii="Times New Roman" w:hAnsi="Times New Roman" w:cs="Times New Roman"/>
          <w:sz w:val="28"/>
          <w:szCs w:val="28"/>
        </w:rPr>
        <w:t>259</w:t>
      </w:r>
      <w:r>
        <w:rPr>
          <w:rFonts w:ascii="Times New Roman" w:hAnsi="Times New Roman" w:cs="Times New Roman"/>
          <w:sz w:val="28"/>
          <w:szCs w:val="28"/>
        </w:rPr>
        <w:t>-01-03-233</w:t>
      </w:r>
      <w:r w:rsidRPr="00AE2700">
        <w:rPr>
          <w:rFonts w:ascii="Times New Roman" w:hAnsi="Times New Roman" w:cs="Times New Roman"/>
          <w:sz w:val="28"/>
          <w:szCs w:val="28"/>
        </w:rPr>
        <w:t xml:space="preserve"> «</w:t>
      </w:r>
      <w:r w:rsidRPr="00B969CA">
        <w:rPr>
          <w:rFonts w:ascii="Times New Roman" w:hAnsi="Times New Roman" w:cs="Times New Roman"/>
          <w:sz w:val="28"/>
          <w:szCs w:val="28"/>
        </w:rPr>
        <w:t>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в администрации Уинского муниципального округа Пермского края</w:t>
      </w:r>
      <w:r>
        <w:rPr>
          <w:rFonts w:ascii="Times New Roman" w:hAnsi="Times New Roman" w:cs="Times New Roman"/>
          <w:sz w:val="28"/>
          <w:szCs w:val="28"/>
        </w:rPr>
        <w:t>» следующие изменения и дополнения:</w:t>
      </w:r>
    </w:p>
    <w:p w:rsidR="00B969CA" w:rsidRPr="00D07B5A" w:rsidRDefault="00B969CA" w:rsidP="00B969CA">
      <w:pPr>
        <w:pStyle w:val="ConsPlusNormal"/>
        <w:numPr>
          <w:ilvl w:val="1"/>
          <w:numId w:val="2"/>
        </w:numPr>
        <w:tabs>
          <w:tab w:val="left" w:pos="993"/>
        </w:tabs>
        <w:spacing w:line="360" w:lineRule="exact"/>
        <w:ind w:left="0" w:firstLine="709"/>
        <w:jc w:val="both"/>
        <w:rPr>
          <w:rFonts w:ascii="Times New Roman" w:hAnsi="Times New Roman" w:cs="Times New Roman"/>
          <w:sz w:val="28"/>
          <w:szCs w:val="28"/>
        </w:rPr>
      </w:pPr>
      <w:r w:rsidRPr="00D07B5A">
        <w:rPr>
          <w:rFonts w:ascii="Times New Roman" w:hAnsi="Times New Roman" w:cs="Times New Roman"/>
          <w:sz w:val="28"/>
          <w:szCs w:val="28"/>
        </w:rPr>
        <w:t>в Регламенте реализации полномочий администратора доходов бюджета Уинского муниципального округа Пермского края по взысканию дебиторской задолженности по платежам в бюджет, пеням и штрафам по ним</w:t>
      </w:r>
      <w:r w:rsidRPr="00D07B5A">
        <w:rPr>
          <w:rFonts w:ascii="Times New Roman" w:hAnsi="Times New Roman" w:cs="Times New Roman"/>
          <w:b/>
          <w:sz w:val="28"/>
          <w:szCs w:val="28"/>
        </w:rPr>
        <w:t xml:space="preserve"> </w:t>
      </w:r>
      <w:r w:rsidRPr="00D07B5A">
        <w:rPr>
          <w:rFonts w:ascii="Times New Roman" w:hAnsi="Times New Roman" w:cs="Times New Roman"/>
          <w:sz w:val="28"/>
          <w:szCs w:val="28"/>
        </w:rPr>
        <w:t>в администрации Уинского муниципального округа Пермского края:</w:t>
      </w:r>
    </w:p>
    <w:p w:rsid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1.1.</w:t>
      </w:r>
      <w:r w:rsidR="00277DAF">
        <w:rPr>
          <w:rFonts w:ascii="Times New Roman" w:hAnsi="Times New Roman" w:cs="Times New Roman"/>
          <w:sz w:val="28"/>
          <w:szCs w:val="28"/>
        </w:rPr>
        <w:t>1</w:t>
      </w:r>
      <w:r>
        <w:rPr>
          <w:rFonts w:ascii="Times New Roman" w:hAnsi="Times New Roman" w:cs="Times New Roman"/>
          <w:sz w:val="28"/>
          <w:szCs w:val="28"/>
        </w:rPr>
        <w:t>. подпункт 2.1.3 дополнить абзацем следующего содержания:</w:t>
      </w: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sz w:val="28"/>
          <w:szCs w:val="28"/>
        </w:rPr>
        <w:lastRenderedPageBreak/>
        <w:t>«наличия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sz w:val="28"/>
          <w:szCs w:val="28"/>
        </w:rPr>
        <w:t>1.1.</w:t>
      </w:r>
      <w:r w:rsidR="00277DAF">
        <w:rPr>
          <w:rFonts w:ascii="Times New Roman" w:hAnsi="Times New Roman" w:cs="Times New Roman"/>
          <w:sz w:val="28"/>
          <w:szCs w:val="28"/>
        </w:rPr>
        <w:t>2</w:t>
      </w:r>
      <w:r w:rsidRPr="00B969CA">
        <w:rPr>
          <w:rFonts w:ascii="Times New Roman" w:hAnsi="Times New Roman" w:cs="Times New Roman"/>
          <w:sz w:val="28"/>
          <w:szCs w:val="28"/>
        </w:rPr>
        <w:t>. подпункт 3.1.1 дополнить словами: «не позднее 30 календарных дней со дня образования дебиторской задолженности по доходам»;</w:t>
      </w: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sz w:val="28"/>
          <w:szCs w:val="28"/>
        </w:rPr>
        <w:t>1.1.</w:t>
      </w:r>
      <w:r w:rsidR="00277DAF">
        <w:rPr>
          <w:rFonts w:ascii="Times New Roman" w:hAnsi="Times New Roman" w:cs="Times New Roman"/>
          <w:sz w:val="28"/>
          <w:szCs w:val="28"/>
        </w:rPr>
        <w:t>3</w:t>
      </w:r>
      <w:r w:rsidRPr="00B969CA">
        <w:rPr>
          <w:rFonts w:ascii="Times New Roman" w:hAnsi="Times New Roman" w:cs="Times New Roman"/>
          <w:sz w:val="28"/>
          <w:szCs w:val="28"/>
        </w:rPr>
        <w:t>. в подпункте 3.1.3 слова «расторжения договора (муниципального контракта, соглашения),» исключить;</w:t>
      </w: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sz w:val="28"/>
          <w:szCs w:val="28"/>
        </w:rPr>
        <w:t>1.1.</w:t>
      </w:r>
      <w:r w:rsidR="00277DAF">
        <w:rPr>
          <w:rFonts w:ascii="Times New Roman" w:hAnsi="Times New Roman" w:cs="Times New Roman"/>
          <w:sz w:val="28"/>
          <w:szCs w:val="28"/>
        </w:rPr>
        <w:t>4.</w:t>
      </w:r>
      <w:r w:rsidRPr="00B969CA">
        <w:rPr>
          <w:rFonts w:ascii="Times New Roman" w:hAnsi="Times New Roman" w:cs="Times New Roman"/>
          <w:sz w:val="28"/>
          <w:szCs w:val="28"/>
        </w:rPr>
        <w:t xml:space="preserve"> подпункт 3.1.4 дополнить словами: «, в срок, не позднее 30 календарных дней с момента возникновения основания»;</w:t>
      </w:r>
    </w:p>
    <w:p w:rsidR="00B969CA" w:rsidRPr="00B969CA" w:rsidRDefault="00277DAF" w:rsidP="00B969CA">
      <w:pPr>
        <w:pStyle w:val="ConsPlusNormal"/>
        <w:tabs>
          <w:tab w:val="left" w:pos="993"/>
        </w:tabs>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1.1.5</w:t>
      </w:r>
      <w:r w:rsidR="00B969CA" w:rsidRPr="00B969CA">
        <w:rPr>
          <w:rFonts w:ascii="Times New Roman" w:hAnsi="Times New Roman" w:cs="Times New Roman"/>
          <w:sz w:val="28"/>
          <w:szCs w:val="28"/>
        </w:rPr>
        <w:t>. раздел 3 дополнить пунктом 3.6</w:t>
      </w:r>
      <w:r>
        <w:rPr>
          <w:rFonts w:ascii="Times New Roman" w:hAnsi="Times New Roman" w:cs="Times New Roman"/>
          <w:sz w:val="28"/>
          <w:szCs w:val="28"/>
        </w:rPr>
        <w:t>.</w:t>
      </w:r>
      <w:r w:rsidR="00B969CA" w:rsidRPr="00B969CA">
        <w:rPr>
          <w:rFonts w:ascii="Times New Roman" w:hAnsi="Times New Roman" w:cs="Times New Roman"/>
          <w:sz w:val="28"/>
          <w:szCs w:val="28"/>
        </w:rPr>
        <w:t>, изложив его в следующей редакции:</w:t>
      </w: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sz w:val="28"/>
          <w:szCs w:val="28"/>
        </w:rPr>
        <w:t>«3.6.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sz w:val="28"/>
          <w:szCs w:val="28"/>
        </w:rPr>
        <w:t>1.1.</w:t>
      </w:r>
      <w:r w:rsidR="00277DAF">
        <w:rPr>
          <w:rFonts w:ascii="Times New Roman" w:hAnsi="Times New Roman" w:cs="Times New Roman"/>
          <w:sz w:val="28"/>
          <w:szCs w:val="28"/>
        </w:rPr>
        <w:t>6</w:t>
      </w:r>
      <w:r w:rsidRPr="00B969CA">
        <w:rPr>
          <w:rFonts w:ascii="Times New Roman" w:hAnsi="Times New Roman" w:cs="Times New Roman"/>
          <w:sz w:val="28"/>
          <w:szCs w:val="28"/>
        </w:rPr>
        <w:t>. в пункте 4.6 слова «или о расторжении договора» и «или расторжению договора» исключить.</w:t>
      </w:r>
    </w:p>
    <w:p w:rsidR="00B969CA" w:rsidRPr="00A656CD" w:rsidRDefault="00B969CA" w:rsidP="00B969CA">
      <w:pPr>
        <w:ind w:firstLine="709"/>
        <w:jc w:val="both"/>
        <w:rPr>
          <w:bCs/>
          <w:sz w:val="28"/>
          <w:szCs w:val="28"/>
        </w:rPr>
      </w:pPr>
      <w:r w:rsidRPr="00B969CA">
        <w:rPr>
          <w:sz w:val="28"/>
          <w:szCs w:val="28"/>
        </w:rPr>
        <w:t>2. Настоящ</w:t>
      </w:r>
      <w:r>
        <w:rPr>
          <w:sz w:val="28"/>
          <w:szCs w:val="28"/>
        </w:rPr>
        <w:t>ее</w:t>
      </w:r>
      <w:r w:rsidRPr="00B969CA">
        <w:rPr>
          <w:sz w:val="28"/>
          <w:szCs w:val="28"/>
        </w:rPr>
        <w:t xml:space="preserve"> </w:t>
      </w:r>
      <w:r>
        <w:rPr>
          <w:sz w:val="28"/>
          <w:szCs w:val="28"/>
        </w:rPr>
        <w:t>постановление</w:t>
      </w:r>
      <w:r w:rsidRPr="00B969CA">
        <w:rPr>
          <w:sz w:val="28"/>
          <w:szCs w:val="28"/>
        </w:rPr>
        <w:t xml:space="preserve"> вступает в силу с момента подписания</w:t>
      </w:r>
      <w:r>
        <w:rPr>
          <w:sz w:val="28"/>
          <w:szCs w:val="28"/>
        </w:rPr>
        <w:t xml:space="preserve"> и </w:t>
      </w:r>
      <w:r w:rsidRPr="00A656CD">
        <w:rPr>
          <w:sz w:val="28"/>
          <w:szCs w:val="28"/>
        </w:rPr>
        <w:t>подлежит размещению на официальном сайте администрации Уинского муниципального округа Пермского края (</w:t>
      </w:r>
      <w:r>
        <w:rPr>
          <w:sz w:val="28"/>
          <w:szCs w:val="28"/>
          <w:lang w:val="en-US"/>
        </w:rPr>
        <w:t>http</w:t>
      </w:r>
      <w:r>
        <w:rPr>
          <w:sz w:val="28"/>
          <w:szCs w:val="28"/>
        </w:rPr>
        <w:t>://</w:t>
      </w:r>
      <w:r w:rsidRPr="00A656CD">
        <w:rPr>
          <w:sz w:val="28"/>
          <w:szCs w:val="28"/>
        </w:rPr>
        <w:t>uinsk.ru).</w:t>
      </w: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sz w:val="28"/>
          <w:szCs w:val="28"/>
        </w:rPr>
        <w:t xml:space="preserve">3. Контроль </w:t>
      </w:r>
      <w:r>
        <w:rPr>
          <w:rFonts w:ascii="Times New Roman" w:hAnsi="Times New Roman" w:cs="Times New Roman"/>
          <w:sz w:val="28"/>
          <w:szCs w:val="28"/>
        </w:rPr>
        <w:t>за</w:t>
      </w:r>
      <w:r w:rsidRPr="00B969CA">
        <w:rPr>
          <w:rFonts w:ascii="Times New Roman" w:hAnsi="Times New Roman" w:cs="Times New Roman"/>
          <w:sz w:val="28"/>
          <w:szCs w:val="28"/>
        </w:rPr>
        <w:t xml:space="preserve"> исполнением постановления возложить на заместителя главы администрации Уинского муниципального округа по социальным вопросам</w:t>
      </w:r>
      <w:r w:rsidR="00685640">
        <w:rPr>
          <w:rFonts w:ascii="Times New Roman" w:hAnsi="Times New Roman" w:cs="Times New Roman"/>
          <w:sz w:val="28"/>
          <w:szCs w:val="28"/>
        </w:rPr>
        <w:t xml:space="preserve"> и руководителя аппарата </w:t>
      </w:r>
      <w:r w:rsidR="00685640" w:rsidRPr="00B969CA">
        <w:rPr>
          <w:rFonts w:ascii="Times New Roman" w:hAnsi="Times New Roman" w:cs="Times New Roman"/>
          <w:sz w:val="28"/>
          <w:szCs w:val="28"/>
        </w:rPr>
        <w:t>администрации Уинского муниципального округа</w:t>
      </w:r>
      <w:r w:rsidRPr="00B969CA">
        <w:rPr>
          <w:rFonts w:ascii="Times New Roman" w:hAnsi="Times New Roman" w:cs="Times New Roman"/>
          <w:sz w:val="28"/>
          <w:szCs w:val="28"/>
        </w:rPr>
        <w:t>.</w:t>
      </w:r>
    </w:p>
    <w:p w:rsid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p>
    <w:p w:rsidR="00B969CA" w:rsidRPr="00B969CA" w:rsidRDefault="00B969CA" w:rsidP="00B969CA">
      <w:pPr>
        <w:pStyle w:val="ConsPlusNormal"/>
        <w:tabs>
          <w:tab w:val="left" w:pos="993"/>
        </w:tabs>
        <w:spacing w:line="360" w:lineRule="exact"/>
        <w:ind w:firstLine="709"/>
        <w:jc w:val="both"/>
        <w:rPr>
          <w:rFonts w:ascii="Times New Roman" w:hAnsi="Times New Roman" w:cs="Times New Roman"/>
          <w:sz w:val="28"/>
          <w:szCs w:val="28"/>
        </w:rPr>
      </w:pPr>
    </w:p>
    <w:p w:rsidR="00B969CA" w:rsidRPr="00A656CD" w:rsidRDefault="00B969CA" w:rsidP="00B969CA">
      <w:pPr>
        <w:rPr>
          <w:sz w:val="28"/>
          <w:szCs w:val="28"/>
        </w:rPr>
      </w:pPr>
      <w:r w:rsidRPr="00A656CD">
        <w:rPr>
          <w:sz w:val="28"/>
          <w:szCs w:val="28"/>
        </w:rPr>
        <w:t xml:space="preserve">Глава муниципального округа – </w:t>
      </w:r>
    </w:p>
    <w:p w:rsidR="00B969CA" w:rsidRPr="00A656CD" w:rsidRDefault="00B969CA" w:rsidP="00B969CA">
      <w:pPr>
        <w:rPr>
          <w:sz w:val="28"/>
          <w:szCs w:val="28"/>
        </w:rPr>
      </w:pPr>
      <w:r w:rsidRPr="00A656CD">
        <w:rPr>
          <w:sz w:val="28"/>
          <w:szCs w:val="28"/>
        </w:rPr>
        <w:t>глава администрации Уинского</w:t>
      </w:r>
    </w:p>
    <w:p w:rsidR="00B969CA" w:rsidRPr="00A656CD" w:rsidRDefault="00B969CA" w:rsidP="00B969CA">
      <w:pPr>
        <w:rPr>
          <w:sz w:val="28"/>
          <w:szCs w:val="28"/>
        </w:rPr>
      </w:pPr>
      <w:r w:rsidRPr="00A656CD">
        <w:rPr>
          <w:sz w:val="28"/>
          <w:szCs w:val="28"/>
        </w:rPr>
        <w:t>муниципального округа                                                                  А.Н. Зелёнкин</w:t>
      </w:r>
    </w:p>
    <w:p w:rsidR="00344940" w:rsidRPr="00B969CA" w:rsidRDefault="00344940" w:rsidP="00B969CA">
      <w:pPr>
        <w:pStyle w:val="ConsPlusNormal"/>
        <w:tabs>
          <w:tab w:val="left" w:pos="993"/>
        </w:tabs>
        <w:spacing w:line="360" w:lineRule="exact"/>
        <w:ind w:firstLine="709"/>
        <w:jc w:val="both"/>
        <w:rPr>
          <w:rFonts w:ascii="Times New Roman" w:hAnsi="Times New Roman" w:cs="Times New Roman"/>
          <w:sz w:val="28"/>
          <w:szCs w:val="28"/>
        </w:rPr>
      </w:pPr>
    </w:p>
    <w:p w:rsidR="007E4ADC" w:rsidRPr="00B969CA" w:rsidRDefault="007E4ADC" w:rsidP="00B969CA">
      <w:pPr>
        <w:pStyle w:val="ConsPlusNormal"/>
        <w:tabs>
          <w:tab w:val="left" w:pos="993"/>
        </w:tabs>
        <w:spacing w:line="360" w:lineRule="exact"/>
        <w:ind w:firstLine="709"/>
        <w:jc w:val="both"/>
        <w:rPr>
          <w:rFonts w:ascii="Times New Roman" w:hAnsi="Times New Roman" w:cs="Times New Roman"/>
          <w:sz w:val="28"/>
          <w:szCs w:val="28"/>
        </w:rPr>
      </w:pPr>
    </w:p>
    <w:p w:rsidR="007E4ADC" w:rsidRPr="00B969CA" w:rsidRDefault="007E4ADC" w:rsidP="00B969CA">
      <w:pPr>
        <w:pStyle w:val="ConsPlusNormal"/>
        <w:tabs>
          <w:tab w:val="left" w:pos="993"/>
        </w:tabs>
        <w:spacing w:line="360" w:lineRule="exact"/>
        <w:ind w:firstLine="709"/>
        <w:jc w:val="both"/>
        <w:rPr>
          <w:rFonts w:ascii="Times New Roman" w:hAnsi="Times New Roman" w:cs="Times New Roman"/>
          <w:sz w:val="28"/>
          <w:szCs w:val="28"/>
        </w:rPr>
      </w:pPr>
    </w:p>
    <w:p w:rsidR="002C37BB" w:rsidRPr="00B969CA" w:rsidRDefault="00344940" w:rsidP="00B969CA">
      <w:pPr>
        <w:pStyle w:val="ConsPlusNormal"/>
        <w:tabs>
          <w:tab w:val="left" w:pos="993"/>
        </w:tabs>
        <w:spacing w:line="360" w:lineRule="exact"/>
        <w:ind w:firstLine="709"/>
        <w:jc w:val="both"/>
        <w:rPr>
          <w:rFonts w:ascii="Times New Roman" w:hAnsi="Times New Roman" w:cs="Times New Roman"/>
          <w:sz w:val="28"/>
          <w:szCs w:val="28"/>
        </w:rPr>
      </w:pPr>
      <w:r w:rsidRPr="00B969C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75D953F" wp14:editId="4C334F2D">
                <wp:simplePos x="0" y="0"/>
                <wp:positionH relativeFrom="page">
                  <wp:posOffset>1039495</wp:posOffset>
                </wp:positionH>
                <wp:positionV relativeFrom="page">
                  <wp:posOffset>9742530</wp:posOffset>
                </wp:positionV>
                <wp:extent cx="3383280" cy="374650"/>
                <wp:effectExtent l="3810" t="0" r="381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940" w:rsidRPr="009169CE" w:rsidRDefault="00344940" w:rsidP="00344940">
                            <w:pPr>
                              <w:pStyle w:val="a6"/>
                              <w:ind w:firstLine="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5D953F" id="Text Box 4" o:spid="_x0000_s1027" type="#_x0000_t202" style="position:absolute;left:0;text-align:left;margin-left:81.85pt;margin-top:767.15pt;width:266.4pt;height: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Rwsg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" filled="f" stroked="f">
                <v:textbox inset="0,0,0,0">
                  <w:txbxContent>
                    <w:p w:rsidR="00344940" w:rsidRPr="009169CE" w:rsidRDefault="00344940" w:rsidP="00344940">
                      <w:pPr>
                        <w:pStyle w:val="a6"/>
                        <w:ind w:firstLine="0"/>
                        <w:rPr>
                          <w:sz w:val="24"/>
                        </w:rPr>
                      </w:pPr>
                    </w:p>
                  </w:txbxContent>
                </v:textbox>
                <w10:wrap anchorx="page" anchory="page"/>
              </v:shape>
            </w:pict>
          </mc:Fallback>
        </mc:AlternateContent>
      </w:r>
    </w:p>
    <w:sectPr w:rsidR="002C37BB" w:rsidRPr="00B969CA" w:rsidSect="009169CE">
      <w:footerReference w:type="default" r:id="rId10"/>
      <w:pgSz w:w="11906" w:h="16838" w:code="9"/>
      <w:pgMar w:top="1134"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FEB" w:rsidRDefault="00E95FEB">
      <w:r>
        <w:separator/>
      </w:r>
    </w:p>
  </w:endnote>
  <w:endnote w:type="continuationSeparator" w:id="0">
    <w:p w:rsidR="00E95FEB" w:rsidRDefault="00E9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9CE" w:rsidRDefault="009169CE">
    <w:pPr>
      <w:pStyle w:val="a7"/>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FEB" w:rsidRDefault="00E95FEB">
      <w:r>
        <w:separator/>
      </w:r>
    </w:p>
  </w:footnote>
  <w:footnote w:type="continuationSeparator" w:id="0">
    <w:p w:rsidR="00E95FEB" w:rsidRDefault="00E95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874BD"/>
    <w:multiLevelType w:val="multilevel"/>
    <w:tmpl w:val="78E43098"/>
    <w:lvl w:ilvl="0">
      <w:start w:val="1"/>
      <w:numFmt w:val="decimal"/>
      <w:lvlText w:val="%1."/>
      <w:lvlJc w:val="left"/>
      <w:pPr>
        <w:ind w:left="450" w:hanging="45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20472"/>
    <w:rsid w:val="000862DA"/>
    <w:rsid w:val="001D02CD"/>
    <w:rsid w:val="00277DAF"/>
    <w:rsid w:val="002C37BB"/>
    <w:rsid w:val="00344940"/>
    <w:rsid w:val="00470FB3"/>
    <w:rsid w:val="00482A25"/>
    <w:rsid w:val="00502F9B"/>
    <w:rsid w:val="00536FED"/>
    <w:rsid w:val="005B7C2C"/>
    <w:rsid w:val="006155F3"/>
    <w:rsid w:val="00637B08"/>
    <w:rsid w:val="0066436B"/>
    <w:rsid w:val="00685640"/>
    <w:rsid w:val="0078616F"/>
    <w:rsid w:val="007D2E33"/>
    <w:rsid w:val="007E4ADC"/>
    <w:rsid w:val="0081735F"/>
    <w:rsid w:val="00817ACA"/>
    <w:rsid w:val="008A1660"/>
    <w:rsid w:val="008B1016"/>
    <w:rsid w:val="008D16CB"/>
    <w:rsid w:val="008D4F25"/>
    <w:rsid w:val="008F45FA"/>
    <w:rsid w:val="009169CE"/>
    <w:rsid w:val="00997F4C"/>
    <w:rsid w:val="00B1278C"/>
    <w:rsid w:val="00B969CA"/>
    <w:rsid w:val="00BB0CD5"/>
    <w:rsid w:val="00BB6EA3"/>
    <w:rsid w:val="00C80448"/>
    <w:rsid w:val="00E417A8"/>
    <w:rsid w:val="00E55D54"/>
    <w:rsid w:val="00E95FEB"/>
    <w:rsid w:val="00EB54EA"/>
    <w:rsid w:val="00FC1030"/>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6FC75FD-780E-41EA-AB2D-551BCC81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lang w:val="x-none" w:eastAsia="x-none"/>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lang w:val="x-none" w:eastAsia="x-none"/>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customStyle="1" w:styleId="ConsPlusNormal">
    <w:name w:val="ConsPlusNormal"/>
    <w:rsid w:val="00B969CA"/>
    <w:pPr>
      <w:widowControl w:val="0"/>
      <w:autoSpaceDE w:val="0"/>
      <w:autoSpaceDN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C46C1D547B56D5B295A22565750BD65DD240A90393EBDE9AD6AA97D315B1C5CE4C3426053AB628672B799735FA9F913C4BC6EF269EBC1361A7j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344</Words>
  <Characters>2752</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Бородина Татьяна Михайловна</cp:lastModifiedBy>
  <cp:revision>13</cp:revision>
  <cp:lastPrinted>1899-12-31T19:00:00Z</cp:lastPrinted>
  <dcterms:created xsi:type="dcterms:W3CDTF">2018-12-10T11:04:00Z</dcterms:created>
  <dcterms:modified xsi:type="dcterms:W3CDTF">2026-04-09T10:06:00Z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